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A4" w:rsidRPr="00EF2EA7" w:rsidRDefault="002A0C18" w:rsidP="00EF2EA7">
      <w:pPr>
        <w:pStyle w:val="Bodytext20"/>
        <w:shd w:val="clear" w:color="auto" w:fill="auto"/>
        <w:spacing w:line="360" w:lineRule="auto"/>
        <w:ind w:left="3828" w:firstLine="0"/>
        <w:rPr>
          <w:rFonts w:asciiTheme="majorHAnsi" w:hAnsiTheme="majorHAnsi"/>
          <w:color w:val="auto"/>
          <w:sz w:val="22"/>
        </w:rPr>
      </w:pPr>
      <w:r w:rsidRPr="00EF2EA7">
        <w:rPr>
          <w:rFonts w:asciiTheme="majorHAnsi" w:hAnsiTheme="majorHAnsi"/>
          <w:color w:val="auto"/>
          <w:sz w:val="22"/>
        </w:rPr>
        <w:t>LAMPIRAN</w:t>
      </w:r>
    </w:p>
    <w:p w:rsidR="00622CA4" w:rsidRPr="00EF2EA7" w:rsidRDefault="002A0C18" w:rsidP="00EF2EA7">
      <w:pPr>
        <w:pStyle w:val="Bodytext20"/>
        <w:shd w:val="clear" w:color="auto" w:fill="auto"/>
        <w:spacing w:line="360" w:lineRule="auto"/>
        <w:ind w:left="3828" w:firstLine="0"/>
        <w:rPr>
          <w:rFonts w:asciiTheme="majorHAnsi" w:hAnsiTheme="majorHAnsi"/>
          <w:color w:val="auto"/>
          <w:sz w:val="22"/>
        </w:rPr>
      </w:pPr>
      <w:r w:rsidRPr="00EF2EA7">
        <w:rPr>
          <w:rFonts w:asciiTheme="majorHAnsi" w:hAnsiTheme="majorHAnsi"/>
          <w:color w:val="auto"/>
          <w:sz w:val="22"/>
        </w:rPr>
        <w:t>KEPUTUSAN REKTOR UNIVERSITAS TADULAKO</w:t>
      </w:r>
    </w:p>
    <w:p w:rsidR="00622CA4" w:rsidRPr="00EF2EA7" w:rsidRDefault="004C6513" w:rsidP="00EF2EA7">
      <w:pPr>
        <w:pStyle w:val="Bodytext20"/>
        <w:shd w:val="clear" w:color="auto" w:fill="auto"/>
        <w:tabs>
          <w:tab w:val="left" w:pos="5131"/>
        </w:tabs>
        <w:spacing w:line="360" w:lineRule="auto"/>
        <w:ind w:left="3828" w:right="-1" w:firstLine="0"/>
        <w:rPr>
          <w:rFonts w:asciiTheme="majorHAnsi" w:hAnsiTheme="majorHAnsi"/>
          <w:color w:val="auto"/>
          <w:sz w:val="22"/>
          <w:lang w:val="en-US"/>
        </w:rPr>
      </w:pPr>
      <w:r w:rsidRPr="00EF2EA7">
        <w:rPr>
          <w:rFonts w:asciiTheme="majorHAnsi" w:hAnsiTheme="majorHAnsi"/>
          <w:color w:val="auto"/>
          <w:sz w:val="22"/>
        </w:rPr>
        <w:t>NOMOR :</w:t>
      </w:r>
      <w:r w:rsidR="00D917A6">
        <w:rPr>
          <w:rFonts w:asciiTheme="majorHAnsi" w:hAnsiTheme="majorHAnsi"/>
          <w:color w:val="auto"/>
          <w:sz w:val="22"/>
          <w:lang w:val="en-US"/>
        </w:rPr>
        <w:t xml:space="preserve"> </w:t>
      </w:r>
      <w:r w:rsidR="00D93B24">
        <w:rPr>
          <w:rFonts w:asciiTheme="majorHAnsi" w:hAnsiTheme="majorHAnsi"/>
          <w:color w:val="auto"/>
          <w:sz w:val="22"/>
          <w:lang w:val="en-US"/>
        </w:rPr>
        <w:t>3019</w:t>
      </w:r>
      <w:r w:rsidR="002E130B" w:rsidRPr="00017274">
        <w:rPr>
          <w:rFonts w:asciiTheme="majorHAnsi" w:hAnsiTheme="majorHAnsi"/>
          <w:color w:val="auto"/>
          <w:sz w:val="22"/>
          <w:lang w:val="en-US"/>
        </w:rPr>
        <w:t>/UN28/KU/2020</w:t>
      </w:r>
      <w:r w:rsidR="005D3B73" w:rsidRPr="00017274">
        <w:rPr>
          <w:rFonts w:asciiTheme="majorHAnsi" w:hAnsiTheme="majorHAnsi"/>
          <w:color w:val="auto"/>
          <w:sz w:val="22"/>
          <w:lang w:val="en-ID"/>
        </w:rPr>
        <w:t xml:space="preserve">. </w:t>
      </w:r>
      <w:r w:rsidR="002E130B" w:rsidRPr="00017274">
        <w:rPr>
          <w:rFonts w:asciiTheme="majorHAnsi" w:hAnsiTheme="majorHAnsi"/>
          <w:color w:val="auto"/>
          <w:sz w:val="22"/>
          <w:lang w:val="en-ID"/>
        </w:rPr>
        <w:t>09 Maret</w:t>
      </w:r>
      <w:r w:rsidR="005D3B73" w:rsidRPr="00017274">
        <w:rPr>
          <w:rFonts w:asciiTheme="majorHAnsi" w:hAnsiTheme="majorHAnsi"/>
          <w:color w:val="auto"/>
          <w:sz w:val="22"/>
          <w:lang w:val="en-US"/>
        </w:rPr>
        <w:t xml:space="preserve"> </w:t>
      </w:r>
      <w:r w:rsidR="0073461A" w:rsidRPr="00017274">
        <w:rPr>
          <w:rFonts w:asciiTheme="majorHAnsi" w:hAnsiTheme="majorHAnsi"/>
          <w:color w:val="auto"/>
          <w:sz w:val="22"/>
          <w:lang w:val="en-US"/>
        </w:rPr>
        <w:t>2020</w:t>
      </w:r>
    </w:p>
    <w:p w:rsidR="00622CA4" w:rsidRPr="00EF2EA7" w:rsidRDefault="002A0C18" w:rsidP="00EF2EA7">
      <w:pPr>
        <w:pStyle w:val="Bodytext20"/>
        <w:shd w:val="clear" w:color="auto" w:fill="auto"/>
        <w:spacing w:line="360" w:lineRule="auto"/>
        <w:ind w:left="3828" w:firstLine="0"/>
        <w:rPr>
          <w:rFonts w:asciiTheme="majorHAnsi" w:hAnsiTheme="majorHAnsi"/>
          <w:color w:val="auto"/>
          <w:sz w:val="22"/>
        </w:rPr>
      </w:pPr>
      <w:r w:rsidRPr="00EF2EA7">
        <w:rPr>
          <w:rFonts w:asciiTheme="majorHAnsi" w:hAnsiTheme="majorHAnsi"/>
          <w:color w:val="auto"/>
          <w:sz w:val="22"/>
        </w:rPr>
        <w:t>TENTANG</w:t>
      </w:r>
    </w:p>
    <w:p w:rsidR="002A0C18" w:rsidRPr="00397D7F" w:rsidRDefault="002A0C18" w:rsidP="00397D7F">
      <w:pPr>
        <w:pStyle w:val="Bodytext20"/>
        <w:shd w:val="clear" w:color="auto" w:fill="auto"/>
        <w:spacing w:line="360" w:lineRule="auto"/>
        <w:ind w:left="3828" w:firstLine="0"/>
        <w:rPr>
          <w:rFonts w:asciiTheme="majorHAnsi" w:hAnsiTheme="majorHAnsi"/>
          <w:color w:val="auto"/>
          <w:sz w:val="22"/>
          <w:lang w:val="en-ID"/>
        </w:rPr>
      </w:pPr>
      <w:r w:rsidRPr="00EF2EA7">
        <w:rPr>
          <w:rFonts w:asciiTheme="majorHAnsi" w:hAnsiTheme="majorHAnsi"/>
          <w:color w:val="auto"/>
          <w:sz w:val="22"/>
        </w:rPr>
        <w:t>PEDOMAN PELAKSANAAN REMUNERASI UNIVERSITAS TADULAKO</w:t>
      </w:r>
      <w:bookmarkStart w:id="0" w:name="bookmark0"/>
    </w:p>
    <w:p w:rsidR="00622CA4" w:rsidRPr="00EF2EA7" w:rsidRDefault="00415180" w:rsidP="003768DB">
      <w:pPr>
        <w:pStyle w:val="Heading10"/>
        <w:keepNext/>
        <w:keepLines/>
        <w:shd w:val="clear" w:color="auto" w:fill="auto"/>
        <w:spacing w:before="0" w:after="520" w:line="360" w:lineRule="auto"/>
        <w:ind w:right="23"/>
        <w:rPr>
          <w:rFonts w:asciiTheme="majorHAnsi" w:hAnsiTheme="majorHAnsi"/>
          <w:color w:val="auto"/>
        </w:rPr>
      </w:pPr>
      <w:r w:rsidRPr="00EF2EA7">
        <w:rPr>
          <w:rFonts w:asciiTheme="majorHAnsi" w:hAnsiTheme="majorHAnsi"/>
          <w:color w:val="auto"/>
        </w:rPr>
        <w:t>PEDOMAN PELAKSANAAN</w:t>
      </w:r>
      <w:r w:rsidRPr="00EF2EA7">
        <w:rPr>
          <w:rFonts w:asciiTheme="majorHAnsi" w:hAnsiTheme="majorHAnsi"/>
          <w:color w:val="auto"/>
        </w:rPr>
        <w:br/>
        <w:t>REMUNERASI UNIVERSITAS TADULAKO</w:t>
      </w:r>
      <w:bookmarkEnd w:id="0"/>
    </w:p>
    <w:p w:rsidR="00622CA4" w:rsidRPr="00EF2EA7" w:rsidRDefault="00415180" w:rsidP="003768DB">
      <w:pPr>
        <w:pStyle w:val="Heading20"/>
        <w:keepNext/>
        <w:keepLines/>
        <w:numPr>
          <w:ilvl w:val="0"/>
          <w:numId w:val="1"/>
        </w:numPr>
        <w:shd w:val="clear" w:color="auto" w:fill="auto"/>
        <w:tabs>
          <w:tab w:val="left" w:pos="418"/>
        </w:tabs>
        <w:spacing w:before="0" w:after="60" w:line="360" w:lineRule="auto"/>
        <w:ind w:firstLine="0"/>
        <w:rPr>
          <w:rFonts w:asciiTheme="majorHAnsi" w:hAnsiTheme="majorHAnsi"/>
          <w:color w:val="auto"/>
        </w:rPr>
      </w:pPr>
      <w:bookmarkStart w:id="1" w:name="bookmark1"/>
      <w:r w:rsidRPr="00EF2EA7">
        <w:rPr>
          <w:rFonts w:asciiTheme="majorHAnsi" w:hAnsiTheme="majorHAnsi"/>
          <w:color w:val="auto"/>
        </w:rPr>
        <w:t>PENDAHULUAN</w:t>
      </w:r>
      <w:bookmarkEnd w:id="1"/>
    </w:p>
    <w:p w:rsidR="006151D7" w:rsidRPr="00EF2EA7" w:rsidRDefault="00973E7E" w:rsidP="0008319C">
      <w:pPr>
        <w:spacing w:after="60" w:line="360" w:lineRule="auto"/>
        <w:ind w:right="-57"/>
        <w:jc w:val="both"/>
        <w:rPr>
          <w:rFonts w:asciiTheme="majorHAnsi" w:eastAsia="Segoe UI" w:hAnsiTheme="majorHAnsi" w:cs="Segoe UI"/>
        </w:rPr>
      </w:pPr>
      <w:r w:rsidRPr="00EF2EA7">
        <w:rPr>
          <w:rFonts w:asciiTheme="majorHAnsi" w:eastAsia="Segoe UI" w:hAnsiTheme="majorHAnsi" w:cs="Segoe UI"/>
        </w:rPr>
        <w:tab/>
      </w:r>
      <w:proofErr w:type="gramStart"/>
      <w:r w:rsidR="006151D7" w:rsidRPr="00EF2EA7">
        <w:rPr>
          <w:rFonts w:asciiTheme="majorHAnsi" w:eastAsia="Segoe UI" w:hAnsiTheme="majorHAnsi" w:cs="Segoe UI"/>
        </w:rPr>
        <w:t>Universitas  Tadulako</w:t>
      </w:r>
      <w:proofErr w:type="gramEnd"/>
      <w:r w:rsidR="006151D7" w:rsidRPr="00EF2EA7">
        <w:rPr>
          <w:rFonts w:asciiTheme="majorHAnsi" w:eastAsia="Segoe UI" w:hAnsiTheme="majorHAnsi" w:cs="Segoe UI"/>
        </w:rPr>
        <w:t xml:space="preserve"> sebagai perguruan tinggi yang telah menerapkan Pola Pengelolaan Keuangan Badan Layanan Umum (BLU) sebagaimana   yang   tercantum   dalam   Keputusan   Menteri  Keuangan</w:t>
      </w:r>
      <w:r w:rsidR="005C7989" w:rsidRPr="00EF2EA7">
        <w:rPr>
          <w:rFonts w:asciiTheme="majorHAnsi" w:eastAsia="Segoe UI" w:hAnsiTheme="majorHAnsi" w:cs="Segoe UI"/>
        </w:rPr>
        <w:t>.</w:t>
      </w:r>
      <w:r w:rsidR="006151D7" w:rsidRPr="00EF2EA7">
        <w:rPr>
          <w:rFonts w:asciiTheme="majorHAnsi" w:eastAsia="Segoe UI" w:hAnsiTheme="majorHAnsi" w:cs="Segoe UI"/>
        </w:rPr>
        <w:t xml:space="preserve">   </w:t>
      </w:r>
      <w:proofErr w:type="gramStart"/>
      <w:r w:rsidR="006151D7" w:rsidRPr="00EF2EA7">
        <w:rPr>
          <w:rFonts w:asciiTheme="majorHAnsi" w:eastAsia="Segoe UI" w:hAnsiTheme="majorHAnsi" w:cs="Segoe UI"/>
        </w:rPr>
        <w:t>Penetapan Universitas Tadulako menjadi Satker Badan Layanan Umum berdasarkan Surat Keputusan Kementerian Keuangan Nomor 97/KMK.05/2012 tanggal 03 April 2012.</w:t>
      </w:r>
      <w:proofErr w:type="gramEnd"/>
      <w:r w:rsidR="006151D7" w:rsidRPr="00EF2EA7">
        <w:rPr>
          <w:rFonts w:asciiTheme="majorHAnsi" w:eastAsia="Segoe UI" w:hAnsiTheme="majorHAnsi" w:cs="Segoe UI"/>
        </w:rPr>
        <w:t xml:space="preserve">  Berdasarkan Peraturan Pemerintah Nomor 23 Tahun 2005 yang telah diubah dengan Peraturan Pemerintah Nomor 74 Tahun 2012, tentang Pengelolaan Keuangan Badan Layanan Umum (BLU) yang didalamnya mensyaratkan bahwa setiap satker BLU harus menerapkan sistem remunerasi. </w:t>
      </w:r>
    </w:p>
    <w:p w:rsidR="00A524AC" w:rsidRPr="00EF2EA7" w:rsidRDefault="00973E7E" w:rsidP="0008319C">
      <w:pPr>
        <w:pStyle w:val="Bodytext20"/>
        <w:shd w:val="clear" w:color="auto" w:fill="auto"/>
        <w:spacing w:after="60" w:line="360" w:lineRule="auto"/>
        <w:ind w:firstLine="0"/>
        <w:jc w:val="both"/>
        <w:rPr>
          <w:rFonts w:asciiTheme="majorHAnsi" w:hAnsiTheme="majorHAnsi"/>
          <w:color w:val="auto"/>
          <w:lang w:val="en-US"/>
        </w:rPr>
      </w:pPr>
      <w:r w:rsidRPr="00EF2EA7">
        <w:rPr>
          <w:rFonts w:asciiTheme="majorHAnsi" w:hAnsiTheme="majorHAnsi"/>
          <w:color w:val="auto"/>
          <w:lang w:val="en-US"/>
        </w:rPr>
        <w:tab/>
      </w:r>
      <w:r w:rsidR="00415180" w:rsidRPr="00EF2EA7">
        <w:rPr>
          <w:rFonts w:asciiTheme="majorHAnsi" w:hAnsiTheme="majorHAnsi"/>
          <w:color w:val="auto"/>
        </w:rPr>
        <w:t>Remunerasi merupakan imbalan kerja yang dapat berupa gaji, tunjangan tetap, honorarium, insentif, bonus atas prestasi, pesangon, dan/atau pensiun yang dapat diberikan kepada Pejabat Pengelola</w:t>
      </w:r>
      <w:r w:rsidR="00FD5B4E" w:rsidRPr="00EF2EA7">
        <w:rPr>
          <w:rFonts w:asciiTheme="majorHAnsi" w:hAnsiTheme="majorHAnsi"/>
          <w:color w:val="auto"/>
          <w:lang w:val="en-US"/>
        </w:rPr>
        <w:t xml:space="preserve"> Keuangan</w:t>
      </w:r>
      <w:r w:rsidR="00415180" w:rsidRPr="00EF2EA7">
        <w:rPr>
          <w:rFonts w:asciiTheme="majorHAnsi" w:hAnsiTheme="majorHAnsi"/>
          <w:color w:val="auto"/>
        </w:rPr>
        <w:t xml:space="preserve">, </w:t>
      </w:r>
      <w:r w:rsidR="00FD5B4E" w:rsidRPr="00EF2EA7">
        <w:rPr>
          <w:rFonts w:asciiTheme="majorHAnsi" w:hAnsiTheme="majorHAnsi"/>
          <w:color w:val="auto"/>
          <w:lang w:val="en-US"/>
        </w:rPr>
        <w:t>D</w:t>
      </w:r>
      <w:r w:rsidR="00415180" w:rsidRPr="00EF2EA7">
        <w:rPr>
          <w:rFonts w:asciiTheme="majorHAnsi" w:hAnsiTheme="majorHAnsi"/>
          <w:color w:val="auto"/>
        </w:rPr>
        <w:t xml:space="preserve">ewan </w:t>
      </w:r>
      <w:r w:rsidR="00FD5B4E" w:rsidRPr="00EF2EA7">
        <w:rPr>
          <w:rFonts w:asciiTheme="majorHAnsi" w:hAnsiTheme="majorHAnsi"/>
          <w:color w:val="auto"/>
          <w:lang w:val="en-US"/>
        </w:rPr>
        <w:t>P</w:t>
      </w:r>
      <w:r w:rsidR="00415180" w:rsidRPr="00EF2EA7">
        <w:rPr>
          <w:rFonts w:asciiTheme="majorHAnsi" w:hAnsiTheme="majorHAnsi"/>
          <w:color w:val="auto"/>
        </w:rPr>
        <w:t xml:space="preserve">engawas, dan pegawai </w:t>
      </w:r>
      <w:r w:rsidR="00FD5B4E" w:rsidRPr="00EF2EA7">
        <w:rPr>
          <w:rFonts w:asciiTheme="majorHAnsi" w:hAnsiTheme="majorHAnsi"/>
          <w:color w:val="auto"/>
          <w:lang w:val="en-US"/>
        </w:rPr>
        <w:t xml:space="preserve">PNS </w:t>
      </w:r>
      <w:r w:rsidR="00415180" w:rsidRPr="00EF2EA7">
        <w:rPr>
          <w:rFonts w:asciiTheme="majorHAnsi" w:hAnsiTheme="majorHAnsi"/>
          <w:color w:val="auto"/>
        </w:rPr>
        <w:t xml:space="preserve">Badan Layanan Umum (BLU) berdasarkan tingkat tanggung jawab dan tuntutan profesionalisme. </w:t>
      </w:r>
    </w:p>
    <w:p w:rsidR="00622CA4" w:rsidRPr="00EF2EA7" w:rsidRDefault="007C0B2D" w:rsidP="0008319C">
      <w:pPr>
        <w:pStyle w:val="Bodytext20"/>
        <w:shd w:val="clear" w:color="auto" w:fill="auto"/>
        <w:spacing w:after="60" w:line="360" w:lineRule="auto"/>
        <w:ind w:firstLine="720"/>
        <w:jc w:val="both"/>
        <w:rPr>
          <w:rFonts w:asciiTheme="majorHAnsi" w:hAnsiTheme="majorHAnsi"/>
          <w:color w:val="auto"/>
          <w:lang w:val="en-US"/>
        </w:rPr>
      </w:pPr>
      <w:r w:rsidRPr="00EF2EA7">
        <w:rPr>
          <w:rFonts w:asciiTheme="majorHAnsi" w:hAnsiTheme="majorHAnsi"/>
          <w:color w:val="auto"/>
        </w:rPr>
        <w:t>Remunerasi di Untad di</w:t>
      </w:r>
      <w:r w:rsidR="00415180" w:rsidRPr="00EF2EA7">
        <w:rPr>
          <w:rFonts w:asciiTheme="majorHAnsi" w:hAnsiTheme="majorHAnsi"/>
          <w:color w:val="auto"/>
        </w:rPr>
        <w:t xml:space="preserve">dasarkan pada Keputusan Menteri Keuangan Nomor </w:t>
      </w:r>
      <w:r w:rsidR="0055629E" w:rsidRPr="00EF2EA7">
        <w:rPr>
          <w:rFonts w:asciiTheme="majorHAnsi" w:hAnsiTheme="majorHAnsi"/>
          <w:color w:val="auto"/>
          <w:lang w:val="en-US"/>
        </w:rPr>
        <w:t>193/KMK.0</w:t>
      </w:r>
      <w:r w:rsidR="006151D7" w:rsidRPr="00EF2EA7">
        <w:rPr>
          <w:rFonts w:asciiTheme="majorHAnsi" w:hAnsiTheme="majorHAnsi"/>
          <w:color w:val="auto"/>
          <w:lang w:val="en-US"/>
        </w:rPr>
        <w:t>5</w:t>
      </w:r>
      <w:r w:rsidR="0055629E" w:rsidRPr="00EF2EA7">
        <w:rPr>
          <w:rFonts w:asciiTheme="majorHAnsi" w:hAnsiTheme="majorHAnsi"/>
          <w:color w:val="auto"/>
          <w:lang w:val="en-US"/>
        </w:rPr>
        <w:t>/2016</w:t>
      </w:r>
      <w:r w:rsidR="00415180" w:rsidRPr="00EF2EA7">
        <w:rPr>
          <w:rFonts w:asciiTheme="majorHAnsi" w:hAnsiTheme="majorHAnsi"/>
          <w:color w:val="auto"/>
        </w:rPr>
        <w:t xml:space="preserve"> tanggal </w:t>
      </w:r>
      <w:r w:rsidR="006151D7" w:rsidRPr="00EF2EA7">
        <w:rPr>
          <w:rFonts w:asciiTheme="majorHAnsi" w:hAnsiTheme="majorHAnsi"/>
          <w:color w:val="auto"/>
          <w:lang w:val="en-US"/>
        </w:rPr>
        <w:t>22 Maret 2016</w:t>
      </w:r>
      <w:r w:rsidR="00415180" w:rsidRPr="00EF2EA7">
        <w:rPr>
          <w:rFonts w:asciiTheme="majorHAnsi" w:hAnsiTheme="majorHAnsi"/>
          <w:color w:val="auto"/>
        </w:rPr>
        <w:t xml:space="preserve"> tentang Penetapan Remunerasi bagi Pejabat Pengelola</w:t>
      </w:r>
      <w:r w:rsidR="00086582" w:rsidRPr="00EF2EA7">
        <w:rPr>
          <w:rFonts w:asciiTheme="majorHAnsi" w:hAnsiTheme="majorHAnsi"/>
          <w:color w:val="auto"/>
          <w:lang w:val="en-US"/>
        </w:rPr>
        <w:t xml:space="preserve"> Keuangan</w:t>
      </w:r>
      <w:r w:rsidR="00415180" w:rsidRPr="00EF2EA7">
        <w:rPr>
          <w:rFonts w:asciiTheme="majorHAnsi" w:hAnsiTheme="majorHAnsi"/>
          <w:color w:val="auto"/>
        </w:rPr>
        <w:t xml:space="preserve">, </w:t>
      </w:r>
      <w:r w:rsidR="002028EB" w:rsidRPr="00EF2EA7">
        <w:rPr>
          <w:rFonts w:asciiTheme="majorHAnsi" w:hAnsiTheme="majorHAnsi"/>
          <w:color w:val="auto"/>
        </w:rPr>
        <w:t>Dewan Pengawas, dan Pegawai BLU</w:t>
      </w:r>
      <w:r w:rsidR="001F4BB4">
        <w:rPr>
          <w:rFonts w:asciiTheme="majorHAnsi" w:hAnsiTheme="majorHAnsi"/>
          <w:color w:val="auto"/>
          <w:lang w:val="en-ID"/>
        </w:rPr>
        <w:t xml:space="preserve"> </w:t>
      </w:r>
      <w:r w:rsidR="00415180" w:rsidRPr="00EF2EA7">
        <w:rPr>
          <w:rFonts w:asciiTheme="majorHAnsi" w:hAnsiTheme="majorHAnsi"/>
          <w:color w:val="auto"/>
        </w:rPr>
        <w:t>Universitas Tadulako pada Kementerian Riset, Teknologi, dan Pendidikan Tinggi.</w:t>
      </w:r>
    </w:p>
    <w:p w:rsidR="006151D7" w:rsidRPr="00EF2EA7" w:rsidRDefault="00973E7E" w:rsidP="0008319C">
      <w:pPr>
        <w:spacing w:after="60" w:line="360" w:lineRule="auto"/>
        <w:ind w:right="187"/>
        <w:jc w:val="both"/>
        <w:rPr>
          <w:rFonts w:asciiTheme="majorHAnsi" w:eastAsia="Segoe UI" w:hAnsiTheme="majorHAnsi" w:cs="Segoe UI"/>
        </w:rPr>
      </w:pPr>
      <w:r w:rsidRPr="00EF2EA7">
        <w:rPr>
          <w:rFonts w:asciiTheme="majorHAnsi" w:eastAsia="Segoe UI" w:hAnsiTheme="majorHAnsi" w:cs="Segoe UI"/>
        </w:rPr>
        <w:tab/>
      </w:r>
      <w:r w:rsidR="006151D7" w:rsidRPr="00EF2EA7">
        <w:rPr>
          <w:rFonts w:asciiTheme="majorHAnsi" w:eastAsia="Segoe UI" w:hAnsiTheme="majorHAnsi" w:cs="Segoe UI"/>
        </w:rPr>
        <w:t xml:space="preserve">Tujuan remunerasi menurut Peraturan Menpan </w:t>
      </w:r>
      <w:proofErr w:type="gramStart"/>
      <w:r w:rsidR="006151D7" w:rsidRPr="00EF2EA7">
        <w:rPr>
          <w:rFonts w:asciiTheme="majorHAnsi" w:eastAsia="Segoe UI" w:hAnsiTheme="majorHAnsi" w:cs="Segoe UI"/>
        </w:rPr>
        <w:t>No  15</w:t>
      </w:r>
      <w:proofErr w:type="gramEnd"/>
      <w:r w:rsidR="006151D7" w:rsidRPr="00EF2EA7">
        <w:rPr>
          <w:rFonts w:asciiTheme="majorHAnsi" w:eastAsia="Segoe UI" w:hAnsiTheme="majorHAnsi" w:cs="Segoe UI"/>
        </w:rPr>
        <w:t xml:space="preserve">  Tahun 2008 tentang  Pedoman  Umum  Reformasi  Birokrasi  memiliki 3  (tiga) sasaran, yaitu: perubahan   pola   pikir,   perubahan   budaya   kerja   dan   perubahan perilaku. Diharapkan melalui penerapan remunerasi sebagaimana uraian di atas, motivasi kerja  sumber  </w:t>
      </w:r>
      <w:r w:rsidR="006151D7" w:rsidRPr="00EF2EA7">
        <w:rPr>
          <w:rFonts w:asciiTheme="majorHAnsi" w:eastAsia="Segoe UI" w:hAnsiTheme="majorHAnsi" w:cs="Segoe UI"/>
        </w:rPr>
        <w:lastRenderedPageBreak/>
        <w:t>daya  manusia  dapat ditingkatkan  dan dapat membentuk budaya kerja yang berorientasi pada kebutuhan pengguna layanan. Sehingga, sebagai hasil akhir diharapkan dapat meningkatkan kualitas layanan yang diberikan oleh Badan Layanan Umum (BLU).</w:t>
      </w:r>
    </w:p>
    <w:p w:rsidR="00973E7E" w:rsidRPr="00EF2EA7" w:rsidRDefault="00973E7E" w:rsidP="0008319C">
      <w:pPr>
        <w:pStyle w:val="ListParagraph"/>
        <w:spacing w:after="60" w:line="360" w:lineRule="auto"/>
        <w:ind w:left="0"/>
        <w:contextualSpacing w:val="0"/>
        <w:jc w:val="both"/>
        <w:rPr>
          <w:rFonts w:asciiTheme="majorHAnsi" w:eastAsia="Segoe UI" w:hAnsiTheme="majorHAnsi" w:cs="Segoe UI"/>
          <w:sz w:val="24"/>
          <w:szCs w:val="24"/>
          <w:lang w:val="id-ID" w:eastAsia="id-ID" w:bidi="id-ID"/>
        </w:rPr>
      </w:pPr>
      <w:r w:rsidRPr="00EF2EA7">
        <w:rPr>
          <w:rFonts w:asciiTheme="majorHAnsi" w:eastAsia="Segoe UI" w:hAnsiTheme="majorHAnsi" w:cs="Segoe UI"/>
          <w:sz w:val="24"/>
          <w:szCs w:val="24"/>
          <w:lang w:eastAsia="id-ID" w:bidi="id-ID"/>
        </w:rPr>
        <w:tab/>
      </w:r>
      <w:r w:rsidRPr="00EF2EA7">
        <w:rPr>
          <w:rFonts w:asciiTheme="majorHAnsi" w:eastAsia="Segoe UI" w:hAnsiTheme="majorHAnsi" w:cs="Segoe UI"/>
          <w:sz w:val="24"/>
          <w:szCs w:val="24"/>
          <w:lang w:val="id-ID" w:eastAsia="id-ID" w:bidi="id-ID"/>
        </w:rPr>
        <w:t>Oleh  sebab  itu  maka  Universitas  Tadulako  sebagai  BLU,  harus meningkatkan layanan bagi masyarakat</w:t>
      </w:r>
      <w:r w:rsidR="00A524AC" w:rsidRPr="00EF2EA7">
        <w:rPr>
          <w:rFonts w:asciiTheme="majorHAnsi" w:eastAsia="Segoe UI" w:hAnsiTheme="majorHAnsi" w:cs="Segoe UI"/>
          <w:sz w:val="24"/>
          <w:szCs w:val="24"/>
          <w:lang w:eastAsia="id-ID" w:bidi="id-ID"/>
        </w:rPr>
        <w:t>,</w:t>
      </w:r>
      <w:r w:rsidR="00783354">
        <w:rPr>
          <w:rFonts w:asciiTheme="majorHAnsi" w:eastAsia="Segoe UI" w:hAnsiTheme="majorHAnsi" w:cs="Segoe UI"/>
          <w:sz w:val="24"/>
          <w:szCs w:val="24"/>
          <w:lang w:eastAsia="id-ID" w:bidi="id-ID"/>
        </w:rPr>
        <w:t xml:space="preserve"> </w:t>
      </w:r>
      <w:r w:rsidR="00A524AC" w:rsidRPr="00EF2EA7">
        <w:rPr>
          <w:rFonts w:asciiTheme="majorHAnsi" w:eastAsia="Segoe UI" w:hAnsiTheme="majorHAnsi" w:cs="Segoe UI"/>
          <w:sz w:val="24"/>
          <w:szCs w:val="24"/>
          <w:lang w:eastAsia="id-ID" w:bidi="id-ID"/>
        </w:rPr>
        <w:t>u</w:t>
      </w:r>
      <w:r w:rsidRPr="00EF2EA7">
        <w:rPr>
          <w:rFonts w:asciiTheme="majorHAnsi" w:eastAsia="Segoe UI" w:hAnsiTheme="majorHAnsi" w:cs="Segoe UI"/>
          <w:sz w:val="24"/>
          <w:szCs w:val="24"/>
          <w:lang w:val="id-ID" w:eastAsia="id-ID" w:bidi="id-ID"/>
        </w:rPr>
        <w:t xml:space="preserve">ntuk meningkatkan layanan ini diperlukan  kinerja  maksimal  </w:t>
      </w:r>
      <w:r w:rsidRPr="00EF2EA7">
        <w:rPr>
          <w:rFonts w:asciiTheme="majorHAnsi" w:eastAsia="Segoe UI" w:hAnsiTheme="majorHAnsi" w:cs="Segoe UI"/>
          <w:sz w:val="24"/>
          <w:szCs w:val="24"/>
          <w:lang w:eastAsia="id-ID" w:bidi="id-ID"/>
        </w:rPr>
        <w:t>dari</w:t>
      </w:r>
      <w:r w:rsidRPr="00EF2EA7">
        <w:rPr>
          <w:rFonts w:asciiTheme="majorHAnsi" w:eastAsia="Segoe UI" w:hAnsiTheme="majorHAnsi" w:cs="Segoe UI"/>
          <w:sz w:val="24"/>
          <w:szCs w:val="24"/>
          <w:lang w:val="id-ID" w:eastAsia="id-ID" w:bidi="id-ID"/>
        </w:rPr>
        <w:t xml:space="preserve">  Tenaga  Pendidik (Dosen) dan Tenaga Kependidikan (Tendik). Peningkatan kinerja tersebut tentunya perlu dibarengi dengan  mendorong dan memberikan  motivasi bagi Tenaga  Pendidik (Dosen) dan Tenaga Kependidikan (Tendik). Diantara upaya yang dapat dilakukan dalam peningkatan  kinerja  dan pemberian motivasi tersebut adalah dengan kompensasi atau remunerasi. Menurut </w:t>
      </w:r>
      <w:r w:rsidR="00917797" w:rsidRPr="00EF2EA7">
        <w:rPr>
          <w:rFonts w:asciiTheme="majorHAnsi" w:eastAsia="Segoe UI" w:hAnsiTheme="majorHAnsi" w:cs="Segoe UI"/>
          <w:sz w:val="24"/>
          <w:szCs w:val="24"/>
          <w:lang w:eastAsia="id-ID" w:bidi="id-ID"/>
        </w:rPr>
        <w:t>SK Menteri Keuangan Nomor 193/KMK.05/2016</w:t>
      </w:r>
      <w:r w:rsidRPr="00EF2EA7">
        <w:rPr>
          <w:rFonts w:asciiTheme="majorHAnsi" w:eastAsia="Segoe UI" w:hAnsiTheme="majorHAnsi" w:cs="Segoe UI"/>
          <w:sz w:val="24"/>
          <w:szCs w:val="24"/>
          <w:lang w:val="id-ID" w:eastAsia="id-ID" w:bidi="id-ID"/>
        </w:rPr>
        <w:t xml:space="preserve">, ,  remunerasi dapat diberikan  kepada pejabat pengelola, dewan pengawas dan pegawai Universitas Tadulako yang </w:t>
      </w:r>
      <w:r w:rsidR="00917797" w:rsidRPr="00EF2EA7">
        <w:rPr>
          <w:rFonts w:asciiTheme="majorHAnsi" w:eastAsia="Segoe UI" w:hAnsiTheme="majorHAnsi" w:cs="Segoe UI"/>
          <w:sz w:val="24"/>
          <w:szCs w:val="24"/>
          <w:lang w:eastAsia="id-ID" w:bidi="id-ID"/>
        </w:rPr>
        <w:t xml:space="preserve">terdiri atas </w:t>
      </w:r>
      <w:r w:rsidRPr="00EF2EA7">
        <w:rPr>
          <w:rFonts w:asciiTheme="majorHAnsi" w:eastAsia="Segoe UI" w:hAnsiTheme="majorHAnsi" w:cs="Segoe UI"/>
          <w:sz w:val="24"/>
          <w:szCs w:val="24"/>
          <w:lang w:val="id-ID" w:eastAsia="id-ID" w:bidi="id-ID"/>
        </w:rPr>
        <w:t xml:space="preserve">gaji, honorarium, </w:t>
      </w:r>
      <w:r w:rsidR="00917797" w:rsidRPr="00EF2EA7">
        <w:rPr>
          <w:rFonts w:asciiTheme="majorHAnsi" w:eastAsia="Segoe UI" w:hAnsiTheme="majorHAnsi" w:cs="Segoe UI"/>
          <w:sz w:val="24"/>
          <w:szCs w:val="24"/>
          <w:lang w:eastAsia="id-ID" w:bidi="id-ID"/>
        </w:rPr>
        <w:t xml:space="preserve">dan </w:t>
      </w:r>
      <w:r w:rsidRPr="00EF2EA7">
        <w:rPr>
          <w:rFonts w:asciiTheme="majorHAnsi" w:eastAsia="Segoe UI" w:hAnsiTheme="majorHAnsi" w:cs="Segoe UI"/>
          <w:sz w:val="24"/>
          <w:szCs w:val="24"/>
          <w:lang w:val="id-ID" w:eastAsia="id-ID" w:bidi="id-ID"/>
        </w:rPr>
        <w:t>insentif kinerja.</w:t>
      </w:r>
    </w:p>
    <w:p w:rsidR="00622CA4" w:rsidRPr="00EF2EA7" w:rsidRDefault="00973E7E" w:rsidP="0008319C">
      <w:pPr>
        <w:pStyle w:val="Bodytext20"/>
        <w:shd w:val="clear" w:color="auto" w:fill="auto"/>
        <w:spacing w:after="60" w:line="360" w:lineRule="auto"/>
        <w:ind w:firstLine="0"/>
        <w:jc w:val="both"/>
        <w:rPr>
          <w:rFonts w:asciiTheme="majorHAnsi" w:hAnsiTheme="majorHAnsi"/>
          <w:color w:val="auto"/>
          <w:lang w:val="en-US"/>
        </w:rPr>
      </w:pPr>
      <w:r w:rsidRPr="00EF2EA7">
        <w:rPr>
          <w:rFonts w:asciiTheme="majorHAnsi" w:hAnsiTheme="majorHAnsi"/>
          <w:color w:val="auto"/>
          <w:lang w:val="en-US"/>
        </w:rPr>
        <w:tab/>
      </w:r>
      <w:r w:rsidR="00415180" w:rsidRPr="00EF2EA7">
        <w:rPr>
          <w:rFonts w:asciiTheme="majorHAnsi" w:hAnsiTheme="majorHAnsi"/>
          <w:color w:val="auto"/>
        </w:rPr>
        <w:t xml:space="preserve">Remunerasi Untad bersifat </w:t>
      </w:r>
      <w:r w:rsidR="00415180" w:rsidRPr="00EF2EA7">
        <w:rPr>
          <w:rStyle w:val="Bodytext2ItalicSpacing0pt"/>
          <w:rFonts w:asciiTheme="majorHAnsi" w:hAnsiTheme="majorHAnsi"/>
          <w:color w:val="auto"/>
          <w:lang w:val="id-ID" w:eastAsia="id-ID" w:bidi="id-ID"/>
        </w:rPr>
        <w:t>single salary</w:t>
      </w:r>
      <w:r w:rsidR="00415180" w:rsidRPr="00EF2EA7">
        <w:rPr>
          <w:rFonts w:asciiTheme="majorHAnsi" w:hAnsiTheme="majorHAnsi"/>
          <w:color w:val="auto"/>
        </w:rPr>
        <w:t xml:space="preserve">, artinya tidak memperkenankan pembayaran berbagai honorarium atas berbagai kegiatan di luar skema remunerasi, termasuk pembayaran kepada pegawai </w:t>
      </w:r>
      <w:r w:rsidR="00415180" w:rsidRPr="00EF2EA7">
        <w:rPr>
          <w:rFonts w:asciiTheme="majorHAnsi" w:hAnsiTheme="majorHAnsi"/>
          <w:color w:val="auto"/>
          <w:lang w:val="de-DE" w:eastAsia="de-DE" w:bidi="de-DE"/>
        </w:rPr>
        <w:t xml:space="preserve">yang </w:t>
      </w:r>
      <w:r w:rsidR="00415180" w:rsidRPr="00EF2EA7">
        <w:rPr>
          <w:rFonts w:asciiTheme="majorHAnsi" w:hAnsiTheme="majorHAnsi"/>
          <w:color w:val="auto"/>
        </w:rPr>
        <w:t xml:space="preserve">berhubungan dengan tunjangan jabatan/manajerial </w:t>
      </w:r>
      <w:r w:rsidR="00415180" w:rsidRPr="00EF2EA7">
        <w:rPr>
          <w:rFonts w:asciiTheme="majorHAnsi" w:hAnsiTheme="majorHAnsi"/>
          <w:color w:val="auto"/>
          <w:lang w:val="de-DE" w:eastAsia="de-DE" w:bidi="de-DE"/>
        </w:rPr>
        <w:t xml:space="preserve">yang </w:t>
      </w:r>
      <w:r w:rsidR="00415180" w:rsidRPr="00EF2EA7">
        <w:rPr>
          <w:rFonts w:asciiTheme="majorHAnsi" w:hAnsiTheme="majorHAnsi"/>
          <w:color w:val="auto"/>
        </w:rPr>
        <w:t>bersifat bulanan, misalnya tunjangan manajerial Ketua Ju</w:t>
      </w:r>
      <w:r w:rsidR="005C7989" w:rsidRPr="00EF2EA7">
        <w:rPr>
          <w:rFonts w:asciiTheme="majorHAnsi" w:hAnsiTheme="majorHAnsi"/>
          <w:color w:val="auto"/>
        </w:rPr>
        <w:t>rusan, Sekretaris Jurusan, K</w:t>
      </w:r>
      <w:r w:rsidR="005C7989" w:rsidRPr="00EF2EA7">
        <w:rPr>
          <w:rFonts w:asciiTheme="majorHAnsi" w:hAnsiTheme="majorHAnsi"/>
          <w:color w:val="auto"/>
          <w:lang w:val="en-US"/>
        </w:rPr>
        <w:t>oordinator</w:t>
      </w:r>
      <w:r w:rsidR="00EF3F1D">
        <w:rPr>
          <w:rFonts w:asciiTheme="majorHAnsi" w:hAnsiTheme="majorHAnsi"/>
          <w:color w:val="auto"/>
          <w:lang w:val="en-US"/>
        </w:rPr>
        <w:t xml:space="preserve"> </w:t>
      </w:r>
      <w:r w:rsidR="00415180" w:rsidRPr="00EF2EA7">
        <w:rPr>
          <w:rFonts w:asciiTheme="majorHAnsi" w:hAnsiTheme="majorHAnsi"/>
          <w:color w:val="auto"/>
          <w:lang w:val="de-DE" w:eastAsia="de-DE" w:bidi="de-DE"/>
        </w:rPr>
        <w:t xml:space="preserve">Program </w:t>
      </w:r>
      <w:r w:rsidR="00415180" w:rsidRPr="00EF2EA7">
        <w:rPr>
          <w:rFonts w:asciiTheme="majorHAnsi" w:hAnsiTheme="majorHAnsi"/>
          <w:color w:val="auto"/>
        </w:rPr>
        <w:t>Studi, Badan, dan jabatan-jabatan lain yang sumber pembayaran berasal dari PNBP, kecuali untuk jabatan pengelola keuangan</w:t>
      </w:r>
      <w:r w:rsidR="00D340CE" w:rsidRPr="00EF2EA7">
        <w:rPr>
          <w:rFonts w:asciiTheme="majorHAnsi" w:hAnsiTheme="majorHAnsi"/>
          <w:color w:val="auto"/>
          <w:lang w:val="en-US"/>
        </w:rPr>
        <w:t>, Pejabat Pemeriksa</w:t>
      </w:r>
      <w:r w:rsidR="00FD5B4E" w:rsidRPr="00EF2EA7">
        <w:rPr>
          <w:rFonts w:asciiTheme="majorHAnsi" w:hAnsiTheme="majorHAnsi"/>
          <w:color w:val="auto"/>
          <w:lang w:val="en-US"/>
        </w:rPr>
        <w:t>/Penerima Barang</w:t>
      </w:r>
      <w:r w:rsidR="00751243" w:rsidRPr="00EF2EA7">
        <w:rPr>
          <w:rFonts w:asciiTheme="majorHAnsi" w:hAnsiTheme="majorHAnsi"/>
          <w:color w:val="auto"/>
          <w:lang w:val="en-US"/>
        </w:rPr>
        <w:t>,</w:t>
      </w:r>
      <w:r w:rsidR="00FB0635" w:rsidRPr="00EF2EA7">
        <w:rPr>
          <w:rFonts w:asciiTheme="majorHAnsi" w:hAnsiTheme="majorHAnsi"/>
          <w:color w:val="auto"/>
          <w:lang w:val="en-US"/>
        </w:rPr>
        <w:t xml:space="preserve"> Honorarium </w:t>
      </w:r>
      <w:r w:rsidR="00517D85" w:rsidRPr="00EF2EA7">
        <w:rPr>
          <w:rFonts w:asciiTheme="majorHAnsi" w:hAnsiTheme="majorHAnsi"/>
          <w:color w:val="auto"/>
          <w:lang w:val="en-US"/>
        </w:rPr>
        <w:t xml:space="preserve">pada </w:t>
      </w:r>
      <w:r w:rsidR="00FB0635" w:rsidRPr="00EF2EA7">
        <w:rPr>
          <w:rFonts w:asciiTheme="majorHAnsi" w:hAnsiTheme="majorHAnsi"/>
          <w:color w:val="auto"/>
          <w:lang w:val="en-US"/>
        </w:rPr>
        <w:t xml:space="preserve">Kampus </w:t>
      </w:r>
      <w:r w:rsidR="00517D85" w:rsidRPr="00EF2EA7">
        <w:rPr>
          <w:rFonts w:asciiTheme="majorHAnsi" w:hAnsiTheme="majorHAnsi"/>
          <w:color w:val="auto"/>
          <w:lang w:val="en-US"/>
        </w:rPr>
        <w:t>d</w:t>
      </w:r>
      <w:r w:rsidR="00FD5B4E" w:rsidRPr="00EF2EA7">
        <w:rPr>
          <w:rFonts w:asciiTheme="majorHAnsi" w:hAnsiTheme="majorHAnsi"/>
          <w:color w:val="auto"/>
          <w:lang w:val="en-US"/>
        </w:rPr>
        <w:t xml:space="preserve">i Luar </w:t>
      </w:r>
      <w:r w:rsidR="00517D85" w:rsidRPr="00EF2EA7">
        <w:rPr>
          <w:rFonts w:asciiTheme="majorHAnsi" w:hAnsiTheme="majorHAnsi"/>
          <w:color w:val="auto"/>
          <w:lang w:val="en-US"/>
        </w:rPr>
        <w:t xml:space="preserve">domisili </w:t>
      </w:r>
      <w:r w:rsidR="00FD5B4E" w:rsidRPr="00EF2EA7">
        <w:rPr>
          <w:rFonts w:asciiTheme="majorHAnsi" w:hAnsiTheme="majorHAnsi"/>
          <w:color w:val="auto"/>
          <w:lang w:val="en-US"/>
        </w:rPr>
        <w:t>Untad</w:t>
      </w:r>
      <w:r w:rsidR="00517D85" w:rsidRPr="00EF2EA7">
        <w:rPr>
          <w:rFonts w:asciiTheme="majorHAnsi" w:hAnsiTheme="majorHAnsi"/>
          <w:color w:val="auto"/>
          <w:lang w:val="en-US"/>
        </w:rPr>
        <w:t>,</w:t>
      </w:r>
      <w:r w:rsidR="00783354">
        <w:rPr>
          <w:rFonts w:asciiTheme="majorHAnsi" w:hAnsiTheme="majorHAnsi"/>
          <w:color w:val="auto"/>
          <w:lang w:val="en-US"/>
        </w:rPr>
        <w:t xml:space="preserve"> </w:t>
      </w:r>
      <w:r w:rsidR="00FD5B4E" w:rsidRPr="00EF2EA7">
        <w:rPr>
          <w:rFonts w:asciiTheme="majorHAnsi" w:hAnsiTheme="majorHAnsi"/>
          <w:color w:val="auto"/>
          <w:lang w:val="en-US"/>
        </w:rPr>
        <w:t xml:space="preserve">Pejabat </w:t>
      </w:r>
      <w:r w:rsidR="00415180" w:rsidRPr="00EF2EA7">
        <w:rPr>
          <w:rFonts w:asciiTheme="majorHAnsi" w:hAnsiTheme="majorHAnsi"/>
          <w:color w:val="auto"/>
        </w:rPr>
        <w:t xml:space="preserve">pengadaan </w:t>
      </w:r>
      <w:r w:rsidR="00D340CE" w:rsidRPr="00EF2EA7">
        <w:rPr>
          <w:rFonts w:asciiTheme="majorHAnsi" w:hAnsiTheme="majorHAnsi"/>
          <w:color w:val="auto"/>
          <w:lang w:val="en-US"/>
        </w:rPr>
        <w:t>Barang</w:t>
      </w:r>
      <w:r w:rsidR="00517D85" w:rsidRPr="00EF2EA7">
        <w:rPr>
          <w:rFonts w:asciiTheme="majorHAnsi" w:hAnsiTheme="majorHAnsi"/>
          <w:color w:val="auto"/>
          <w:lang w:val="en-US"/>
        </w:rPr>
        <w:t xml:space="preserve"> dan Honorarium Pegawai Non PNS Universitas Tadulako</w:t>
      </w:r>
      <w:r w:rsidR="00FD5B4E" w:rsidRPr="00EF2EA7">
        <w:rPr>
          <w:rFonts w:asciiTheme="majorHAnsi" w:hAnsiTheme="majorHAnsi"/>
          <w:color w:val="auto"/>
          <w:lang w:val="en-US"/>
        </w:rPr>
        <w:t>.</w:t>
      </w:r>
    </w:p>
    <w:p w:rsidR="00A524AC" w:rsidRPr="00EF2EA7" w:rsidRDefault="00973E7E" w:rsidP="0008319C">
      <w:pPr>
        <w:pStyle w:val="Bodytext20"/>
        <w:shd w:val="clear" w:color="auto" w:fill="auto"/>
        <w:spacing w:after="60" w:line="360" w:lineRule="auto"/>
        <w:ind w:firstLine="0"/>
        <w:jc w:val="both"/>
        <w:rPr>
          <w:rFonts w:asciiTheme="majorHAnsi" w:hAnsiTheme="majorHAnsi"/>
          <w:color w:val="auto"/>
          <w:lang w:val="en-US"/>
        </w:rPr>
      </w:pPr>
      <w:r w:rsidRPr="00EF2EA7">
        <w:rPr>
          <w:rFonts w:asciiTheme="majorHAnsi" w:hAnsiTheme="majorHAnsi"/>
          <w:color w:val="auto"/>
          <w:lang w:val="en-US"/>
        </w:rPr>
        <w:tab/>
      </w:r>
      <w:r w:rsidR="00415180" w:rsidRPr="00EF2EA7">
        <w:rPr>
          <w:rFonts w:asciiTheme="majorHAnsi" w:hAnsiTheme="majorHAnsi"/>
          <w:color w:val="auto"/>
        </w:rPr>
        <w:t xml:space="preserve">Remunerasi Universitas Tadulako bersumber pada dana Penerimaan Negara Bukan Pajak (PNBP) yang diberikan kepada pegawai BLU </w:t>
      </w:r>
      <w:r w:rsidR="002028EB" w:rsidRPr="00EF2EA7">
        <w:rPr>
          <w:rFonts w:asciiTheme="majorHAnsi" w:hAnsiTheme="majorHAnsi"/>
          <w:color w:val="auto"/>
          <w:lang w:val="en-US"/>
        </w:rPr>
        <w:t xml:space="preserve">yang berstatus sebagai Pegawai Negeri Sipil </w:t>
      </w:r>
      <w:r w:rsidR="00415180" w:rsidRPr="00EF2EA7">
        <w:rPr>
          <w:rFonts w:asciiTheme="majorHAnsi" w:hAnsiTheme="majorHAnsi"/>
          <w:color w:val="auto"/>
        </w:rPr>
        <w:t xml:space="preserve">(dosen maupun tenaga kependidikan) atas capaian kinerja selama periode tertentu sebagai bentuk peningkatan kesejahteraan tanpa memperhitungkan penerimaan penghasilan pegawai yang bersumber dari Rupiah Murni (gaji dan tunjangan). </w:t>
      </w:r>
    </w:p>
    <w:p w:rsidR="00A524AC" w:rsidRPr="00EF2EA7" w:rsidRDefault="00415180" w:rsidP="0008319C">
      <w:pPr>
        <w:pStyle w:val="Bodytext20"/>
        <w:shd w:val="clear" w:color="auto" w:fill="auto"/>
        <w:spacing w:after="60" w:line="360" w:lineRule="auto"/>
        <w:ind w:firstLine="720"/>
        <w:jc w:val="both"/>
        <w:rPr>
          <w:rFonts w:asciiTheme="majorHAnsi" w:hAnsiTheme="majorHAnsi"/>
          <w:color w:val="auto"/>
          <w:lang w:val="en-US"/>
        </w:rPr>
      </w:pPr>
      <w:r w:rsidRPr="00EF2EA7">
        <w:rPr>
          <w:rFonts w:asciiTheme="majorHAnsi" w:hAnsiTheme="majorHAnsi"/>
          <w:color w:val="auto"/>
        </w:rPr>
        <w:t xml:space="preserve">Besaran remunerasi untuk setiap jabatan adalah </w:t>
      </w:r>
      <w:r w:rsidR="00BA4A92" w:rsidRPr="00EF2EA7">
        <w:rPr>
          <w:rFonts w:asciiTheme="majorHAnsi" w:hAnsiTheme="majorHAnsi"/>
          <w:color w:val="auto"/>
          <w:lang w:val="en-US"/>
        </w:rPr>
        <w:t xml:space="preserve">berdasarkan presentase besaran tunjangan kinerja yang telah diberikan </w:t>
      </w:r>
      <w:r w:rsidR="001447A1" w:rsidRPr="00EF2EA7">
        <w:rPr>
          <w:rFonts w:asciiTheme="majorHAnsi" w:hAnsiTheme="majorHAnsi"/>
          <w:color w:val="auto"/>
          <w:lang w:val="en-US"/>
        </w:rPr>
        <w:t>mengacu pada</w:t>
      </w:r>
      <w:r w:rsidR="00783354">
        <w:rPr>
          <w:rFonts w:asciiTheme="majorHAnsi" w:hAnsiTheme="majorHAnsi"/>
          <w:color w:val="auto"/>
          <w:lang w:val="en-US"/>
        </w:rPr>
        <w:t xml:space="preserve"> </w:t>
      </w:r>
      <w:r w:rsidR="00FB6F01" w:rsidRPr="00EF2EA7">
        <w:rPr>
          <w:rFonts w:asciiTheme="majorHAnsi" w:hAnsiTheme="majorHAnsi"/>
          <w:color w:val="auto"/>
          <w:lang w:val="en-US"/>
        </w:rPr>
        <w:t>keputusan P</w:t>
      </w:r>
      <w:r w:rsidR="00BA4A92" w:rsidRPr="00EF2EA7">
        <w:rPr>
          <w:rFonts w:asciiTheme="majorHAnsi" w:hAnsiTheme="majorHAnsi"/>
          <w:color w:val="auto"/>
          <w:lang w:val="en-US"/>
        </w:rPr>
        <w:t xml:space="preserve">eraturan </w:t>
      </w:r>
      <w:r w:rsidR="00FB6F01" w:rsidRPr="00EF2EA7">
        <w:rPr>
          <w:rFonts w:asciiTheme="majorHAnsi" w:hAnsiTheme="majorHAnsi"/>
          <w:color w:val="auto"/>
          <w:lang w:val="en-US"/>
        </w:rPr>
        <w:t>Presiden Nomor 138 Tahun 2015</w:t>
      </w:r>
      <w:r w:rsidR="001447A1" w:rsidRPr="00EF2EA7">
        <w:rPr>
          <w:rFonts w:asciiTheme="majorHAnsi" w:hAnsiTheme="majorHAnsi"/>
          <w:color w:val="auto"/>
          <w:lang w:val="en-US"/>
        </w:rPr>
        <w:t xml:space="preserve"> dengan menyesuaikan kemampuan anggaran Untad</w:t>
      </w:r>
      <w:r w:rsidR="00BA4A92" w:rsidRPr="00EF2EA7">
        <w:rPr>
          <w:rFonts w:asciiTheme="majorHAnsi" w:hAnsiTheme="majorHAnsi"/>
          <w:color w:val="auto"/>
          <w:lang w:val="en-US"/>
        </w:rPr>
        <w:t xml:space="preserve">. Sedangkan </w:t>
      </w:r>
      <w:r w:rsidR="002028EB" w:rsidRPr="00EF2EA7">
        <w:rPr>
          <w:rFonts w:asciiTheme="majorHAnsi" w:hAnsiTheme="majorHAnsi"/>
          <w:color w:val="auto"/>
          <w:lang w:val="en-US"/>
        </w:rPr>
        <w:t>grade</w:t>
      </w:r>
      <w:r w:rsidR="00622838" w:rsidRPr="00EF2EA7">
        <w:rPr>
          <w:rFonts w:asciiTheme="majorHAnsi" w:hAnsiTheme="majorHAnsi"/>
          <w:color w:val="auto"/>
          <w:lang w:val="en-US"/>
        </w:rPr>
        <w:t xml:space="preserve"> per jabatan diperoleh dari </w:t>
      </w:r>
      <w:r w:rsidR="002028EB" w:rsidRPr="00EF2EA7">
        <w:rPr>
          <w:rFonts w:asciiTheme="majorHAnsi" w:hAnsiTheme="majorHAnsi"/>
          <w:color w:val="auto"/>
          <w:lang w:val="en-US"/>
        </w:rPr>
        <w:t xml:space="preserve">hasil </w:t>
      </w:r>
      <w:r w:rsidR="00622838" w:rsidRPr="00EF2EA7">
        <w:rPr>
          <w:rFonts w:asciiTheme="majorHAnsi" w:hAnsiTheme="majorHAnsi"/>
          <w:color w:val="auto"/>
          <w:lang w:val="en-US"/>
        </w:rPr>
        <w:t xml:space="preserve">perhitungan melalui evaluasi jabatan </w:t>
      </w:r>
      <w:r w:rsidR="00622838" w:rsidRPr="00EF2EA7">
        <w:rPr>
          <w:rFonts w:asciiTheme="majorHAnsi" w:hAnsiTheme="majorHAnsi"/>
          <w:color w:val="auto"/>
          <w:lang w:val="en-US"/>
        </w:rPr>
        <w:lastRenderedPageBreak/>
        <w:t>dengan menggunakan metode FES</w:t>
      </w:r>
      <w:r w:rsidR="00470B4D" w:rsidRPr="00EF2EA7">
        <w:rPr>
          <w:rFonts w:asciiTheme="majorHAnsi" w:hAnsiTheme="majorHAnsi"/>
          <w:color w:val="auto"/>
          <w:lang w:val="en-US"/>
        </w:rPr>
        <w:t xml:space="preserve"> (</w:t>
      </w:r>
      <w:r w:rsidR="00470B4D" w:rsidRPr="00EF2EA7">
        <w:rPr>
          <w:rFonts w:asciiTheme="majorHAnsi" w:hAnsiTheme="majorHAnsi"/>
          <w:i/>
          <w:color w:val="auto"/>
          <w:lang w:val="en-US"/>
        </w:rPr>
        <w:t>Factor Evaluation System</w:t>
      </w:r>
      <w:r w:rsidR="00470B4D" w:rsidRPr="00EF2EA7">
        <w:rPr>
          <w:rFonts w:asciiTheme="majorHAnsi" w:hAnsiTheme="majorHAnsi"/>
          <w:color w:val="auto"/>
          <w:lang w:val="en-US"/>
        </w:rPr>
        <w:t>)</w:t>
      </w:r>
      <w:r w:rsidR="00622838" w:rsidRPr="00EF2EA7">
        <w:rPr>
          <w:rFonts w:asciiTheme="majorHAnsi" w:hAnsiTheme="majorHAnsi"/>
          <w:color w:val="auto"/>
          <w:lang w:val="en-US"/>
        </w:rPr>
        <w:t>.</w:t>
      </w:r>
    </w:p>
    <w:p w:rsidR="00622CA4" w:rsidRPr="00EF2EA7" w:rsidRDefault="00415180" w:rsidP="00413280">
      <w:pPr>
        <w:pStyle w:val="Heading20"/>
        <w:keepNext/>
        <w:keepLines/>
        <w:numPr>
          <w:ilvl w:val="0"/>
          <w:numId w:val="1"/>
        </w:numPr>
        <w:shd w:val="clear" w:color="auto" w:fill="auto"/>
        <w:tabs>
          <w:tab w:val="left" w:pos="322"/>
        </w:tabs>
        <w:spacing w:before="0" w:after="0" w:line="360" w:lineRule="auto"/>
        <w:ind w:firstLine="0"/>
        <w:rPr>
          <w:rFonts w:asciiTheme="majorHAnsi" w:hAnsiTheme="majorHAnsi"/>
          <w:color w:val="auto"/>
        </w:rPr>
      </w:pPr>
      <w:bookmarkStart w:id="2" w:name="bookmark2"/>
      <w:r w:rsidRPr="00EF2EA7">
        <w:rPr>
          <w:rFonts w:asciiTheme="majorHAnsi" w:hAnsiTheme="majorHAnsi"/>
          <w:color w:val="auto"/>
        </w:rPr>
        <w:t>KOMPONEN REMUNERASI</w:t>
      </w:r>
      <w:bookmarkEnd w:id="2"/>
    </w:p>
    <w:p w:rsidR="00622CA4" w:rsidRPr="00EF2EA7" w:rsidRDefault="00415180" w:rsidP="00413280">
      <w:pPr>
        <w:pStyle w:val="Bodytext20"/>
        <w:shd w:val="clear" w:color="auto" w:fill="auto"/>
        <w:spacing w:line="360" w:lineRule="auto"/>
        <w:ind w:firstLine="0"/>
        <w:jc w:val="both"/>
        <w:rPr>
          <w:rFonts w:asciiTheme="majorHAnsi" w:hAnsiTheme="majorHAnsi"/>
          <w:color w:val="auto"/>
        </w:rPr>
      </w:pPr>
      <w:r w:rsidRPr="00EF2EA7">
        <w:rPr>
          <w:rFonts w:asciiTheme="majorHAnsi" w:hAnsiTheme="majorHAnsi"/>
          <w:color w:val="auto"/>
        </w:rPr>
        <w:t>Remunerasi Universitas Tadulako terdiri atas tiga komponen, yaitu:</w:t>
      </w:r>
    </w:p>
    <w:p w:rsidR="00622CA4" w:rsidRPr="00EF2EA7" w:rsidRDefault="00A6433E" w:rsidP="00413280">
      <w:pPr>
        <w:pStyle w:val="Bodytext30"/>
        <w:numPr>
          <w:ilvl w:val="0"/>
          <w:numId w:val="2"/>
        </w:numPr>
        <w:shd w:val="clear" w:color="auto" w:fill="auto"/>
        <w:tabs>
          <w:tab w:val="left" w:pos="322"/>
        </w:tabs>
        <w:spacing w:line="360" w:lineRule="auto"/>
        <w:rPr>
          <w:rFonts w:asciiTheme="majorHAnsi" w:hAnsiTheme="majorHAnsi"/>
          <w:i w:val="0"/>
          <w:color w:val="auto"/>
        </w:rPr>
      </w:pPr>
      <w:r w:rsidRPr="00EF2EA7">
        <w:rPr>
          <w:rFonts w:asciiTheme="majorHAnsi" w:hAnsiTheme="majorHAnsi"/>
          <w:i w:val="0"/>
          <w:color w:val="auto"/>
        </w:rPr>
        <w:t>Gaji</w:t>
      </w:r>
    </w:p>
    <w:p w:rsidR="00E21C8D" w:rsidRPr="00AB6143" w:rsidRDefault="00560708" w:rsidP="00EC1F67">
      <w:pPr>
        <w:pStyle w:val="Bodytext20"/>
        <w:shd w:val="clear" w:color="auto" w:fill="auto"/>
        <w:spacing w:after="120" w:line="360" w:lineRule="auto"/>
        <w:ind w:left="340" w:firstLine="0"/>
        <w:jc w:val="both"/>
        <w:rPr>
          <w:rFonts w:asciiTheme="majorHAnsi" w:hAnsiTheme="majorHAnsi"/>
          <w:color w:val="FF0000"/>
          <w:lang w:val="en-ID"/>
        </w:rPr>
      </w:pPr>
      <w:r w:rsidRPr="00EF2EA7">
        <w:rPr>
          <w:rFonts w:asciiTheme="majorHAnsi" w:hAnsiTheme="majorHAnsi"/>
          <w:color w:val="auto"/>
          <w:lang w:val="en-US"/>
        </w:rPr>
        <w:t>Gaji dimaksud adalah p</w:t>
      </w:r>
      <w:r w:rsidR="00415180" w:rsidRPr="00EF2EA7">
        <w:rPr>
          <w:rFonts w:asciiTheme="majorHAnsi" w:hAnsiTheme="majorHAnsi"/>
          <w:color w:val="auto"/>
        </w:rPr>
        <w:t>enghargaan kepada pegawai karena ditugaskan menduduki jabatan pegawai BLU untuk melakukan pekerja</w:t>
      </w:r>
      <w:r w:rsidR="003A1209" w:rsidRPr="00EF2EA7">
        <w:rPr>
          <w:rFonts w:asciiTheme="majorHAnsi" w:hAnsiTheme="majorHAnsi"/>
          <w:color w:val="auto"/>
        </w:rPr>
        <w:t>an. Penghargaan ini diperhitung</w:t>
      </w:r>
      <w:r w:rsidR="00415180" w:rsidRPr="00EF2EA7">
        <w:rPr>
          <w:rFonts w:asciiTheme="majorHAnsi" w:hAnsiTheme="majorHAnsi"/>
          <w:color w:val="auto"/>
        </w:rPr>
        <w:t xml:space="preserve">kan berdasarkan nilai pekerjaan </w:t>
      </w:r>
      <w:r w:rsidR="00415180" w:rsidRPr="00EF2EA7">
        <w:rPr>
          <w:rStyle w:val="Bodytext2ItalicSpacing0pt"/>
          <w:rFonts w:asciiTheme="majorHAnsi" w:hAnsiTheme="majorHAnsi"/>
          <w:color w:val="auto"/>
        </w:rPr>
        <w:t>(job value</w:t>
      </w:r>
      <w:r w:rsidR="00415180" w:rsidRPr="00EF2EA7">
        <w:rPr>
          <w:rFonts w:asciiTheme="majorHAnsi" w:hAnsiTheme="majorHAnsi"/>
          <w:color w:val="auto"/>
        </w:rPr>
        <w:t xml:space="preserve">) sesuai prinsip </w:t>
      </w:r>
      <w:r w:rsidR="00415180" w:rsidRPr="00EF2EA7">
        <w:rPr>
          <w:rStyle w:val="Bodytext2ItalicSpacing0pt"/>
          <w:rFonts w:asciiTheme="majorHAnsi" w:hAnsiTheme="majorHAnsi"/>
          <w:color w:val="auto"/>
        </w:rPr>
        <w:t>"equal pay for jobs of equal value"</w:t>
      </w:r>
      <w:r w:rsidR="00415180" w:rsidRPr="00EF2EA7">
        <w:rPr>
          <w:rFonts w:asciiTheme="majorHAnsi" w:hAnsiTheme="majorHAnsi"/>
          <w:color w:val="auto"/>
        </w:rPr>
        <w:t xml:space="preserve">yaitu untuk nilai pekerjaan yang sama remunerasinya juga dihargai dengan nilai yang sama pula. </w:t>
      </w:r>
      <w:r w:rsidRPr="008A06ED">
        <w:rPr>
          <w:rFonts w:asciiTheme="majorHAnsi" w:hAnsiTheme="majorHAnsi"/>
          <w:color w:val="auto"/>
        </w:rPr>
        <w:t xml:space="preserve">Gaji </w:t>
      </w:r>
      <w:r w:rsidR="00415180" w:rsidRPr="00EF2EA7">
        <w:rPr>
          <w:rFonts w:asciiTheme="majorHAnsi" w:hAnsiTheme="majorHAnsi"/>
          <w:color w:val="auto"/>
        </w:rPr>
        <w:t xml:space="preserve">bersifat tetap dan rutin </w:t>
      </w:r>
      <w:r w:rsidR="00415180" w:rsidRPr="008A06ED">
        <w:rPr>
          <w:rStyle w:val="Bodytext2ItalicSpacing0pt"/>
          <w:rFonts w:asciiTheme="majorHAnsi" w:hAnsiTheme="majorHAnsi"/>
          <w:color w:val="auto"/>
          <w:lang w:val="id-ID"/>
        </w:rPr>
        <w:t>(fixed cost).</w:t>
      </w:r>
      <w:r w:rsidR="002563A1">
        <w:rPr>
          <w:rStyle w:val="Bodytext2ItalicSpacing0pt"/>
          <w:rFonts w:asciiTheme="majorHAnsi" w:hAnsiTheme="majorHAnsi"/>
          <w:color w:val="auto"/>
          <w:lang w:val="en-ID"/>
        </w:rPr>
        <w:t xml:space="preserve"> </w:t>
      </w:r>
      <w:r w:rsidR="00415180" w:rsidRPr="00EF2EA7">
        <w:rPr>
          <w:rFonts w:asciiTheme="majorHAnsi" w:hAnsiTheme="majorHAnsi"/>
          <w:color w:val="auto"/>
        </w:rPr>
        <w:t xml:space="preserve">Komponen ini merupakan penghargaan atas kesediaan pegawai untuk bekerja pada peran jabatannya, taat terhadap segala peraturan organisasi </w:t>
      </w:r>
      <w:r w:rsidR="00415180" w:rsidRPr="008A06ED">
        <w:rPr>
          <w:rFonts w:asciiTheme="majorHAnsi" w:hAnsiTheme="majorHAnsi"/>
          <w:color w:val="auto"/>
          <w:lang w:eastAsia="en-US" w:bidi="en-US"/>
        </w:rPr>
        <w:t xml:space="preserve">yang </w:t>
      </w:r>
      <w:r w:rsidR="00415180" w:rsidRPr="00EF2EA7">
        <w:rPr>
          <w:rFonts w:asciiTheme="majorHAnsi" w:hAnsiTheme="majorHAnsi"/>
          <w:color w:val="auto"/>
        </w:rPr>
        <w:t xml:space="preserve">ditunjukkan melalui perilaku kerja sehari-hari. Besaran </w:t>
      </w:r>
      <w:r w:rsidRPr="00EF2EA7">
        <w:rPr>
          <w:rStyle w:val="Bodytext2ItalicSpacing0pt"/>
          <w:rFonts w:asciiTheme="majorHAnsi" w:hAnsiTheme="majorHAnsi"/>
          <w:color w:val="auto"/>
        </w:rPr>
        <w:t xml:space="preserve">gaji </w:t>
      </w:r>
      <w:r w:rsidR="00415180" w:rsidRPr="00EF2EA7">
        <w:rPr>
          <w:rFonts w:asciiTheme="majorHAnsi" w:hAnsiTheme="majorHAnsi"/>
          <w:color w:val="auto"/>
        </w:rPr>
        <w:t xml:space="preserve">adalah 30% dari nilai remunerasi per jabatan dengan pemenuhan persyaratan kinerja minimal </w:t>
      </w:r>
      <w:r w:rsidR="00240848">
        <w:rPr>
          <w:rFonts w:asciiTheme="majorHAnsi" w:hAnsiTheme="majorHAnsi"/>
          <w:color w:val="auto"/>
        </w:rPr>
        <w:t xml:space="preserve">yaitu sebesar </w:t>
      </w:r>
      <w:r w:rsidR="00240848" w:rsidRPr="002A4A5D">
        <w:rPr>
          <w:rFonts w:asciiTheme="majorHAnsi" w:hAnsiTheme="majorHAnsi"/>
          <w:color w:val="auto"/>
        </w:rPr>
        <w:t>1</w:t>
      </w:r>
      <w:r w:rsidR="002A4A5D" w:rsidRPr="002A4A5D">
        <w:rPr>
          <w:rFonts w:asciiTheme="majorHAnsi" w:hAnsiTheme="majorHAnsi"/>
          <w:color w:val="auto"/>
          <w:lang w:val="en-ID"/>
        </w:rPr>
        <w:t>2</w:t>
      </w:r>
      <w:r w:rsidR="00415180" w:rsidRPr="002A4A5D">
        <w:rPr>
          <w:rFonts w:asciiTheme="majorHAnsi" w:hAnsiTheme="majorHAnsi"/>
          <w:color w:val="auto"/>
        </w:rPr>
        <w:t xml:space="preserve"> poin</w:t>
      </w:r>
      <w:r w:rsidR="00AB6143">
        <w:rPr>
          <w:rFonts w:asciiTheme="majorHAnsi" w:hAnsiTheme="majorHAnsi"/>
          <w:color w:val="auto"/>
          <w:lang w:val="en-ID"/>
        </w:rPr>
        <w:t>t.</w:t>
      </w:r>
    </w:p>
    <w:p w:rsidR="00622CA4" w:rsidRPr="00EF2EA7" w:rsidRDefault="00560708" w:rsidP="00356C59">
      <w:pPr>
        <w:pStyle w:val="Bodytext30"/>
        <w:numPr>
          <w:ilvl w:val="0"/>
          <w:numId w:val="2"/>
        </w:numPr>
        <w:shd w:val="clear" w:color="auto" w:fill="auto"/>
        <w:tabs>
          <w:tab w:val="left" w:pos="322"/>
        </w:tabs>
        <w:spacing w:line="360" w:lineRule="auto"/>
        <w:rPr>
          <w:rFonts w:asciiTheme="majorHAnsi" w:hAnsiTheme="majorHAnsi"/>
          <w:color w:val="auto"/>
        </w:rPr>
      </w:pPr>
      <w:r w:rsidRPr="00EF2EA7">
        <w:rPr>
          <w:rFonts w:asciiTheme="majorHAnsi" w:hAnsiTheme="majorHAnsi"/>
          <w:color w:val="auto"/>
        </w:rPr>
        <w:t>Insentif</w:t>
      </w:r>
    </w:p>
    <w:p w:rsidR="00622CA4" w:rsidRPr="00EF2EA7" w:rsidRDefault="00560708" w:rsidP="00EC1F67">
      <w:pPr>
        <w:pStyle w:val="Bodytext20"/>
        <w:shd w:val="clear" w:color="auto" w:fill="auto"/>
        <w:spacing w:after="60" w:line="360" w:lineRule="auto"/>
        <w:ind w:left="357" w:firstLine="0"/>
        <w:jc w:val="both"/>
        <w:rPr>
          <w:rFonts w:asciiTheme="majorHAnsi" w:hAnsiTheme="majorHAnsi"/>
          <w:color w:val="auto"/>
          <w:lang w:val="en-US"/>
        </w:rPr>
      </w:pPr>
      <w:r w:rsidRPr="00EF2EA7">
        <w:rPr>
          <w:rStyle w:val="Bodytext2ItalicSpacing0pt"/>
          <w:rFonts w:asciiTheme="majorHAnsi" w:hAnsiTheme="majorHAnsi"/>
          <w:color w:val="auto"/>
          <w:lang w:eastAsia="id-ID" w:bidi="id-ID"/>
        </w:rPr>
        <w:t>Insentif</w:t>
      </w:r>
      <w:r w:rsidR="005127DC">
        <w:rPr>
          <w:rStyle w:val="Bodytext2ItalicSpacing0pt"/>
          <w:rFonts w:asciiTheme="majorHAnsi" w:hAnsiTheme="majorHAnsi"/>
          <w:color w:val="auto"/>
          <w:lang w:eastAsia="id-ID" w:bidi="id-ID"/>
        </w:rPr>
        <w:t xml:space="preserve"> </w:t>
      </w:r>
      <w:r w:rsidR="00415180" w:rsidRPr="00EF2EA7">
        <w:rPr>
          <w:rFonts w:asciiTheme="majorHAnsi" w:hAnsiTheme="majorHAnsi"/>
          <w:color w:val="auto"/>
        </w:rPr>
        <w:t>merupakan penghargaan kepada pegawai atas kinerjanya di atas kinerja minimal yang disebut insentif kinerja, dan bersifat variabel.</w:t>
      </w:r>
      <w:r w:rsidR="005127DC">
        <w:rPr>
          <w:rFonts w:asciiTheme="majorHAnsi" w:hAnsiTheme="majorHAnsi"/>
          <w:color w:val="auto"/>
          <w:lang w:val="en-ID"/>
        </w:rPr>
        <w:t xml:space="preserve"> </w:t>
      </w:r>
      <w:r w:rsidR="00415180" w:rsidRPr="00EF2EA7">
        <w:rPr>
          <w:rFonts w:asciiTheme="majorHAnsi" w:hAnsiTheme="majorHAnsi"/>
          <w:color w:val="auto"/>
        </w:rPr>
        <w:t>Insentif kinerja diberikan kepada pegawai jika tel</w:t>
      </w:r>
      <w:r w:rsidR="00240848">
        <w:rPr>
          <w:rFonts w:asciiTheme="majorHAnsi" w:hAnsiTheme="majorHAnsi"/>
          <w:color w:val="auto"/>
        </w:rPr>
        <w:t xml:space="preserve">ah melampaui kinerja minimal </w:t>
      </w:r>
      <w:r w:rsidR="00240848" w:rsidRPr="002A4A5D">
        <w:rPr>
          <w:rFonts w:asciiTheme="majorHAnsi" w:hAnsiTheme="majorHAnsi"/>
          <w:color w:val="auto"/>
        </w:rPr>
        <w:t>(1</w:t>
      </w:r>
      <w:r w:rsidR="002A4A5D" w:rsidRPr="002A4A5D">
        <w:rPr>
          <w:rFonts w:asciiTheme="majorHAnsi" w:hAnsiTheme="majorHAnsi"/>
          <w:color w:val="auto"/>
          <w:lang w:val="en-ID"/>
        </w:rPr>
        <w:t>2</w:t>
      </w:r>
      <w:r w:rsidR="00415180" w:rsidRPr="002A4A5D">
        <w:rPr>
          <w:rFonts w:asciiTheme="majorHAnsi" w:hAnsiTheme="majorHAnsi"/>
          <w:color w:val="auto"/>
        </w:rPr>
        <w:t xml:space="preserve"> poin</w:t>
      </w:r>
      <w:r w:rsidR="00415180" w:rsidRPr="00EF2EA7">
        <w:rPr>
          <w:rFonts w:asciiTheme="majorHAnsi" w:hAnsiTheme="majorHAnsi"/>
          <w:color w:val="auto"/>
        </w:rPr>
        <w:t>) dan besarannya bervariasi sesuai dengan capaian kinerja.</w:t>
      </w:r>
      <w:r w:rsidR="005127DC">
        <w:rPr>
          <w:rFonts w:asciiTheme="majorHAnsi" w:hAnsiTheme="majorHAnsi"/>
          <w:color w:val="auto"/>
          <w:lang w:val="en-ID"/>
        </w:rPr>
        <w:t xml:space="preserve"> </w:t>
      </w:r>
      <w:r w:rsidR="00415180" w:rsidRPr="00EF2EA7">
        <w:rPr>
          <w:rFonts w:asciiTheme="majorHAnsi" w:hAnsiTheme="majorHAnsi"/>
          <w:color w:val="auto"/>
        </w:rPr>
        <w:t>Remunerasi 100% akan diperoleh jika pegaw</w:t>
      </w:r>
      <w:r w:rsidR="00240848">
        <w:rPr>
          <w:rFonts w:asciiTheme="majorHAnsi" w:hAnsiTheme="majorHAnsi"/>
          <w:color w:val="auto"/>
        </w:rPr>
        <w:t xml:space="preserve">ai memperoleh kinerja sebesar </w:t>
      </w:r>
      <w:r w:rsidR="00240848" w:rsidRPr="002A4A5D">
        <w:rPr>
          <w:rFonts w:asciiTheme="majorHAnsi" w:hAnsiTheme="majorHAnsi"/>
          <w:color w:val="auto"/>
        </w:rPr>
        <w:t>4</w:t>
      </w:r>
      <w:r w:rsidR="002A4A5D" w:rsidRPr="002A4A5D">
        <w:rPr>
          <w:rFonts w:asciiTheme="majorHAnsi" w:hAnsiTheme="majorHAnsi"/>
          <w:color w:val="auto"/>
          <w:lang w:val="en-ID"/>
        </w:rPr>
        <w:t>0</w:t>
      </w:r>
      <w:r w:rsidR="00415180" w:rsidRPr="002A4A5D">
        <w:rPr>
          <w:rFonts w:asciiTheme="majorHAnsi" w:hAnsiTheme="majorHAnsi"/>
          <w:color w:val="auto"/>
        </w:rPr>
        <w:t xml:space="preserve"> poin.</w:t>
      </w:r>
      <w:r w:rsidR="00415180" w:rsidRPr="00EF2EA7">
        <w:rPr>
          <w:rFonts w:asciiTheme="majorHAnsi" w:hAnsiTheme="majorHAnsi"/>
          <w:color w:val="auto"/>
        </w:rPr>
        <w:t xml:space="preserve"> Dengan demikian insentif kinerja 70% setara dengan capaian kinerja 28 poin di atas minimal.</w:t>
      </w:r>
      <w:r w:rsidR="00F51DC6">
        <w:rPr>
          <w:rFonts w:asciiTheme="majorHAnsi" w:hAnsiTheme="majorHAnsi"/>
          <w:color w:val="auto"/>
          <w:lang w:val="en-US"/>
        </w:rPr>
        <w:t xml:space="preserve"> </w:t>
      </w:r>
      <w:r w:rsidR="000104C3">
        <w:rPr>
          <w:rFonts w:asciiTheme="majorHAnsi" w:hAnsiTheme="majorHAnsi"/>
          <w:color w:val="auto"/>
          <w:lang w:val="en-US"/>
        </w:rPr>
        <w:t>Khusus dosen yang di</w:t>
      </w:r>
      <w:r w:rsidR="002C3F9E">
        <w:rPr>
          <w:rFonts w:asciiTheme="majorHAnsi" w:hAnsiTheme="majorHAnsi"/>
          <w:color w:val="auto"/>
          <w:lang w:val="en-US"/>
        </w:rPr>
        <w:t>beri tugas tambahan (</w:t>
      </w:r>
      <w:r w:rsidR="007C0726">
        <w:rPr>
          <w:rFonts w:asciiTheme="majorHAnsi" w:hAnsiTheme="majorHAnsi"/>
          <w:color w:val="auto"/>
          <w:lang w:val="en-US"/>
        </w:rPr>
        <w:t xml:space="preserve">DT), untuk </w:t>
      </w:r>
      <w:r w:rsidR="000104C3">
        <w:rPr>
          <w:rFonts w:asciiTheme="majorHAnsi" w:hAnsiTheme="majorHAnsi"/>
          <w:color w:val="auto"/>
          <w:lang w:val="en-US"/>
        </w:rPr>
        <w:t>insentif 70% dicapai dari point kinerja</w:t>
      </w:r>
      <w:r w:rsidR="008F5BB9">
        <w:rPr>
          <w:rFonts w:asciiTheme="majorHAnsi" w:hAnsiTheme="majorHAnsi"/>
          <w:color w:val="auto"/>
          <w:lang w:val="en-US"/>
        </w:rPr>
        <w:t xml:space="preserve"> (kegiatan)</w:t>
      </w:r>
      <w:r w:rsidR="000104C3">
        <w:rPr>
          <w:rFonts w:asciiTheme="majorHAnsi" w:hAnsiTheme="majorHAnsi"/>
          <w:color w:val="auto"/>
          <w:lang w:val="en-US"/>
        </w:rPr>
        <w:t xml:space="preserve"> pada gradenya. </w:t>
      </w:r>
      <w:r w:rsidR="00F51DC6">
        <w:rPr>
          <w:rFonts w:asciiTheme="majorHAnsi" w:hAnsiTheme="majorHAnsi"/>
          <w:color w:val="auto"/>
          <w:lang w:val="en-US"/>
        </w:rPr>
        <w:t>Nilai poin</w:t>
      </w:r>
      <w:r w:rsidRPr="00EF2EA7">
        <w:rPr>
          <w:rFonts w:asciiTheme="majorHAnsi" w:hAnsiTheme="majorHAnsi"/>
          <w:color w:val="auto"/>
          <w:lang w:val="en-US"/>
        </w:rPr>
        <w:t xml:space="preserve"> ini berbeda dengan cara penilaian BKD.</w:t>
      </w:r>
    </w:p>
    <w:p w:rsidR="00A61D38" w:rsidRPr="00EF2EA7" w:rsidRDefault="00415180" w:rsidP="00EC1F67">
      <w:pPr>
        <w:pStyle w:val="Bodytext20"/>
        <w:shd w:val="clear" w:color="auto" w:fill="auto"/>
        <w:spacing w:after="120" w:line="360" w:lineRule="auto"/>
        <w:ind w:left="357" w:firstLine="0"/>
        <w:jc w:val="both"/>
        <w:rPr>
          <w:rFonts w:asciiTheme="majorHAnsi" w:hAnsiTheme="majorHAnsi"/>
          <w:color w:val="auto"/>
          <w:lang w:val="en-US"/>
        </w:rPr>
      </w:pPr>
      <w:r w:rsidRPr="00EF2EA7">
        <w:rPr>
          <w:rFonts w:asciiTheme="majorHAnsi" w:hAnsiTheme="majorHAnsi"/>
          <w:color w:val="auto"/>
        </w:rPr>
        <w:t xml:space="preserve">Besaran insentif dapat mencapai maksimal 1,5 x (70% dari nilai remunerasi) atau </w:t>
      </w:r>
      <w:r w:rsidR="00240848">
        <w:rPr>
          <w:rFonts w:asciiTheme="majorHAnsi" w:hAnsiTheme="majorHAnsi"/>
          <w:color w:val="auto"/>
        </w:rPr>
        <w:t xml:space="preserve">setara dengan capaian kinerja </w:t>
      </w:r>
      <w:r w:rsidR="00240848" w:rsidRPr="002A4A5D">
        <w:rPr>
          <w:rFonts w:asciiTheme="majorHAnsi" w:hAnsiTheme="majorHAnsi"/>
          <w:color w:val="auto"/>
        </w:rPr>
        <w:t>5</w:t>
      </w:r>
      <w:r w:rsidR="002A4A5D" w:rsidRPr="002A4A5D">
        <w:rPr>
          <w:rFonts w:asciiTheme="majorHAnsi" w:hAnsiTheme="majorHAnsi"/>
          <w:color w:val="auto"/>
          <w:lang w:val="en-ID"/>
        </w:rPr>
        <w:t>4</w:t>
      </w:r>
      <w:r w:rsidRPr="002A4A5D">
        <w:rPr>
          <w:rFonts w:asciiTheme="majorHAnsi" w:hAnsiTheme="majorHAnsi"/>
          <w:color w:val="auto"/>
        </w:rPr>
        <w:t xml:space="preserve"> poin</w:t>
      </w:r>
      <w:r w:rsidRPr="00EF2EA7">
        <w:rPr>
          <w:rFonts w:asciiTheme="majorHAnsi" w:hAnsiTheme="majorHAnsi"/>
          <w:color w:val="auto"/>
        </w:rPr>
        <w:t xml:space="preserve"> bagi dosen dengan tugas tambahan (DT) dan tenaga kependidikan (tendik), serta 2 x (70% dari nilai remunerasi) atau </w:t>
      </w:r>
      <w:r w:rsidR="00563972">
        <w:rPr>
          <w:rFonts w:asciiTheme="majorHAnsi" w:hAnsiTheme="majorHAnsi"/>
          <w:color w:val="auto"/>
        </w:rPr>
        <w:t xml:space="preserve">setara dengan capaian kinerja </w:t>
      </w:r>
      <w:r w:rsidR="003A0C40" w:rsidRPr="003A0C40">
        <w:rPr>
          <w:rFonts w:asciiTheme="majorHAnsi" w:hAnsiTheme="majorHAnsi"/>
          <w:color w:val="auto"/>
          <w:lang w:val="en-ID"/>
        </w:rPr>
        <w:t>68</w:t>
      </w:r>
      <w:r w:rsidRPr="003A0C40">
        <w:rPr>
          <w:rFonts w:asciiTheme="majorHAnsi" w:hAnsiTheme="majorHAnsi"/>
          <w:color w:val="auto"/>
        </w:rPr>
        <w:t xml:space="preserve"> poin bagi</w:t>
      </w:r>
      <w:r w:rsidRPr="00EF2EA7">
        <w:rPr>
          <w:rFonts w:asciiTheme="majorHAnsi" w:hAnsiTheme="majorHAnsi"/>
          <w:color w:val="auto"/>
        </w:rPr>
        <w:t xml:space="preserve"> dosen biasa (DB).</w:t>
      </w:r>
      <w:r w:rsidR="005127DC">
        <w:rPr>
          <w:rFonts w:asciiTheme="majorHAnsi" w:hAnsiTheme="majorHAnsi"/>
          <w:color w:val="auto"/>
          <w:lang w:val="en-ID"/>
        </w:rPr>
        <w:t xml:space="preserve"> </w:t>
      </w:r>
      <w:r w:rsidRPr="00EF2EA7">
        <w:rPr>
          <w:rFonts w:asciiTheme="majorHAnsi" w:hAnsiTheme="majorHAnsi"/>
          <w:color w:val="auto"/>
        </w:rPr>
        <w:t>Insentif kinerja dibayarkan di akhir semester.</w:t>
      </w:r>
    </w:p>
    <w:p w:rsidR="00560708" w:rsidRPr="00EF2EA7" w:rsidRDefault="00560708" w:rsidP="00356C59">
      <w:pPr>
        <w:pStyle w:val="Bodytext20"/>
        <w:shd w:val="clear" w:color="auto" w:fill="auto"/>
        <w:spacing w:line="360" w:lineRule="auto"/>
        <w:ind w:left="284" w:hanging="284"/>
        <w:jc w:val="both"/>
        <w:rPr>
          <w:rStyle w:val="Bodytext2ItalicSpacing0pt"/>
          <w:rFonts w:asciiTheme="majorHAnsi" w:hAnsiTheme="majorHAnsi"/>
          <w:i w:val="0"/>
          <w:color w:val="auto"/>
          <w:lang w:eastAsia="id-ID" w:bidi="id-ID"/>
        </w:rPr>
      </w:pPr>
      <w:r w:rsidRPr="00EF2EA7">
        <w:rPr>
          <w:rStyle w:val="Bodytext2ItalicSpacing0pt"/>
          <w:rFonts w:asciiTheme="majorHAnsi" w:hAnsiTheme="majorHAnsi"/>
          <w:i w:val="0"/>
          <w:color w:val="auto"/>
          <w:lang w:eastAsia="id-ID" w:bidi="id-ID"/>
        </w:rPr>
        <w:t xml:space="preserve">3. </w:t>
      </w:r>
      <w:r w:rsidRPr="00EF2EA7">
        <w:rPr>
          <w:rStyle w:val="Bodytext2ItalicSpacing0pt"/>
          <w:rFonts w:asciiTheme="majorHAnsi" w:hAnsiTheme="majorHAnsi"/>
          <w:i w:val="0"/>
          <w:color w:val="auto"/>
          <w:lang w:eastAsia="id-ID" w:bidi="id-ID"/>
        </w:rPr>
        <w:tab/>
        <w:t>Honorarium</w:t>
      </w:r>
    </w:p>
    <w:p w:rsidR="00560708" w:rsidRDefault="00560708" w:rsidP="00952C98">
      <w:pPr>
        <w:pStyle w:val="Bodytext20"/>
        <w:shd w:val="clear" w:color="auto" w:fill="auto"/>
        <w:spacing w:line="360" w:lineRule="auto"/>
        <w:ind w:left="284" w:hanging="284"/>
        <w:jc w:val="both"/>
        <w:rPr>
          <w:rFonts w:asciiTheme="majorHAnsi" w:hAnsiTheme="majorHAnsi"/>
          <w:color w:val="auto"/>
        </w:rPr>
      </w:pPr>
      <w:r w:rsidRPr="00EF2EA7">
        <w:rPr>
          <w:rFonts w:asciiTheme="majorHAnsi" w:hAnsiTheme="majorHAnsi"/>
          <w:color w:val="auto"/>
          <w:lang w:val="en-US"/>
        </w:rPr>
        <w:tab/>
      </w:r>
      <w:r w:rsidR="00C55566" w:rsidRPr="00EF2EA7">
        <w:rPr>
          <w:rFonts w:asciiTheme="majorHAnsi" w:hAnsiTheme="majorHAnsi"/>
          <w:color w:val="auto"/>
          <w:lang w:val="en-US"/>
        </w:rPr>
        <w:t>Honorarium yang dimaksud dalam komponen remunerasi ini adalah honorarium yang hanya diperuntukkan kepada Dewan Pengawas Satker BLU.</w:t>
      </w:r>
    </w:p>
    <w:p w:rsidR="00622CA4" w:rsidRPr="00EF2EA7" w:rsidRDefault="00415180" w:rsidP="00413280">
      <w:pPr>
        <w:pStyle w:val="Heading20"/>
        <w:keepNext/>
        <w:keepLines/>
        <w:numPr>
          <w:ilvl w:val="0"/>
          <w:numId w:val="1"/>
        </w:numPr>
        <w:shd w:val="clear" w:color="auto" w:fill="auto"/>
        <w:tabs>
          <w:tab w:val="left" w:pos="332"/>
        </w:tabs>
        <w:spacing w:before="0" w:after="0" w:line="360" w:lineRule="auto"/>
        <w:ind w:firstLine="0"/>
        <w:rPr>
          <w:rFonts w:asciiTheme="majorHAnsi" w:hAnsiTheme="majorHAnsi"/>
          <w:color w:val="auto"/>
        </w:rPr>
      </w:pPr>
      <w:bookmarkStart w:id="3" w:name="bookmark3"/>
      <w:r w:rsidRPr="00EF2EA7">
        <w:rPr>
          <w:rFonts w:asciiTheme="majorHAnsi" w:hAnsiTheme="majorHAnsi"/>
          <w:color w:val="auto"/>
        </w:rPr>
        <w:t>METODOLOGI PENYUSUNAN REMUNERASI</w:t>
      </w:r>
      <w:bookmarkEnd w:id="3"/>
    </w:p>
    <w:p w:rsidR="00705DEB" w:rsidRPr="00EF2EA7" w:rsidRDefault="00415180" w:rsidP="0008319C">
      <w:pPr>
        <w:pStyle w:val="Bodytext20"/>
        <w:shd w:val="clear" w:color="auto" w:fill="auto"/>
        <w:spacing w:after="60" w:line="360" w:lineRule="auto"/>
        <w:ind w:firstLine="720"/>
        <w:jc w:val="both"/>
        <w:rPr>
          <w:rFonts w:asciiTheme="majorHAnsi" w:hAnsiTheme="majorHAnsi"/>
          <w:color w:val="auto"/>
          <w:lang w:val="en-US"/>
        </w:rPr>
      </w:pPr>
      <w:r w:rsidRPr="00EF2EA7">
        <w:rPr>
          <w:rFonts w:asciiTheme="majorHAnsi" w:hAnsiTheme="majorHAnsi"/>
          <w:color w:val="auto"/>
        </w:rPr>
        <w:t xml:space="preserve">Metodologi yang digunakan untuk menentukan </w:t>
      </w:r>
      <w:r w:rsidRPr="00EF2EA7">
        <w:rPr>
          <w:rStyle w:val="Bodytext2ItalicSpacing0pt"/>
          <w:rFonts w:asciiTheme="majorHAnsi" w:hAnsiTheme="majorHAnsi"/>
          <w:color w:val="auto"/>
          <w:lang w:val="fr-FR" w:eastAsia="fr-FR" w:bidi="fr-FR"/>
        </w:rPr>
        <w:t>grade</w:t>
      </w:r>
      <w:r w:rsidR="005F084A">
        <w:rPr>
          <w:rStyle w:val="Bodytext2ItalicSpacing0pt"/>
          <w:rFonts w:asciiTheme="majorHAnsi" w:hAnsiTheme="majorHAnsi"/>
          <w:color w:val="auto"/>
          <w:lang w:val="fr-FR" w:eastAsia="fr-FR" w:bidi="fr-FR"/>
        </w:rPr>
        <w:t xml:space="preserve"> </w:t>
      </w:r>
      <w:r w:rsidRPr="00EF2EA7">
        <w:rPr>
          <w:rFonts w:asciiTheme="majorHAnsi" w:hAnsiTheme="majorHAnsi"/>
          <w:color w:val="auto"/>
        </w:rPr>
        <w:t xml:space="preserve">(kelas jabatan) setiap </w:t>
      </w:r>
      <w:r w:rsidRPr="00EF2EA7">
        <w:rPr>
          <w:rFonts w:asciiTheme="majorHAnsi" w:hAnsiTheme="majorHAnsi"/>
          <w:color w:val="auto"/>
        </w:rPr>
        <w:lastRenderedPageBreak/>
        <w:t xml:space="preserve">jabatan adalah metode FES </w:t>
      </w:r>
      <w:r w:rsidRPr="00EF2EA7">
        <w:rPr>
          <w:rStyle w:val="Bodytext2ItalicSpacing0pt"/>
          <w:rFonts w:asciiTheme="majorHAnsi" w:hAnsiTheme="majorHAnsi"/>
          <w:color w:val="auto"/>
          <w:lang w:val="fr-FR" w:eastAsia="fr-FR" w:bidi="fr-FR"/>
        </w:rPr>
        <w:t xml:space="preserve">(factor Evaluation </w:t>
      </w:r>
      <w:r w:rsidRPr="00EF2EA7">
        <w:rPr>
          <w:rStyle w:val="Bodytext2ItalicSpacing0pt"/>
          <w:rFonts w:asciiTheme="majorHAnsi" w:hAnsiTheme="majorHAnsi"/>
          <w:color w:val="auto"/>
          <w:lang w:val="id-ID" w:eastAsia="id-ID" w:bidi="id-ID"/>
        </w:rPr>
        <w:t xml:space="preserve">System) </w:t>
      </w:r>
      <w:r w:rsidRPr="00EF2EA7">
        <w:rPr>
          <w:rFonts w:asciiTheme="majorHAnsi" w:hAnsiTheme="majorHAnsi"/>
          <w:color w:val="auto"/>
        </w:rPr>
        <w:t>yang dikembangkan Kementerian PAN-RB</w:t>
      </w:r>
      <w:r w:rsidR="00705DEB" w:rsidRPr="00EF2EA7">
        <w:rPr>
          <w:rFonts w:asciiTheme="majorHAnsi" w:hAnsiTheme="majorHAnsi"/>
          <w:color w:val="auto"/>
          <w:lang w:val="en-US"/>
        </w:rPr>
        <w:t xml:space="preserve"> dengan beberapa modifikasi dengan pertimbangan, antara lain : prinsip-prinsip keadilan, kesetaraan jabatan, </w:t>
      </w:r>
      <w:r w:rsidR="00604495" w:rsidRPr="00EF2EA7">
        <w:rPr>
          <w:rFonts w:asciiTheme="majorHAnsi" w:hAnsiTheme="majorHAnsi"/>
          <w:color w:val="auto"/>
          <w:lang w:val="en-US"/>
        </w:rPr>
        <w:t xml:space="preserve">dan </w:t>
      </w:r>
      <w:r w:rsidR="00705DEB" w:rsidRPr="00EF2EA7">
        <w:rPr>
          <w:rFonts w:asciiTheme="majorHAnsi" w:hAnsiTheme="majorHAnsi"/>
          <w:color w:val="auto"/>
          <w:lang w:val="en-US"/>
        </w:rPr>
        <w:t>hasil evaluasi jabatan</w:t>
      </w:r>
      <w:r w:rsidR="0015746F" w:rsidRPr="00EF2EA7">
        <w:rPr>
          <w:rFonts w:asciiTheme="majorHAnsi" w:hAnsiTheme="majorHAnsi"/>
          <w:color w:val="auto"/>
          <w:lang w:val="en-US"/>
        </w:rPr>
        <w:t xml:space="preserve"> yang bertujuan </w:t>
      </w:r>
      <w:r w:rsidR="00705DEB" w:rsidRPr="00EF2EA7">
        <w:rPr>
          <w:rFonts w:asciiTheme="majorHAnsi" w:hAnsiTheme="majorHAnsi"/>
          <w:color w:val="auto"/>
          <w:lang w:val="en-US"/>
        </w:rPr>
        <w:t xml:space="preserve">agar tidak </w:t>
      </w:r>
      <w:r w:rsidR="00764FFC" w:rsidRPr="00EF2EA7">
        <w:rPr>
          <w:rFonts w:asciiTheme="majorHAnsi" w:hAnsiTheme="majorHAnsi"/>
          <w:color w:val="auto"/>
          <w:lang w:val="en-US"/>
        </w:rPr>
        <w:t xml:space="preserve">terjadi </w:t>
      </w:r>
      <w:r w:rsidR="005F084A">
        <w:rPr>
          <w:rFonts w:asciiTheme="majorHAnsi" w:hAnsiTheme="majorHAnsi"/>
          <w:color w:val="auto"/>
          <w:lang w:val="en-US"/>
        </w:rPr>
        <w:t>kesenjangan/gap</w:t>
      </w:r>
      <w:r w:rsidR="00705DEB" w:rsidRPr="00EF2EA7">
        <w:rPr>
          <w:rFonts w:asciiTheme="majorHAnsi" w:hAnsiTheme="majorHAnsi"/>
          <w:color w:val="auto"/>
          <w:lang w:val="en-US"/>
        </w:rPr>
        <w:t xml:space="preserve"> yang signifikan antar jabatan yang setara</w:t>
      </w:r>
      <w:r w:rsidR="0015746F" w:rsidRPr="00EF2EA7">
        <w:rPr>
          <w:rFonts w:asciiTheme="majorHAnsi" w:hAnsiTheme="majorHAnsi"/>
          <w:color w:val="auto"/>
          <w:lang w:val="en-US"/>
        </w:rPr>
        <w:t xml:space="preserve"> baik tenaga kependidikan, </w:t>
      </w:r>
      <w:r w:rsidR="009231A6" w:rsidRPr="00EF2EA7">
        <w:rPr>
          <w:rFonts w:asciiTheme="majorHAnsi" w:hAnsiTheme="majorHAnsi"/>
          <w:color w:val="auto"/>
          <w:lang w:val="en-US"/>
        </w:rPr>
        <w:t>tenaga pendidik</w:t>
      </w:r>
      <w:r w:rsidR="0015746F" w:rsidRPr="00EF2EA7">
        <w:rPr>
          <w:rFonts w:asciiTheme="majorHAnsi" w:hAnsiTheme="majorHAnsi"/>
          <w:color w:val="auto"/>
          <w:lang w:val="en-US"/>
        </w:rPr>
        <w:t>,</w:t>
      </w:r>
      <w:r w:rsidR="009231A6" w:rsidRPr="00EF2EA7">
        <w:rPr>
          <w:rFonts w:asciiTheme="majorHAnsi" w:hAnsiTheme="majorHAnsi"/>
          <w:color w:val="auto"/>
          <w:lang w:val="en-US"/>
        </w:rPr>
        <w:t xml:space="preserve"> tenaga</w:t>
      </w:r>
      <w:r w:rsidR="00670A15" w:rsidRPr="00EF2EA7">
        <w:rPr>
          <w:rFonts w:asciiTheme="majorHAnsi" w:hAnsiTheme="majorHAnsi"/>
          <w:color w:val="auto"/>
          <w:lang w:val="en-US"/>
        </w:rPr>
        <w:t xml:space="preserve"> pendidik dengan tugas tambahan</w:t>
      </w:r>
      <w:r w:rsidR="00783354">
        <w:rPr>
          <w:rFonts w:asciiTheme="majorHAnsi" w:hAnsiTheme="majorHAnsi"/>
          <w:color w:val="auto"/>
          <w:lang w:val="en-US"/>
        </w:rPr>
        <w:t xml:space="preserve"> </w:t>
      </w:r>
      <w:r w:rsidR="0015746F" w:rsidRPr="00EF2EA7">
        <w:rPr>
          <w:rFonts w:asciiTheme="majorHAnsi" w:hAnsiTheme="majorHAnsi"/>
          <w:color w:val="auto"/>
          <w:lang w:val="en-US"/>
        </w:rPr>
        <w:t xml:space="preserve">dan tenaga </w:t>
      </w:r>
      <w:r w:rsidR="00670A15" w:rsidRPr="00EF2EA7">
        <w:rPr>
          <w:rFonts w:asciiTheme="majorHAnsi" w:hAnsiTheme="majorHAnsi"/>
          <w:color w:val="auto"/>
          <w:lang w:val="en-US"/>
        </w:rPr>
        <w:t>struktural</w:t>
      </w:r>
      <w:r w:rsidR="0015746F" w:rsidRPr="00EF2EA7">
        <w:rPr>
          <w:rFonts w:asciiTheme="majorHAnsi" w:hAnsiTheme="majorHAnsi"/>
          <w:color w:val="auto"/>
          <w:lang w:val="en-US"/>
        </w:rPr>
        <w:t xml:space="preserve">.  Pertimbangan lainnya </w:t>
      </w:r>
      <w:r w:rsidR="00604495" w:rsidRPr="00EF2EA7">
        <w:rPr>
          <w:rFonts w:asciiTheme="majorHAnsi" w:hAnsiTheme="majorHAnsi"/>
          <w:color w:val="auto"/>
          <w:lang w:val="en-US"/>
        </w:rPr>
        <w:t xml:space="preserve">yang utama </w:t>
      </w:r>
      <w:r w:rsidR="0015746F" w:rsidRPr="00EF2EA7">
        <w:rPr>
          <w:rFonts w:asciiTheme="majorHAnsi" w:hAnsiTheme="majorHAnsi"/>
          <w:color w:val="auto"/>
          <w:lang w:val="en-US"/>
        </w:rPr>
        <w:t>adalah besaran alokasi anggaran remunerasi yang tersedia</w:t>
      </w:r>
      <w:r w:rsidR="00670A15" w:rsidRPr="00EF2EA7">
        <w:rPr>
          <w:rFonts w:asciiTheme="majorHAnsi" w:hAnsiTheme="majorHAnsi"/>
          <w:color w:val="auto"/>
          <w:lang w:val="en-US"/>
        </w:rPr>
        <w:t>.</w:t>
      </w:r>
      <w:r w:rsidR="00783354">
        <w:rPr>
          <w:rFonts w:asciiTheme="majorHAnsi" w:hAnsiTheme="majorHAnsi"/>
          <w:color w:val="auto"/>
          <w:lang w:val="en-US"/>
        </w:rPr>
        <w:t xml:space="preserve"> </w:t>
      </w:r>
      <w:r w:rsidR="0092020B" w:rsidRPr="00EF2EA7">
        <w:rPr>
          <w:rFonts w:asciiTheme="majorHAnsi" w:hAnsiTheme="majorHAnsi"/>
          <w:color w:val="auto"/>
          <w:lang w:val="en-US"/>
        </w:rPr>
        <w:t xml:space="preserve">Penghitungan dengan metode FES ini dimaksudkan untuk mencari berapa nilai suatu jabatan untuk menempati posisi </w:t>
      </w:r>
      <w:r w:rsidR="000F283B" w:rsidRPr="00EF2EA7">
        <w:rPr>
          <w:rFonts w:asciiTheme="majorHAnsi" w:hAnsiTheme="majorHAnsi"/>
          <w:color w:val="auto"/>
          <w:lang w:val="en-US"/>
        </w:rPr>
        <w:t xml:space="preserve">dalam </w:t>
      </w:r>
      <w:r w:rsidR="0092020B" w:rsidRPr="00EF2EA7">
        <w:rPr>
          <w:rFonts w:asciiTheme="majorHAnsi" w:hAnsiTheme="majorHAnsi"/>
          <w:color w:val="auto"/>
          <w:lang w:val="en-US"/>
        </w:rPr>
        <w:t>grade.</w:t>
      </w:r>
    </w:p>
    <w:p w:rsidR="00622CA4" w:rsidRPr="00EF2EA7" w:rsidRDefault="00415180" w:rsidP="0008319C">
      <w:pPr>
        <w:pStyle w:val="Bodytext20"/>
        <w:shd w:val="clear" w:color="auto" w:fill="auto"/>
        <w:spacing w:after="60" w:line="360" w:lineRule="auto"/>
        <w:ind w:firstLine="720"/>
        <w:jc w:val="both"/>
        <w:rPr>
          <w:rFonts w:asciiTheme="majorHAnsi" w:hAnsiTheme="majorHAnsi"/>
          <w:color w:val="auto"/>
          <w:lang w:val="en-US"/>
        </w:rPr>
      </w:pPr>
      <w:r w:rsidRPr="00EF2EA7">
        <w:rPr>
          <w:rFonts w:asciiTheme="majorHAnsi" w:hAnsiTheme="majorHAnsi"/>
          <w:color w:val="auto"/>
        </w:rPr>
        <w:t xml:space="preserve">Berdasarkan kesepakatan PTN-BLU, </w:t>
      </w:r>
      <w:r w:rsidRPr="00EF2EA7">
        <w:rPr>
          <w:rStyle w:val="Bodytext2ItalicSpacing0pt"/>
          <w:rFonts w:asciiTheme="majorHAnsi" w:hAnsiTheme="majorHAnsi"/>
          <w:color w:val="auto"/>
          <w:lang w:val="fr-FR" w:eastAsia="fr-FR" w:bidi="fr-FR"/>
        </w:rPr>
        <w:t>grade</w:t>
      </w:r>
      <w:r w:rsidR="002563A1">
        <w:rPr>
          <w:rStyle w:val="Bodytext2ItalicSpacing0pt"/>
          <w:rFonts w:asciiTheme="majorHAnsi" w:hAnsiTheme="majorHAnsi"/>
          <w:color w:val="auto"/>
          <w:lang w:val="fr-FR" w:eastAsia="fr-FR" w:bidi="fr-FR"/>
        </w:rPr>
        <w:t xml:space="preserve"> </w:t>
      </w:r>
      <w:r w:rsidRPr="00EF2EA7">
        <w:rPr>
          <w:rFonts w:asciiTheme="majorHAnsi" w:hAnsiTheme="majorHAnsi"/>
          <w:color w:val="auto"/>
        </w:rPr>
        <w:t xml:space="preserve">tertinggi di PTN adalah 17, sedangkan </w:t>
      </w:r>
      <w:r w:rsidRPr="00EF2EA7">
        <w:rPr>
          <w:rStyle w:val="Bodytext2ItalicSpacing0pt"/>
          <w:rFonts w:asciiTheme="majorHAnsi" w:hAnsiTheme="majorHAnsi"/>
          <w:color w:val="auto"/>
          <w:lang w:val="fr-FR" w:eastAsia="fr-FR" w:bidi="fr-FR"/>
        </w:rPr>
        <w:t>grade</w:t>
      </w:r>
      <w:r w:rsidR="002563A1">
        <w:rPr>
          <w:rStyle w:val="Bodytext2ItalicSpacing0pt"/>
          <w:rFonts w:asciiTheme="majorHAnsi" w:hAnsiTheme="majorHAnsi"/>
          <w:color w:val="auto"/>
          <w:lang w:val="fr-FR" w:eastAsia="fr-FR" w:bidi="fr-FR"/>
        </w:rPr>
        <w:t xml:space="preserve"> </w:t>
      </w:r>
      <w:r w:rsidRPr="00EF2EA7">
        <w:rPr>
          <w:rFonts w:asciiTheme="majorHAnsi" w:hAnsiTheme="majorHAnsi"/>
          <w:color w:val="auto"/>
        </w:rPr>
        <w:t xml:space="preserve">tenaga kependidikan untuk masing-masing jabatan mengacu pada </w:t>
      </w:r>
      <w:r w:rsidRPr="00EF2EA7">
        <w:rPr>
          <w:rStyle w:val="Bodytext2ItalicSpacing0pt"/>
          <w:rFonts w:asciiTheme="majorHAnsi" w:hAnsiTheme="majorHAnsi"/>
          <w:color w:val="auto"/>
          <w:lang w:val="id-ID" w:eastAsia="id-ID" w:bidi="id-ID"/>
        </w:rPr>
        <w:t>grading</w:t>
      </w:r>
      <w:r w:rsidR="002563A1">
        <w:rPr>
          <w:rStyle w:val="Bodytext2ItalicSpacing0pt"/>
          <w:rFonts w:asciiTheme="majorHAnsi" w:hAnsiTheme="majorHAnsi"/>
          <w:color w:val="auto"/>
          <w:lang w:val="en-ID" w:eastAsia="id-ID" w:bidi="id-ID"/>
        </w:rPr>
        <w:t xml:space="preserve"> </w:t>
      </w:r>
      <w:r w:rsidRPr="00EF2EA7">
        <w:rPr>
          <w:rFonts w:asciiTheme="majorHAnsi" w:hAnsiTheme="majorHAnsi"/>
          <w:color w:val="auto"/>
          <w:lang w:val="fr-FR" w:eastAsia="fr-FR" w:bidi="fr-FR"/>
        </w:rPr>
        <w:t xml:space="preserve">yang </w:t>
      </w:r>
      <w:r w:rsidRPr="00EF2EA7">
        <w:rPr>
          <w:rFonts w:asciiTheme="majorHAnsi" w:hAnsiTheme="majorHAnsi"/>
          <w:color w:val="auto"/>
        </w:rPr>
        <w:t>telah ditetapkan Kementerian PAN-RB.</w:t>
      </w:r>
    </w:p>
    <w:p w:rsidR="00622CA4" w:rsidRPr="00EF2EA7" w:rsidRDefault="00415180" w:rsidP="0008319C">
      <w:pPr>
        <w:pStyle w:val="Bodytext20"/>
        <w:shd w:val="clear" w:color="auto" w:fill="auto"/>
        <w:spacing w:after="60" w:line="360" w:lineRule="auto"/>
        <w:ind w:firstLine="0"/>
        <w:jc w:val="both"/>
        <w:rPr>
          <w:rFonts w:asciiTheme="majorHAnsi" w:hAnsiTheme="majorHAnsi"/>
          <w:color w:val="auto"/>
          <w:lang w:val="en-US"/>
        </w:rPr>
      </w:pPr>
      <w:r w:rsidRPr="00EF2EA7">
        <w:rPr>
          <w:rFonts w:asciiTheme="majorHAnsi" w:hAnsiTheme="majorHAnsi"/>
          <w:color w:val="auto"/>
        </w:rPr>
        <w:t xml:space="preserve">Berdasarkan </w:t>
      </w:r>
      <w:r w:rsidR="00FB75B6" w:rsidRPr="00EF2EA7">
        <w:rPr>
          <w:rFonts w:asciiTheme="majorHAnsi" w:hAnsiTheme="majorHAnsi"/>
          <w:color w:val="auto"/>
          <w:lang w:val="en-US"/>
        </w:rPr>
        <w:t xml:space="preserve">hasil </w:t>
      </w:r>
      <w:r w:rsidR="00F87162" w:rsidRPr="00EF2EA7">
        <w:rPr>
          <w:rFonts w:asciiTheme="majorHAnsi" w:hAnsiTheme="majorHAnsi"/>
          <w:color w:val="auto"/>
          <w:lang w:val="en-US"/>
        </w:rPr>
        <w:t>penghitungan dengan metode FES</w:t>
      </w:r>
      <w:r w:rsidRPr="00EF2EA7">
        <w:rPr>
          <w:rFonts w:asciiTheme="majorHAnsi" w:hAnsiTheme="majorHAnsi"/>
          <w:color w:val="auto"/>
        </w:rPr>
        <w:t xml:space="preserve">, maka dihasilkan </w:t>
      </w:r>
      <w:r w:rsidR="00FB75B6" w:rsidRPr="00EF2EA7">
        <w:rPr>
          <w:rStyle w:val="Bodytext2ItalicSpacing0pt"/>
          <w:rFonts w:asciiTheme="majorHAnsi" w:hAnsiTheme="majorHAnsi"/>
          <w:color w:val="auto"/>
          <w:lang w:eastAsia="id-ID" w:bidi="id-ID"/>
        </w:rPr>
        <w:t xml:space="preserve">skor jabatan </w:t>
      </w:r>
      <w:r w:rsidRPr="00EF2EA7">
        <w:rPr>
          <w:rFonts w:asciiTheme="majorHAnsi" w:hAnsiTheme="majorHAnsi"/>
          <w:color w:val="auto"/>
        </w:rPr>
        <w:t>sebagai berikut:</w:t>
      </w:r>
    </w:p>
    <w:p w:rsidR="00622CA4" w:rsidRPr="00EF2EA7" w:rsidRDefault="00415180" w:rsidP="00413280">
      <w:pPr>
        <w:pStyle w:val="Bodytext20"/>
        <w:shd w:val="clear" w:color="auto" w:fill="auto"/>
        <w:spacing w:line="360" w:lineRule="auto"/>
        <w:ind w:firstLine="0"/>
        <w:jc w:val="center"/>
        <w:rPr>
          <w:rFonts w:asciiTheme="majorHAnsi" w:hAnsiTheme="majorHAnsi"/>
          <w:color w:val="auto"/>
        </w:rPr>
      </w:pPr>
      <w:r w:rsidRPr="00EF2EA7">
        <w:rPr>
          <w:rFonts w:asciiTheme="majorHAnsi" w:hAnsiTheme="majorHAnsi"/>
          <w:color w:val="auto"/>
        </w:rPr>
        <w:t>Tabel 1: Grading Jabatan Dosen Biasa (DB)</w:t>
      </w:r>
    </w:p>
    <w:p w:rsidR="00622CA4" w:rsidRPr="00EF2EA7" w:rsidRDefault="00622CA4" w:rsidP="00413280">
      <w:pPr>
        <w:spacing w:line="360" w:lineRule="auto"/>
        <w:rPr>
          <w:rFonts w:asciiTheme="majorHAnsi" w:hAnsiTheme="majorHAnsi"/>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71"/>
        <w:gridCol w:w="747"/>
        <w:gridCol w:w="2100"/>
        <w:gridCol w:w="1399"/>
      </w:tblGrid>
      <w:tr w:rsidR="00EF2EA7" w:rsidRPr="00EF2EA7" w:rsidTr="00F87162">
        <w:trPr>
          <w:trHeight w:val="20"/>
          <w:jc w:val="center"/>
        </w:trPr>
        <w:tc>
          <w:tcPr>
            <w:tcW w:w="571" w:type="dxa"/>
            <w:tcBorders>
              <w:top w:val="single" w:sz="4" w:space="0" w:color="auto"/>
              <w:left w:val="single" w:sz="4" w:space="0" w:color="auto"/>
            </w:tcBorders>
            <w:shd w:val="clear" w:color="auto" w:fill="FFFFFF"/>
            <w:vAlign w:val="center"/>
          </w:tcPr>
          <w:p w:rsidR="000254BD" w:rsidRPr="00EF2EA7" w:rsidRDefault="000254BD" w:rsidP="00B435B9">
            <w:pPr>
              <w:pStyle w:val="Bodytext20"/>
              <w:shd w:val="clear" w:color="auto" w:fill="auto"/>
              <w:spacing w:line="240" w:lineRule="auto"/>
              <w:ind w:left="200" w:firstLine="0"/>
              <w:jc w:val="center"/>
              <w:rPr>
                <w:rFonts w:asciiTheme="majorHAnsi" w:hAnsiTheme="majorHAnsi"/>
                <w:color w:val="auto"/>
              </w:rPr>
            </w:pPr>
            <w:r w:rsidRPr="00EF2EA7">
              <w:rPr>
                <w:rStyle w:val="Bodytext29pt"/>
                <w:rFonts w:asciiTheme="majorHAnsi" w:hAnsiTheme="majorHAnsi"/>
                <w:color w:val="auto"/>
                <w:lang w:val="en-US" w:eastAsia="en-US" w:bidi="en-US"/>
              </w:rPr>
              <w:t>No.</w:t>
            </w:r>
          </w:p>
        </w:tc>
        <w:tc>
          <w:tcPr>
            <w:tcW w:w="747" w:type="dxa"/>
            <w:tcBorders>
              <w:top w:val="single" w:sz="4" w:space="0" w:color="auto"/>
              <w:left w:val="single" w:sz="4" w:space="0" w:color="auto"/>
              <w:right w:val="single" w:sz="4" w:space="0" w:color="auto"/>
            </w:tcBorders>
            <w:shd w:val="clear" w:color="auto" w:fill="FFFFFF"/>
            <w:vAlign w:val="center"/>
          </w:tcPr>
          <w:p w:rsidR="000254BD" w:rsidRPr="00EF2EA7" w:rsidRDefault="000254BD" w:rsidP="00B435B9">
            <w:pPr>
              <w:pStyle w:val="Bodytext20"/>
              <w:shd w:val="clear" w:color="auto" w:fill="auto"/>
              <w:spacing w:line="240" w:lineRule="auto"/>
              <w:ind w:firstLine="0"/>
              <w:jc w:val="center"/>
              <w:rPr>
                <w:rStyle w:val="Bodytext29pt"/>
                <w:rFonts w:asciiTheme="majorHAnsi" w:hAnsiTheme="majorHAnsi"/>
                <w:color w:val="auto"/>
                <w:lang w:val="en-US"/>
              </w:rPr>
            </w:pPr>
            <w:r w:rsidRPr="00EF2EA7">
              <w:rPr>
                <w:rStyle w:val="Bodytext29pt"/>
                <w:rFonts w:asciiTheme="majorHAnsi" w:hAnsiTheme="majorHAnsi"/>
                <w:color w:val="auto"/>
                <w:lang w:val="en-US"/>
              </w:rPr>
              <w:t>Grade</w:t>
            </w:r>
          </w:p>
        </w:tc>
        <w:tc>
          <w:tcPr>
            <w:tcW w:w="2100" w:type="dxa"/>
            <w:tcBorders>
              <w:top w:val="single" w:sz="4" w:space="0" w:color="auto"/>
              <w:left w:val="single" w:sz="4" w:space="0" w:color="auto"/>
            </w:tcBorders>
            <w:shd w:val="clear" w:color="auto" w:fill="FFFFFF"/>
            <w:vAlign w:val="center"/>
          </w:tcPr>
          <w:p w:rsidR="000254BD" w:rsidRPr="00EF2EA7" w:rsidRDefault="000254BD" w:rsidP="00B435B9">
            <w:pPr>
              <w:pStyle w:val="Bodytext20"/>
              <w:shd w:val="clear" w:color="auto" w:fill="auto"/>
              <w:spacing w:line="240" w:lineRule="auto"/>
              <w:ind w:firstLine="0"/>
              <w:jc w:val="center"/>
              <w:rPr>
                <w:rFonts w:asciiTheme="majorHAnsi" w:hAnsiTheme="majorHAnsi"/>
                <w:color w:val="auto"/>
              </w:rPr>
            </w:pPr>
            <w:r w:rsidRPr="00EF2EA7">
              <w:rPr>
                <w:rStyle w:val="Bodytext29pt"/>
                <w:rFonts w:asciiTheme="majorHAnsi" w:hAnsiTheme="majorHAnsi"/>
                <w:color w:val="auto"/>
              </w:rPr>
              <w:t>Dosen Biasa (DB)</w:t>
            </w:r>
          </w:p>
        </w:tc>
        <w:tc>
          <w:tcPr>
            <w:tcW w:w="1399" w:type="dxa"/>
            <w:tcBorders>
              <w:top w:val="single" w:sz="4" w:space="0" w:color="auto"/>
              <w:left w:val="single" w:sz="4" w:space="0" w:color="auto"/>
              <w:right w:val="single" w:sz="4" w:space="0" w:color="auto"/>
            </w:tcBorders>
            <w:shd w:val="clear" w:color="auto" w:fill="FFFFFF"/>
            <w:vAlign w:val="center"/>
          </w:tcPr>
          <w:p w:rsidR="000254BD" w:rsidRPr="00EF2EA7" w:rsidRDefault="000254BD" w:rsidP="00B435B9">
            <w:pPr>
              <w:pStyle w:val="Bodytext20"/>
              <w:shd w:val="clear" w:color="auto" w:fill="auto"/>
              <w:spacing w:line="240" w:lineRule="auto"/>
              <w:ind w:left="160" w:firstLine="0"/>
              <w:jc w:val="center"/>
              <w:rPr>
                <w:rFonts w:asciiTheme="majorHAnsi" w:hAnsiTheme="majorHAnsi"/>
                <w:color w:val="auto"/>
              </w:rPr>
            </w:pPr>
            <w:r w:rsidRPr="00EF2EA7">
              <w:rPr>
                <w:rStyle w:val="Bodytext29pt"/>
                <w:rFonts w:asciiTheme="majorHAnsi" w:hAnsiTheme="majorHAnsi"/>
                <w:color w:val="auto"/>
              </w:rPr>
              <w:t>Skor jabatan</w:t>
            </w:r>
          </w:p>
        </w:tc>
      </w:tr>
      <w:tr w:rsidR="00EF2EA7" w:rsidRPr="00EF2EA7" w:rsidTr="00F87162">
        <w:trPr>
          <w:trHeight w:val="20"/>
          <w:jc w:val="center"/>
        </w:trPr>
        <w:tc>
          <w:tcPr>
            <w:tcW w:w="571" w:type="dxa"/>
            <w:tcBorders>
              <w:top w:val="single" w:sz="4" w:space="0" w:color="auto"/>
              <w:left w:val="single" w:sz="4" w:space="0" w:color="auto"/>
            </w:tcBorders>
            <w:shd w:val="clear" w:color="auto" w:fill="FFFFFF"/>
            <w:vAlign w:val="center"/>
          </w:tcPr>
          <w:p w:rsidR="00604495" w:rsidRPr="00EF2EA7" w:rsidRDefault="00604495" w:rsidP="00B435B9">
            <w:pPr>
              <w:pStyle w:val="Bodytext20"/>
              <w:shd w:val="clear" w:color="auto" w:fill="auto"/>
              <w:spacing w:line="240" w:lineRule="auto"/>
              <w:ind w:left="240" w:firstLine="0"/>
              <w:jc w:val="center"/>
              <w:rPr>
                <w:rFonts w:asciiTheme="majorHAnsi" w:hAnsiTheme="majorHAnsi"/>
                <w:color w:val="auto"/>
              </w:rPr>
            </w:pPr>
            <w:r w:rsidRPr="00EF2EA7">
              <w:rPr>
                <w:rStyle w:val="Bodytext29pt"/>
                <w:rFonts w:asciiTheme="majorHAnsi" w:hAnsiTheme="majorHAnsi"/>
                <w:color w:val="auto"/>
              </w:rPr>
              <w:t>1.</w:t>
            </w:r>
          </w:p>
        </w:tc>
        <w:tc>
          <w:tcPr>
            <w:tcW w:w="747" w:type="dxa"/>
            <w:tcBorders>
              <w:top w:val="single" w:sz="4" w:space="0" w:color="auto"/>
              <w:left w:val="single" w:sz="4" w:space="0" w:color="auto"/>
              <w:right w:val="single" w:sz="4" w:space="0" w:color="auto"/>
            </w:tcBorders>
            <w:shd w:val="clear" w:color="auto" w:fill="FFFFFF"/>
            <w:vAlign w:val="center"/>
          </w:tcPr>
          <w:p w:rsidR="00604495" w:rsidRPr="00EF2EA7" w:rsidRDefault="00604495" w:rsidP="00B435B9">
            <w:pPr>
              <w:pStyle w:val="Bodytext20"/>
              <w:shd w:val="clear" w:color="auto" w:fill="auto"/>
              <w:spacing w:line="240" w:lineRule="auto"/>
              <w:ind w:firstLine="0"/>
              <w:jc w:val="center"/>
              <w:rPr>
                <w:rStyle w:val="Bodytext29pt"/>
                <w:rFonts w:asciiTheme="majorHAnsi" w:hAnsiTheme="majorHAnsi"/>
                <w:color w:val="auto"/>
                <w:lang w:val="en-US"/>
              </w:rPr>
            </w:pPr>
            <w:r w:rsidRPr="00EF2EA7">
              <w:rPr>
                <w:rStyle w:val="Bodytext29pt"/>
                <w:rFonts w:asciiTheme="majorHAnsi" w:hAnsiTheme="majorHAnsi"/>
                <w:color w:val="auto"/>
                <w:lang w:val="en-US"/>
              </w:rPr>
              <w:t>1</w:t>
            </w:r>
            <w:r w:rsidR="002367D3" w:rsidRPr="00EF2EA7">
              <w:rPr>
                <w:rStyle w:val="Bodytext29pt"/>
                <w:rFonts w:asciiTheme="majorHAnsi" w:hAnsiTheme="majorHAnsi"/>
                <w:color w:val="auto"/>
                <w:lang w:val="en-US"/>
              </w:rPr>
              <w:t>2</w:t>
            </w:r>
          </w:p>
        </w:tc>
        <w:tc>
          <w:tcPr>
            <w:tcW w:w="2100" w:type="dxa"/>
            <w:tcBorders>
              <w:top w:val="single" w:sz="4" w:space="0" w:color="auto"/>
              <w:left w:val="single" w:sz="4" w:space="0" w:color="auto"/>
            </w:tcBorders>
            <w:shd w:val="clear" w:color="auto" w:fill="FFFFFF"/>
            <w:vAlign w:val="center"/>
          </w:tcPr>
          <w:p w:rsidR="00604495" w:rsidRPr="00EF2EA7" w:rsidRDefault="00604495" w:rsidP="00B435B9">
            <w:pPr>
              <w:pStyle w:val="Bodytext20"/>
              <w:shd w:val="clear" w:color="auto" w:fill="auto"/>
              <w:spacing w:line="240" w:lineRule="auto"/>
              <w:ind w:firstLine="0"/>
              <w:rPr>
                <w:rFonts w:asciiTheme="majorHAnsi" w:hAnsiTheme="majorHAnsi"/>
                <w:color w:val="auto"/>
              </w:rPr>
            </w:pPr>
            <w:r w:rsidRPr="00EF2EA7">
              <w:rPr>
                <w:rStyle w:val="Bodytext29pt"/>
                <w:rFonts w:asciiTheme="majorHAnsi" w:hAnsiTheme="majorHAnsi"/>
                <w:color w:val="auto"/>
              </w:rPr>
              <w:t>Guru Besar</w:t>
            </w:r>
          </w:p>
        </w:tc>
        <w:tc>
          <w:tcPr>
            <w:tcW w:w="1399" w:type="dxa"/>
            <w:tcBorders>
              <w:top w:val="single" w:sz="4" w:space="0" w:color="auto"/>
              <w:left w:val="single" w:sz="4" w:space="0" w:color="auto"/>
              <w:right w:val="single" w:sz="4" w:space="0" w:color="auto"/>
            </w:tcBorders>
            <w:shd w:val="clear" w:color="auto" w:fill="FFFFFF"/>
            <w:vAlign w:val="center"/>
          </w:tcPr>
          <w:p w:rsidR="00604495" w:rsidRPr="00EF2EA7" w:rsidRDefault="002367D3" w:rsidP="00B435B9">
            <w:pPr>
              <w:jc w:val="center"/>
              <w:rPr>
                <w:rFonts w:asciiTheme="majorHAnsi" w:hAnsiTheme="majorHAnsi" w:cs="Arial"/>
                <w:sz w:val="18"/>
                <w:szCs w:val="18"/>
              </w:rPr>
            </w:pPr>
            <w:r w:rsidRPr="00EF2EA7">
              <w:rPr>
                <w:rFonts w:asciiTheme="majorHAnsi" w:hAnsiTheme="majorHAnsi" w:cs="Arial"/>
                <w:sz w:val="18"/>
                <w:szCs w:val="18"/>
              </w:rPr>
              <w:t>2.180</w:t>
            </w:r>
          </w:p>
        </w:tc>
      </w:tr>
      <w:tr w:rsidR="00EF2EA7" w:rsidRPr="00EF2EA7" w:rsidTr="00F87162">
        <w:trPr>
          <w:trHeight w:val="20"/>
          <w:jc w:val="center"/>
        </w:trPr>
        <w:tc>
          <w:tcPr>
            <w:tcW w:w="571" w:type="dxa"/>
            <w:tcBorders>
              <w:top w:val="single" w:sz="4" w:space="0" w:color="auto"/>
              <w:left w:val="single" w:sz="4" w:space="0" w:color="auto"/>
            </w:tcBorders>
            <w:shd w:val="clear" w:color="auto" w:fill="FFFFFF"/>
            <w:vAlign w:val="center"/>
          </w:tcPr>
          <w:p w:rsidR="00604495" w:rsidRPr="00EF2EA7" w:rsidRDefault="00604495" w:rsidP="00B435B9">
            <w:pPr>
              <w:pStyle w:val="Bodytext20"/>
              <w:shd w:val="clear" w:color="auto" w:fill="auto"/>
              <w:spacing w:line="240" w:lineRule="auto"/>
              <w:ind w:left="240" w:firstLine="0"/>
              <w:jc w:val="center"/>
              <w:rPr>
                <w:rFonts w:asciiTheme="majorHAnsi" w:hAnsiTheme="majorHAnsi"/>
                <w:color w:val="auto"/>
              </w:rPr>
            </w:pPr>
            <w:r w:rsidRPr="00EF2EA7">
              <w:rPr>
                <w:rStyle w:val="Bodytext29pt"/>
                <w:rFonts w:asciiTheme="majorHAnsi" w:hAnsiTheme="majorHAnsi"/>
                <w:color w:val="auto"/>
              </w:rPr>
              <w:t>2.</w:t>
            </w:r>
          </w:p>
        </w:tc>
        <w:tc>
          <w:tcPr>
            <w:tcW w:w="747" w:type="dxa"/>
            <w:tcBorders>
              <w:top w:val="single" w:sz="4" w:space="0" w:color="auto"/>
              <w:left w:val="single" w:sz="4" w:space="0" w:color="auto"/>
              <w:right w:val="single" w:sz="4" w:space="0" w:color="auto"/>
            </w:tcBorders>
            <w:shd w:val="clear" w:color="auto" w:fill="FFFFFF"/>
            <w:vAlign w:val="center"/>
          </w:tcPr>
          <w:p w:rsidR="00604495" w:rsidRPr="00EF2EA7" w:rsidRDefault="002F176F" w:rsidP="00B435B9">
            <w:pPr>
              <w:pStyle w:val="Bodytext20"/>
              <w:shd w:val="clear" w:color="auto" w:fill="auto"/>
              <w:spacing w:line="240" w:lineRule="auto"/>
              <w:ind w:firstLine="0"/>
              <w:jc w:val="center"/>
              <w:rPr>
                <w:rStyle w:val="Bodytext29pt"/>
                <w:rFonts w:asciiTheme="majorHAnsi" w:hAnsiTheme="majorHAnsi"/>
                <w:color w:val="auto"/>
                <w:lang w:val="en-US"/>
              </w:rPr>
            </w:pPr>
            <w:r w:rsidRPr="00EF2EA7">
              <w:rPr>
                <w:rStyle w:val="Bodytext29pt"/>
                <w:rFonts w:asciiTheme="majorHAnsi" w:hAnsiTheme="majorHAnsi"/>
                <w:color w:val="auto"/>
                <w:lang w:val="en-US"/>
              </w:rPr>
              <w:t>8</w:t>
            </w:r>
          </w:p>
        </w:tc>
        <w:tc>
          <w:tcPr>
            <w:tcW w:w="2100" w:type="dxa"/>
            <w:tcBorders>
              <w:top w:val="single" w:sz="4" w:space="0" w:color="auto"/>
              <w:left w:val="single" w:sz="4" w:space="0" w:color="auto"/>
            </w:tcBorders>
            <w:shd w:val="clear" w:color="auto" w:fill="FFFFFF"/>
            <w:vAlign w:val="center"/>
          </w:tcPr>
          <w:p w:rsidR="00604495" w:rsidRPr="00EF2EA7" w:rsidRDefault="00604495" w:rsidP="00B435B9">
            <w:pPr>
              <w:pStyle w:val="Bodytext20"/>
              <w:shd w:val="clear" w:color="auto" w:fill="auto"/>
              <w:spacing w:line="240" w:lineRule="auto"/>
              <w:ind w:firstLine="0"/>
              <w:rPr>
                <w:rFonts w:asciiTheme="majorHAnsi" w:hAnsiTheme="majorHAnsi"/>
                <w:color w:val="auto"/>
              </w:rPr>
            </w:pPr>
            <w:r w:rsidRPr="00EF2EA7">
              <w:rPr>
                <w:rStyle w:val="Bodytext29pt"/>
                <w:rFonts w:asciiTheme="majorHAnsi" w:hAnsiTheme="majorHAnsi"/>
                <w:color w:val="auto"/>
              </w:rPr>
              <w:t>Lektor Kepala</w:t>
            </w:r>
          </w:p>
        </w:tc>
        <w:tc>
          <w:tcPr>
            <w:tcW w:w="1399" w:type="dxa"/>
            <w:tcBorders>
              <w:top w:val="single" w:sz="4" w:space="0" w:color="auto"/>
              <w:left w:val="single" w:sz="4" w:space="0" w:color="auto"/>
              <w:right w:val="single" w:sz="4" w:space="0" w:color="auto"/>
            </w:tcBorders>
            <w:shd w:val="clear" w:color="auto" w:fill="FFFFFF"/>
            <w:vAlign w:val="center"/>
          </w:tcPr>
          <w:p w:rsidR="00604495" w:rsidRPr="00EF2EA7" w:rsidRDefault="00604495" w:rsidP="00084813">
            <w:pPr>
              <w:jc w:val="center"/>
              <w:rPr>
                <w:rFonts w:asciiTheme="majorHAnsi" w:hAnsiTheme="majorHAnsi" w:cs="Arial"/>
                <w:sz w:val="18"/>
                <w:szCs w:val="18"/>
              </w:rPr>
            </w:pPr>
            <w:r w:rsidRPr="00EF2EA7">
              <w:rPr>
                <w:rFonts w:asciiTheme="majorHAnsi" w:hAnsiTheme="majorHAnsi" w:cs="Arial"/>
                <w:sz w:val="18"/>
                <w:szCs w:val="18"/>
              </w:rPr>
              <w:t>1.</w:t>
            </w:r>
            <w:r w:rsidR="00084813" w:rsidRPr="00EF2EA7">
              <w:rPr>
                <w:rFonts w:asciiTheme="majorHAnsi" w:hAnsiTheme="majorHAnsi" w:cs="Arial"/>
                <w:sz w:val="18"/>
                <w:szCs w:val="18"/>
              </w:rPr>
              <w:t>295</w:t>
            </w:r>
          </w:p>
        </w:tc>
      </w:tr>
      <w:tr w:rsidR="00EF2EA7" w:rsidRPr="00EF2EA7" w:rsidTr="00F87162">
        <w:trPr>
          <w:trHeight w:val="20"/>
          <w:jc w:val="center"/>
        </w:trPr>
        <w:tc>
          <w:tcPr>
            <w:tcW w:w="571" w:type="dxa"/>
            <w:tcBorders>
              <w:top w:val="single" w:sz="4" w:space="0" w:color="auto"/>
              <w:left w:val="single" w:sz="4" w:space="0" w:color="auto"/>
            </w:tcBorders>
            <w:shd w:val="clear" w:color="auto" w:fill="FFFFFF"/>
            <w:vAlign w:val="center"/>
          </w:tcPr>
          <w:p w:rsidR="00604495" w:rsidRPr="00EF2EA7" w:rsidRDefault="00604495" w:rsidP="00B435B9">
            <w:pPr>
              <w:pStyle w:val="Bodytext20"/>
              <w:shd w:val="clear" w:color="auto" w:fill="auto"/>
              <w:spacing w:line="240" w:lineRule="auto"/>
              <w:ind w:left="240" w:firstLine="0"/>
              <w:jc w:val="center"/>
              <w:rPr>
                <w:rFonts w:asciiTheme="majorHAnsi" w:hAnsiTheme="majorHAnsi"/>
                <w:color w:val="auto"/>
              </w:rPr>
            </w:pPr>
            <w:r w:rsidRPr="00EF2EA7">
              <w:rPr>
                <w:rStyle w:val="Bodytext29pt"/>
                <w:rFonts w:asciiTheme="majorHAnsi" w:hAnsiTheme="majorHAnsi"/>
                <w:color w:val="auto"/>
              </w:rPr>
              <w:t>3.</w:t>
            </w:r>
          </w:p>
        </w:tc>
        <w:tc>
          <w:tcPr>
            <w:tcW w:w="747" w:type="dxa"/>
            <w:tcBorders>
              <w:top w:val="single" w:sz="4" w:space="0" w:color="auto"/>
              <w:left w:val="single" w:sz="4" w:space="0" w:color="auto"/>
              <w:right w:val="single" w:sz="4" w:space="0" w:color="auto"/>
            </w:tcBorders>
            <w:shd w:val="clear" w:color="auto" w:fill="FFFFFF"/>
            <w:vAlign w:val="center"/>
          </w:tcPr>
          <w:p w:rsidR="00604495" w:rsidRPr="00EF2EA7" w:rsidRDefault="002F176F" w:rsidP="00B435B9">
            <w:pPr>
              <w:pStyle w:val="Bodytext20"/>
              <w:shd w:val="clear" w:color="auto" w:fill="auto"/>
              <w:spacing w:line="240" w:lineRule="auto"/>
              <w:ind w:firstLine="0"/>
              <w:jc w:val="center"/>
              <w:rPr>
                <w:rStyle w:val="Bodytext29pt"/>
                <w:rFonts w:asciiTheme="majorHAnsi" w:hAnsiTheme="majorHAnsi"/>
                <w:color w:val="auto"/>
                <w:lang w:val="en-US"/>
              </w:rPr>
            </w:pPr>
            <w:r w:rsidRPr="00EF2EA7">
              <w:rPr>
                <w:rStyle w:val="Bodytext29pt"/>
                <w:rFonts w:asciiTheme="majorHAnsi" w:hAnsiTheme="majorHAnsi"/>
                <w:color w:val="auto"/>
                <w:lang w:val="en-US"/>
              </w:rPr>
              <w:t>7</w:t>
            </w:r>
          </w:p>
        </w:tc>
        <w:tc>
          <w:tcPr>
            <w:tcW w:w="2100" w:type="dxa"/>
            <w:tcBorders>
              <w:top w:val="single" w:sz="4" w:space="0" w:color="auto"/>
              <w:left w:val="single" w:sz="4" w:space="0" w:color="auto"/>
            </w:tcBorders>
            <w:shd w:val="clear" w:color="auto" w:fill="FFFFFF"/>
            <w:vAlign w:val="center"/>
          </w:tcPr>
          <w:p w:rsidR="00604495" w:rsidRPr="00EF2EA7" w:rsidRDefault="00604495" w:rsidP="00B435B9">
            <w:pPr>
              <w:pStyle w:val="Bodytext20"/>
              <w:shd w:val="clear" w:color="auto" w:fill="auto"/>
              <w:spacing w:line="240" w:lineRule="auto"/>
              <w:ind w:firstLine="0"/>
              <w:rPr>
                <w:rFonts w:asciiTheme="majorHAnsi" w:hAnsiTheme="majorHAnsi"/>
                <w:color w:val="auto"/>
              </w:rPr>
            </w:pPr>
            <w:r w:rsidRPr="00EF2EA7">
              <w:rPr>
                <w:rStyle w:val="Bodytext29pt"/>
                <w:rFonts w:asciiTheme="majorHAnsi" w:hAnsiTheme="majorHAnsi"/>
                <w:color w:val="auto"/>
              </w:rPr>
              <w:t>Lektor</w:t>
            </w:r>
          </w:p>
        </w:tc>
        <w:tc>
          <w:tcPr>
            <w:tcW w:w="1399" w:type="dxa"/>
            <w:tcBorders>
              <w:top w:val="single" w:sz="4" w:space="0" w:color="auto"/>
              <w:left w:val="single" w:sz="4" w:space="0" w:color="auto"/>
              <w:right w:val="single" w:sz="4" w:space="0" w:color="auto"/>
            </w:tcBorders>
            <w:shd w:val="clear" w:color="auto" w:fill="FFFFFF"/>
            <w:vAlign w:val="center"/>
          </w:tcPr>
          <w:p w:rsidR="00604495" w:rsidRPr="00EF2EA7" w:rsidRDefault="00084813" w:rsidP="00084813">
            <w:pPr>
              <w:jc w:val="center"/>
              <w:rPr>
                <w:rFonts w:asciiTheme="majorHAnsi" w:hAnsiTheme="majorHAnsi" w:cs="Arial"/>
                <w:sz w:val="18"/>
                <w:szCs w:val="18"/>
              </w:rPr>
            </w:pPr>
            <w:r w:rsidRPr="00EF2EA7">
              <w:rPr>
                <w:rFonts w:asciiTheme="majorHAnsi" w:hAnsiTheme="majorHAnsi" w:cs="Arial"/>
                <w:sz w:val="18"/>
                <w:szCs w:val="18"/>
              </w:rPr>
              <w:t>940</w:t>
            </w:r>
          </w:p>
        </w:tc>
      </w:tr>
      <w:tr w:rsidR="00EF2EA7" w:rsidRPr="00EF2EA7" w:rsidTr="00F87162">
        <w:trPr>
          <w:trHeight w:val="20"/>
          <w:jc w:val="center"/>
        </w:trPr>
        <w:tc>
          <w:tcPr>
            <w:tcW w:w="571" w:type="dxa"/>
            <w:tcBorders>
              <w:top w:val="single" w:sz="4" w:space="0" w:color="auto"/>
              <w:left w:val="single" w:sz="4" w:space="0" w:color="auto"/>
            </w:tcBorders>
            <w:shd w:val="clear" w:color="auto" w:fill="FFFFFF"/>
            <w:vAlign w:val="center"/>
          </w:tcPr>
          <w:p w:rsidR="00604495" w:rsidRPr="00EF2EA7" w:rsidRDefault="00604495" w:rsidP="00B435B9">
            <w:pPr>
              <w:pStyle w:val="Bodytext20"/>
              <w:shd w:val="clear" w:color="auto" w:fill="auto"/>
              <w:spacing w:line="240" w:lineRule="auto"/>
              <w:ind w:left="200" w:firstLine="0"/>
              <w:jc w:val="center"/>
              <w:rPr>
                <w:rFonts w:asciiTheme="majorHAnsi" w:hAnsiTheme="majorHAnsi"/>
                <w:color w:val="auto"/>
              </w:rPr>
            </w:pPr>
            <w:r w:rsidRPr="00EF2EA7">
              <w:rPr>
                <w:rStyle w:val="Bodytext29pt"/>
                <w:rFonts w:asciiTheme="majorHAnsi" w:hAnsiTheme="majorHAnsi"/>
                <w:color w:val="auto"/>
              </w:rPr>
              <w:t>4.</w:t>
            </w:r>
          </w:p>
        </w:tc>
        <w:tc>
          <w:tcPr>
            <w:tcW w:w="747" w:type="dxa"/>
            <w:tcBorders>
              <w:top w:val="single" w:sz="4" w:space="0" w:color="auto"/>
              <w:left w:val="single" w:sz="4" w:space="0" w:color="auto"/>
              <w:right w:val="single" w:sz="4" w:space="0" w:color="auto"/>
            </w:tcBorders>
            <w:shd w:val="clear" w:color="auto" w:fill="FFFFFF"/>
            <w:vAlign w:val="center"/>
          </w:tcPr>
          <w:p w:rsidR="00604495" w:rsidRPr="00EF2EA7" w:rsidRDefault="002F176F" w:rsidP="00B435B9">
            <w:pPr>
              <w:pStyle w:val="Bodytext20"/>
              <w:shd w:val="clear" w:color="auto" w:fill="auto"/>
              <w:spacing w:line="240" w:lineRule="auto"/>
              <w:ind w:firstLine="0"/>
              <w:jc w:val="center"/>
              <w:rPr>
                <w:rStyle w:val="Bodytext29pt"/>
                <w:rFonts w:asciiTheme="majorHAnsi" w:hAnsiTheme="majorHAnsi"/>
                <w:color w:val="auto"/>
                <w:lang w:val="en-US"/>
              </w:rPr>
            </w:pPr>
            <w:r w:rsidRPr="00EF2EA7">
              <w:rPr>
                <w:rStyle w:val="Bodytext29pt"/>
                <w:rFonts w:asciiTheme="majorHAnsi" w:hAnsiTheme="majorHAnsi"/>
                <w:color w:val="auto"/>
                <w:lang w:val="en-US"/>
              </w:rPr>
              <w:t>6</w:t>
            </w:r>
          </w:p>
        </w:tc>
        <w:tc>
          <w:tcPr>
            <w:tcW w:w="2100" w:type="dxa"/>
            <w:tcBorders>
              <w:top w:val="single" w:sz="4" w:space="0" w:color="auto"/>
              <w:left w:val="single" w:sz="4" w:space="0" w:color="auto"/>
            </w:tcBorders>
            <w:shd w:val="clear" w:color="auto" w:fill="FFFFFF"/>
            <w:vAlign w:val="center"/>
          </w:tcPr>
          <w:p w:rsidR="00604495" w:rsidRPr="00EF2EA7" w:rsidRDefault="00604495" w:rsidP="00B435B9">
            <w:pPr>
              <w:pStyle w:val="Bodytext20"/>
              <w:shd w:val="clear" w:color="auto" w:fill="auto"/>
              <w:spacing w:line="240" w:lineRule="auto"/>
              <w:ind w:firstLine="0"/>
              <w:rPr>
                <w:rFonts w:asciiTheme="majorHAnsi" w:hAnsiTheme="majorHAnsi"/>
                <w:color w:val="auto"/>
              </w:rPr>
            </w:pPr>
            <w:r w:rsidRPr="00EF2EA7">
              <w:rPr>
                <w:rStyle w:val="Bodytext29pt"/>
                <w:rFonts w:asciiTheme="majorHAnsi" w:hAnsiTheme="majorHAnsi"/>
                <w:color w:val="auto"/>
              </w:rPr>
              <w:t>Asisten Ahli</w:t>
            </w:r>
          </w:p>
        </w:tc>
        <w:tc>
          <w:tcPr>
            <w:tcW w:w="1399" w:type="dxa"/>
            <w:tcBorders>
              <w:top w:val="single" w:sz="4" w:space="0" w:color="auto"/>
              <w:left w:val="single" w:sz="4" w:space="0" w:color="auto"/>
              <w:right w:val="single" w:sz="4" w:space="0" w:color="auto"/>
            </w:tcBorders>
            <w:shd w:val="clear" w:color="auto" w:fill="FFFFFF"/>
            <w:vAlign w:val="center"/>
          </w:tcPr>
          <w:p w:rsidR="00604495" w:rsidRPr="00EF2EA7" w:rsidRDefault="00D057F1" w:rsidP="00B435B9">
            <w:pPr>
              <w:jc w:val="center"/>
              <w:rPr>
                <w:rFonts w:asciiTheme="majorHAnsi" w:hAnsiTheme="majorHAnsi" w:cs="Arial"/>
                <w:sz w:val="18"/>
                <w:szCs w:val="18"/>
              </w:rPr>
            </w:pPr>
            <w:r w:rsidRPr="00EF2EA7">
              <w:rPr>
                <w:rFonts w:asciiTheme="majorHAnsi" w:hAnsiTheme="majorHAnsi" w:cs="Arial"/>
                <w:sz w:val="18"/>
                <w:szCs w:val="18"/>
              </w:rPr>
              <w:t>74</w:t>
            </w:r>
            <w:r w:rsidR="00604495" w:rsidRPr="00EF2EA7">
              <w:rPr>
                <w:rFonts w:asciiTheme="majorHAnsi" w:hAnsiTheme="majorHAnsi" w:cs="Arial"/>
                <w:sz w:val="18"/>
                <w:szCs w:val="18"/>
              </w:rPr>
              <w:t>0</w:t>
            </w:r>
          </w:p>
        </w:tc>
      </w:tr>
      <w:tr w:rsidR="00EF2EA7" w:rsidRPr="00EF2EA7" w:rsidTr="00F87162">
        <w:trPr>
          <w:trHeight w:val="20"/>
          <w:jc w:val="center"/>
        </w:trPr>
        <w:tc>
          <w:tcPr>
            <w:tcW w:w="571" w:type="dxa"/>
            <w:tcBorders>
              <w:top w:val="single" w:sz="4" w:space="0" w:color="auto"/>
              <w:left w:val="single" w:sz="4" w:space="0" w:color="auto"/>
              <w:bottom w:val="single" w:sz="4" w:space="0" w:color="auto"/>
            </w:tcBorders>
            <w:shd w:val="clear" w:color="auto" w:fill="FFFFFF"/>
            <w:vAlign w:val="center"/>
          </w:tcPr>
          <w:p w:rsidR="00604495" w:rsidRPr="00EF2EA7" w:rsidRDefault="00604495" w:rsidP="00B435B9">
            <w:pPr>
              <w:pStyle w:val="Bodytext20"/>
              <w:shd w:val="clear" w:color="auto" w:fill="auto"/>
              <w:spacing w:line="240" w:lineRule="auto"/>
              <w:ind w:left="240" w:firstLine="0"/>
              <w:jc w:val="center"/>
              <w:rPr>
                <w:rFonts w:asciiTheme="majorHAnsi" w:hAnsiTheme="majorHAnsi"/>
                <w:color w:val="auto"/>
              </w:rPr>
            </w:pPr>
            <w:r w:rsidRPr="00EF2EA7">
              <w:rPr>
                <w:rStyle w:val="Bodytext29pt"/>
                <w:rFonts w:asciiTheme="majorHAnsi" w:hAnsiTheme="majorHAnsi"/>
                <w:color w:val="auto"/>
              </w:rPr>
              <w:t>5.</w:t>
            </w:r>
          </w:p>
        </w:tc>
        <w:tc>
          <w:tcPr>
            <w:tcW w:w="747" w:type="dxa"/>
            <w:tcBorders>
              <w:top w:val="single" w:sz="4" w:space="0" w:color="auto"/>
              <w:left w:val="single" w:sz="4" w:space="0" w:color="auto"/>
              <w:bottom w:val="single" w:sz="4" w:space="0" w:color="auto"/>
              <w:right w:val="single" w:sz="4" w:space="0" w:color="auto"/>
            </w:tcBorders>
            <w:shd w:val="clear" w:color="auto" w:fill="FFFFFF"/>
            <w:vAlign w:val="center"/>
          </w:tcPr>
          <w:p w:rsidR="00604495" w:rsidRPr="00EF2EA7" w:rsidRDefault="00B43EB9" w:rsidP="00B435B9">
            <w:pPr>
              <w:pStyle w:val="Bodytext20"/>
              <w:shd w:val="clear" w:color="auto" w:fill="auto"/>
              <w:spacing w:line="240" w:lineRule="auto"/>
              <w:ind w:firstLine="0"/>
              <w:jc w:val="center"/>
              <w:rPr>
                <w:rStyle w:val="Bodytext29pt"/>
                <w:rFonts w:asciiTheme="majorHAnsi" w:hAnsiTheme="majorHAnsi"/>
                <w:color w:val="auto"/>
                <w:lang w:val="en-US"/>
              </w:rPr>
            </w:pPr>
            <w:r w:rsidRPr="00EF2EA7">
              <w:rPr>
                <w:rStyle w:val="Bodytext29pt"/>
                <w:rFonts w:asciiTheme="majorHAnsi" w:hAnsiTheme="majorHAnsi"/>
                <w:color w:val="auto"/>
                <w:lang w:val="en-US"/>
              </w:rPr>
              <w:t>5</w:t>
            </w:r>
          </w:p>
        </w:tc>
        <w:tc>
          <w:tcPr>
            <w:tcW w:w="2100" w:type="dxa"/>
            <w:tcBorders>
              <w:top w:val="single" w:sz="4" w:space="0" w:color="auto"/>
              <w:left w:val="single" w:sz="4" w:space="0" w:color="auto"/>
              <w:bottom w:val="single" w:sz="4" w:space="0" w:color="auto"/>
            </w:tcBorders>
            <w:shd w:val="clear" w:color="auto" w:fill="FFFFFF"/>
            <w:vAlign w:val="center"/>
          </w:tcPr>
          <w:p w:rsidR="00604495" w:rsidRPr="00EF2EA7" w:rsidRDefault="00604495" w:rsidP="00B435B9">
            <w:pPr>
              <w:pStyle w:val="Bodytext20"/>
              <w:shd w:val="clear" w:color="auto" w:fill="auto"/>
              <w:spacing w:line="240" w:lineRule="auto"/>
              <w:ind w:firstLine="0"/>
              <w:rPr>
                <w:rFonts w:asciiTheme="majorHAnsi" w:hAnsiTheme="majorHAnsi"/>
                <w:color w:val="auto"/>
                <w:lang w:val="en-US"/>
              </w:rPr>
            </w:pPr>
            <w:r w:rsidRPr="00EF2EA7">
              <w:rPr>
                <w:rStyle w:val="Bodytext29pt"/>
                <w:rFonts w:asciiTheme="majorHAnsi" w:hAnsiTheme="majorHAnsi"/>
                <w:color w:val="auto"/>
              </w:rPr>
              <w:t>Tenaga Pengajar</w:t>
            </w:r>
            <w:r w:rsidR="003C5469" w:rsidRPr="00EF2EA7">
              <w:rPr>
                <w:rStyle w:val="Bodytext29pt"/>
                <w:rFonts w:asciiTheme="majorHAnsi" w:hAnsiTheme="majorHAnsi"/>
                <w:color w:val="auto"/>
                <w:lang w:val="en-US"/>
              </w:rPr>
              <w:t>/CPNS</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center"/>
          </w:tcPr>
          <w:p w:rsidR="00604495" w:rsidRPr="00EF2EA7" w:rsidRDefault="00084813" w:rsidP="00B435B9">
            <w:pPr>
              <w:jc w:val="center"/>
              <w:rPr>
                <w:rFonts w:asciiTheme="majorHAnsi" w:hAnsiTheme="majorHAnsi" w:cs="Arial"/>
                <w:sz w:val="18"/>
                <w:szCs w:val="18"/>
              </w:rPr>
            </w:pPr>
            <w:r w:rsidRPr="00EF2EA7">
              <w:rPr>
                <w:rFonts w:asciiTheme="majorHAnsi" w:hAnsiTheme="majorHAnsi" w:cs="Arial"/>
                <w:sz w:val="18"/>
                <w:szCs w:val="18"/>
              </w:rPr>
              <w:t>59</w:t>
            </w:r>
            <w:r w:rsidR="00604495" w:rsidRPr="00EF2EA7">
              <w:rPr>
                <w:rFonts w:asciiTheme="majorHAnsi" w:hAnsiTheme="majorHAnsi" w:cs="Arial"/>
                <w:sz w:val="18"/>
                <w:szCs w:val="18"/>
              </w:rPr>
              <w:t>0</w:t>
            </w:r>
          </w:p>
        </w:tc>
      </w:tr>
    </w:tbl>
    <w:p w:rsidR="006E1BBF" w:rsidRPr="00DD19DE" w:rsidRDefault="006E1BBF" w:rsidP="00413280">
      <w:pPr>
        <w:pStyle w:val="Bodytext20"/>
        <w:shd w:val="clear" w:color="auto" w:fill="auto"/>
        <w:spacing w:line="360" w:lineRule="auto"/>
        <w:ind w:firstLine="0"/>
        <w:jc w:val="center"/>
        <w:rPr>
          <w:rFonts w:asciiTheme="majorHAnsi" w:hAnsiTheme="majorHAnsi"/>
          <w:color w:val="auto"/>
          <w:sz w:val="22"/>
          <w:lang w:val="en-US"/>
        </w:rPr>
      </w:pPr>
    </w:p>
    <w:p w:rsidR="006E1BBF" w:rsidRPr="00EF2EA7" w:rsidRDefault="006E1BBF" w:rsidP="00413280">
      <w:pPr>
        <w:pStyle w:val="Bodytext20"/>
        <w:shd w:val="clear" w:color="auto" w:fill="auto"/>
        <w:spacing w:line="360" w:lineRule="auto"/>
        <w:ind w:firstLine="0"/>
        <w:jc w:val="center"/>
        <w:rPr>
          <w:rFonts w:asciiTheme="majorHAnsi" w:hAnsiTheme="majorHAnsi"/>
          <w:color w:val="auto"/>
          <w:lang w:val="en-US"/>
        </w:rPr>
      </w:pPr>
      <w:r w:rsidRPr="00EF2EA7">
        <w:rPr>
          <w:rFonts w:asciiTheme="majorHAnsi" w:hAnsiTheme="majorHAnsi"/>
          <w:color w:val="auto"/>
        </w:rPr>
        <w:t xml:space="preserve">Tabel 2: </w:t>
      </w:r>
      <w:r w:rsidRPr="00EF2EA7">
        <w:rPr>
          <w:rFonts w:asciiTheme="majorHAnsi" w:hAnsiTheme="majorHAnsi"/>
          <w:color w:val="auto"/>
          <w:lang w:val="en-US" w:eastAsia="en-US" w:bidi="en-US"/>
        </w:rPr>
        <w:t xml:space="preserve">Grading </w:t>
      </w:r>
      <w:r w:rsidRPr="00EF2EA7">
        <w:rPr>
          <w:rFonts w:asciiTheme="majorHAnsi" w:hAnsiTheme="majorHAnsi"/>
          <w:color w:val="auto"/>
        </w:rPr>
        <w:t>Jabatan Dosen dengan Tugas Tambahan (DT)</w:t>
      </w:r>
    </w:p>
    <w:tbl>
      <w:tblPr>
        <w:tblpPr w:leftFromText="180" w:rightFromText="180" w:vertAnchor="text" w:tblpXSpec="center" w:tblpY="1"/>
        <w:tblOverlap w:val="never"/>
        <w:tblW w:w="6184" w:type="dxa"/>
        <w:tblLook w:val="04A0" w:firstRow="1" w:lastRow="0" w:firstColumn="1" w:lastColumn="0" w:noHBand="0" w:noVBand="1"/>
      </w:tblPr>
      <w:tblGrid>
        <w:gridCol w:w="599"/>
        <w:gridCol w:w="715"/>
        <w:gridCol w:w="3589"/>
        <w:gridCol w:w="1281"/>
      </w:tblGrid>
      <w:tr w:rsidR="00941BD5" w:rsidRPr="00941BD5"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604495" w:rsidRPr="00941BD5" w:rsidRDefault="00604495" w:rsidP="0081748A">
            <w:pPr>
              <w:jc w:val="center"/>
              <w:rPr>
                <w:rFonts w:asciiTheme="majorHAnsi" w:hAnsiTheme="majorHAnsi" w:cs="Arial"/>
                <w:b/>
                <w:sz w:val="18"/>
                <w:szCs w:val="18"/>
              </w:rPr>
            </w:pPr>
            <w:r w:rsidRPr="00941BD5">
              <w:rPr>
                <w:rFonts w:asciiTheme="majorHAnsi" w:hAnsiTheme="majorHAnsi" w:cs="Arial"/>
                <w:b/>
                <w:sz w:val="18"/>
                <w:szCs w:val="18"/>
              </w:rPr>
              <w:t>No</w:t>
            </w:r>
          </w:p>
        </w:tc>
        <w:tc>
          <w:tcPr>
            <w:tcW w:w="715" w:type="dxa"/>
            <w:tcBorders>
              <w:top w:val="single" w:sz="4" w:space="0" w:color="auto"/>
              <w:left w:val="single" w:sz="4" w:space="0" w:color="auto"/>
              <w:bottom w:val="single" w:sz="4" w:space="0" w:color="auto"/>
              <w:right w:val="single" w:sz="4" w:space="0" w:color="auto"/>
            </w:tcBorders>
            <w:vAlign w:val="center"/>
          </w:tcPr>
          <w:p w:rsidR="00604495" w:rsidRPr="00941BD5" w:rsidRDefault="00604495" w:rsidP="0081748A">
            <w:pPr>
              <w:jc w:val="center"/>
              <w:rPr>
                <w:rFonts w:asciiTheme="majorHAnsi" w:hAnsiTheme="majorHAnsi" w:cs="Arial"/>
                <w:b/>
                <w:sz w:val="18"/>
                <w:szCs w:val="18"/>
              </w:rPr>
            </w:pPr>
            <w:r w:rsidRPr="00941BD5">
              <w:rPr>
                <w:rFonts w:asciiTheme="majorHAnsi" w:hAnsiTheme="majorHAnsi" w:cs="Arial"/>
                <w:b/>
                <w:sz w:val="18"/>
                <w:szCs w:val="18"/>
              </w:rPr>
              <w:t>Grade</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495" w:rsidRPr="00941BD5" w:rsidRDefault="00604495" w:rsidP="0081748A">
            <w:pPr>
              <w:jc w:val="center"/>
              <w:rPr>
                <w:rFonts w:asciiTheme="majorHAnsi" w:hAnsiTheme="majorHAnsi" w:cs="Arial"/>
                <w:b/>
                <w:sz w:val="18"/>
                <w:szCs w:val="18"/>
              </w:rPr>
            </w:pPr>
            <w:r w:rsidRPr="00941BD5">
              <w:rPr>
                <w:rFonts w:asciiTheme="majorHAnsi" w:hAnsiTheme="majorHAnsi" w:cs="Arial"/>
                <w:b/>
                <w:sz w:val="18"/>
                <w:szCs w:val="18"/>
              </w:rPr>
              <w:t>Nama Jabatan</w:t>
            </w: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604495" w:rsidRPr="00941BD5" w:rsidRDefault="00604495" w:rsidP="0081748A">
            <w:pPr>
              <w:jc w:val="center"/>
              <w:rPr>
                <w:rFonts w:asciiTheme="majorHAnsi" w:hAnsiTheme="majorHAnsi" w:cs="Arial"/>
                <w:b/>
                <w:sz w:val="18"/>
                <w:szCs w:val="18"/>
              </w:rPr>
            </w:pPr>
            <w:r w:rsidRPr="00941BD5">
              <w:rPr>
                <w:rFonts w:asciiTheme="majorHAnsi" w:hAnsiTheme="majorHAnsi" w:cs="Arial"/>
                <w:b/>
                <w:sz w:val="18"/>
                <w:szCs w:val="18"/>
              </w:rPr>
              <w:t>Skor Jabatan</w:t>
            </w:r>
          </w:p>
        </w:tc>
      </w:tr>
      <w:tr w:rsidR="00941BD5" w:rsidRPr="00941BD5"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B43EB9" w:rsidRPr="00941BD5" w:rsidRDefault="00B43EB9" w:rsidP="0081748A">
            <w:pPr>
              <w:jc w:val="center"/>
              <w:rPr>
                <w:rFonts w:asciiTheme="majorHAnsi" w:hAnsiTheme="majorHAnsi" w:cs="Arial"/>
                <w:sz w:val="18"/>
                <w:szCs w:val="18"/>
              </w:rPr>
            </w:pPr>
            <w:r w:rsidRPr="00941BD5">
              <w:rPr>
                <w:rFonts w:asciiTheme="majorHAnsi" w:hAnsiTheme="majorHAnsi" w:cs="Arial"/>
                <w:sz w:val="18"/>
                <w:szCs w:val="18"/>
              </w:rPr>
              <w:t>1</w:t>
            </w:r>
          </w:p>
        </w:tc>
        <w:tc>
          <w:tcPr>
            <w:tcW w:w="715" w:type="dxa"/>
            <w:tcBorders>
              <w:top w:val="single" w:sz="4" w:space="0" w:color="auto"/>
              <w:left w:val="single" w:sz="4" w:space="0" w:color="auto"/>
              <w:bottom w:val="single" w:sz="4" w:space="0" w:color="auto"/>
              <w:right w:val="single" w:sz="4" w:space="0" w:color="auto"/>
            </w:tcBorders>
            <w:vAlign w:val="center"/>
          </w:tcPr>
          <w:p w:rsidR="00B43EB9" w:rsidRPr="00941BD5" w:rsidRDefault="00B43EB9" w:rsidP="0081748A">
            <w:pPr>
              <w:jc w:val="center"/>
              <w:rPr>
                <w:rFonts w:asciiTheme="majorHAnsi" w:hAnsiTheme="majorHAnsi" w:cs="Arial"/>
                <w:sz w:val="18"/>
                <w:szCs w:val="18"/>
              </w:rPr>
            </w:pPr>
            <w:r w:rsidRPr="00941BD5">
              <w:rPr>
                <w:rFonts w:asciiTheme="majorHAnsi" w:hAnsiTheme="majorHAnsi" w:cs="Arial"/>
                <w:sz w:val="18"/>
                <w:szCs w:val="18"/>
              </w:rPr>
              <w:t>17</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EB9" w:rsidRPr="00941BD5" w:rsidRDefault="00B43EB9" w:rsidP="0081748A">
            <w:pPr>
              <w:rPr>
                <w:rFonts w:asciiTheme="majorHAnsi" w:hAnsiTheme="majorHAnsi" w:cs="Arial"/>
                <w:sz w:val="18"/>
                <w:szCs w:val="18"/>
              </w:rPr>
            </w:pPr>
            <w:r w:rsidRPr="00941BD5">
              <w:rPr>
                <w:rFonts w:asciiTheme="majorHAnsi" w:hAnsiTheme="majorHAnsi" w:cs="Arial"/>
                <w:sz w:val="18"/>
                <w:szCs w:val="18"/>
              </w:rPr>
              <w:t>Rektor</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B43EB9" w:rsidRPr="00941BD5" w:rsidRDefault="00B43EB9" w:rsidP="0081748A">
            <w:pPr>
              <w:jc w:val="center"/>
              <w:rPr>
                <w:rFonts w:asciiTheme="majorHAnsi" w:hAnsiTheme="majorHAnsi" w:cs="Arial"/>
                <w:sz w:val="18"/>
                <w:szCs w:val="18"/>
              </w:rPr>
            </w:pPr>
            <w:r w:rsidRPr="00941BD5">
              <w:rPr>
                <w:rFonts w:asciiTheme="majorHAnsi" w:hAnsiTheme="majorHAnsi" w:cs="Arial"/>
                <w:sz w:val="18"/>
                <w:szCs w:val="18"/>
              </w:rPr>
              <w:t>4.730</w:t>
            </w:r>
          </w:p>
        </w:tc>
      </w:tr>
      <w:tr w:rsidR="00941BD5" w:rsidRPr="00941BD5" w:rsidTr="00941BD5">
        <w:trPr>
          <w:trHeight w:val="20"/>
        </w:trPr>
        <w:tc>
          <w:tcPr>
            <w:tcW w:w="599" w:type="dxa"/>
            <w:tcBorders>
              <w:top w:val="nil"/>
              <w:left w:val="single" w:sz="4" w:space="0" w:color="auto"/>
              <w:bottom w:val="single" w:sz="4" w:space="0" w:color="auto"/>
              <w:right w:val="single" w:sz="4" w:space="0" w:color="auto"/>
            </w:tcBorders>
            <w:vAlign w:val="center"/>
          </w:tcPr>
          <w:p w:rsidR="00B43EB9" w:rsidRPr="00941BD5" w:rsidRDefault="00B43EB9" w:rsidP="0081748A">
            <w:pPr>
              <w:jc w:val="center"/>
              <w:rPr>
                <w:rFonts w:asciiTheme="majorHAnsi" w:hAnsiTheme="majorHAnsi" w:cs="Arial"/>
                <w:sz w:val="18"/>
                <w:szCs w:val="18"/>
              </w:rPr>
            </w:pPr>
            <w:r w:rsidRPr="00941BD5">
              <w:rPr>
                <w:rFonts w:asciiTheme="majorHAnsi" w:hAnsiTheme="majorHAnsi" w:cs="Arial"/>
                <w:sz w:val="18"/>
                <w:szCs w:val="18"/>
              </w:rPr>
              <w:t>2</w:t>
            </w:r>
          </w:p>
        </w:tc>
        <w:tc>
          <w:tcPr>
            <w:tcW w:w="715" w:type="dxa"/>
            <w:tcBorders>
              <w:top w:val="nil"/>
              <w:left w:val="single" w:sz="4" w:space="0" w:color="auto"/>
              <w:bottom w:val="single" w:sz="4" w:space="0" w:color="auto"/>
              <w:right w:val="single" w:sz="4" w:space="0" w:color="auto"/>
            </w:tcBorders>
            <w:vAlign w:val="center"/>
          </w:tcPr>
          <w:p w:rsidR="00B43EB9" w:rsidRPr="00941BD5" w:rsidRDefault="00B43EB9" w:rsidP="0081748A">
            <w:pPr>
              <w:jc w:val="center"/>
              <w:rPr>
                <w:rFonts w:asciiTheme="majorHAnsi" w:hAnsiTheme="majorHAnsi" w:cs="Arial"/>
                <w:sz w:val="18"/>
                <w:szCs w:val="18"/>
              </w:rPr>
            </w:pPr>
            <w:r w:rsidRPr="00941BD5">
              <w:rPr>
                <w:rFonts w:asciiTheme="majorHAnsi" w:hAnsiTheme="majorHAnsi" w:cs="Arial"/>
                <w:sz w:val="18"/>
                <w:szCs w:val="18"/>
              </w:rPr>
              <w:t>16</w:t>
            </w:r>
          </w:p>
        </w:tc>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B43EB9" w:rsidRPr="00941BD5" w:rsidRDefault="00B43EB9" w:rsidP="0081748A">
            <w:pPr>
              <w:rPr>
                <w:rFonts w:asciiTheme="majorHAnsi" w:hAnsiTheme="majorHAnsi" w:cs="Arial"/>
                <w:sz w:val="18"/>
                <w:szCs w:val="18"/>
              </w:rPr>
            </w:pPr>
            <w:r w:rsidRPr="00941BD5">
              <w:rPr>
                <w:rFonts w:asciiTheme="majorHAnsi" w:hAnsiTheme="majorHAnsi" w:cs="Arial"/>
                <w:sz w:val="18"/>
                <w:szCs w:val="18"/>
              </w:rPr>
              <w:t>Wakil Rektor</w:t>
            </w:r>
          </w:p>
        </w:tc>
        <w:tc>
          <w:tcPr>
            <w:tcW w:w="1281" w:type="dxa"/>
            <w:tcBorders>
              <w:top w:val="nil"/>
              <w:left w:val="nil"/>
              <w:bottom w:val="single" w:sz="4" w:space="0" w:color="auto"/>
              <w:right w:val="single" w:sz="4" w:space="0" w:color="auto"/>
            </w:tcBorders>
            <w:shd w:val="clear" w:color="auto" w:fill="auto"/>
            <w:noWrap/>
            <w:vAlign w:val="center"/>
            <w:hideMark/>
          </w:tcPr>
          <w:p w:rsidR="00B43EB9" w:rsidRPr="00941BD5" w:rsidRDefault="00B43EB9" w:rsidP="0081748A">
            <w:pPr>
              <w:jc w:val="center"/>
              <w:rPr>
                <w:rFonts w:asciiTheme="majorHAnsi" w:hAnsiTheme="majorHAnsi" w:cs="Arial"/>
                <w:sz w:val="18"/>
                <w:szCs w:val="18"/>
              </w:rPr>
            </w:pPr>
            <w:r w:rsidRPr="00941BD5">
              <w:rPr>
                <w:rFonts w:asciiTheme="majorHAnsi" w:hAnsiTheme="majorHAnsi" w:cs="Arial"/>
                <w:sz w:val="18"/>
                <w:szCs w:val="18"/>
              </w:rPr>
              <w:t>3.705</w:t>
            </w:r>
          </w:p>
        </w:tc>
      </w:tr>
      <w:tr w:rsidR="00941BD5" w:rsidRPr="00941BD5" w:rsidTr="00941BD5">
        <w:trPr>
          <w:trHeight w:val="20"/>
        </w:trPr>
        <w:tc>
          <w:tcPr>
            <w:tcW w:w="599" w:type="dxa"/>
            <w:tcBorders>
              <w:top w:val="nil"/>
              <w:left w:val="single" w:sz="4" w:space="0" w:color="auto"/>
              <w:bottom w:val="single" w:sz="4" w:space="0" w:color="auto"/>
              <w:right w:val="single" w:sz="4" w:space="0" w:color="auto"/>
            </w:tcBorders>
            <w:vAlign w:val="center"/>
          </w:tcPr>
          <w:p w:rsidR="00B43EB9" w:rsidRPr="00941BD5" w:rsidRDefault="00B43EB9" w:rsidP="0081748A">
            <w:pPr>
              <w:jc w:val="center"/>
              <w:rPr>
                <w:rFonts w:asciiTheme="majorHAnsi" w:hAnsiTheme="majorHAnsi" w:cs="Arial"/>
                <w:sz w:val="18"/>
                <w:szCs w:val="18"/>
              </w:rPr>
            </w:pPr>
            <w:r w:rsidRPr="00941BD5">
              <w:rPr>
                <w:rFonts w:asciiTheme="majorHAnsi" w:hAnsiTheme="majorHAnsi" w:cs="Arial"/>
                <w:sz w:val="18"/>
                <w:szCs w:val="18"/>
              </w:rPr>
              <w:t>3</w:t>
            </w:r>
          </w:p>
        </w:tc>
        <w:tc>
          <w:tcPr>
            <w:tcW w:w="715" w:type="dxa"/>
            <w:tcBorders>
              <w:top w:val="nil"/>
              <w:left w:val="single" w:sz="4" w:space="0" w:color="auto"/>
              <w:bottom w:val="single" w:sz="4" w:space="0" w:color="auto"/>
              <w:right w:val="single" w:sz="4" w:space="0" w:color="auto"/>
            </w:tcBorders>
            <w:vAlign w:val="center"/>
          </w:tcPr>
          <w:p w:rsidR="00B43EB9" w:rsidRPr="00941BD5" w:rsidRDefault="00B43EB9" w:rsidP="0081748A">
            <w:pPr>
              <w:jc w:val="center"/>
              <w:rPr>
                <w:rFonts w:asciiTheme="majorHAnsi" w:hAnsiTheme="majorHAnsi" w:cs="Arial"/>
                <w:sz w:val="18"/>
                <w:szCs w:val="18"/>
              </w:rPr>
            </w:pPr>
            <w:r w:rsidRPr="00941BD5">
              <w:rPr>
                <w:rFonts w:asciiTheme="majorHAnsi" w:hAnsiTheme="majorHAnsi" w:cs="Arial"/>
                <w:sz w:val="18"/>
                <w:szCs w:val="18"/>
              </w:rPr>
              <w:t>16</w:t>
            </w:r>
          </w:p>
        </w:tc>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B43EB9" w:rsidRPr="00941BD5" w:rsidRDefault="00B43EB9" w:rsidP="0081748A">
            <w:pPr>
              <w:rPr>
                <w:rFonts w:asciiTheme="majorHAnsi" w:hAnsiTheme="majorHAnsi" w:cs="Arial"/>
                <w:sz w:val="18"/>
                <w:szCs w:val="18"/>
              </w:rPr>
            </w:pPr>
            <w:r w:rsidRPr="00941BD5">
              <w:rPr>
                <w:rFonts w:asciiTheme="majorHAnsi" w:hAnsiTheme="majorHAnsi" w:cs="Arial"/>
                <w:sz w:val="18"/>
                <w:szCs w:val="18"/>
              </w:rPr>
              <w:t>Dekan</w:t>
            </w:r>
          </w:p>
        </w:tc>
        <w:tc>
          <w:tcPr>
            <w:tcW w:w="1281" w:type="dxa"/>
            <w:tcBorders>
              <w:top w:val="nil"/>
              <w:left w:val="nil"/>
              <w:bottom w:val="single" w:sz="4" w:space="0" w:color="auto"/>
              <w:right w:val="single" w:sz="4" w:space="0" w:color="auto"/>
            </w:tcBorders>
            <w:shd w:val="clear" w:color="auto" w:fill="auto"/>
            <w:noWrap/>
            <w:vAlign w:val="center"/>
            <w:hideMark/>
          </w:tcPr>
          <w:p w:rsidR="00B43EB9" w:rsidRPr="00941BD5" w:rsidRDefault="00B43EB9" w:rsidP="0081748A">
            <w:pPr>
              <w:jc w:val="center"/>
              <w:rPr>
                <w:rFonts w:asciiTheme="majorHAnsi" w:hAnsiTheme="majorHAnsi" w:cs="Arial"/>
                <w:sz w:val="18"/>
                <w:szCs w:val="18"/>
              </w:rPr>
            </w:pPr>
            <w:r w:rsidRPr="00941BD5">
              <w:rPr>
                <w:rFonts w:asciiTheme="majorHAnsi" w:hAnsiTheme="majorHAnsi" w:cs="Arial"/>
                <w:sz w:val="18"/>
                <w:szCs w:val="18"/>
              </w:rPr>
              <w:t>3.605</w:t>
            </w:r>
          </w:p>
        </w:tc>
      </w:tr>
      <w:tr w:rsidR="00941BD5" w:rsidRPr="00941BD5" w:rsidTr="00941BD5">
        <w:trPr>
          <w:trHeight w:val="20"/>
        </w:trPr>
        <w:tc>
          <w:tcPr>
            <w:tcW w:w="599" w:type="dxa"/>
            <w:tcBorders>
              <w:top w:val="nil"/>
              <w:left w:val="single" w:sz="4" w:space="0" w:color="auto"/>
              <w:bottom w:val="single" w:sz="4" w:space="0" w:color="auto"/>
              <w:right w:val="single" w:sz="4" w:space="0" w:color="auto"/>
            </w:tcBorders>
            <w:vAlign w:val="center"/>
          </w:tcPr>
          <w:p w:rsidR="00B43EB9" w:rsidRPr="00941BD5" w:rsidRDefault="00B43EB9" w:rsidP="0081748A">
            <w:pPr>
              <w:jc w:val="center"/>
              <w:rPr>
                <w:rFonts w:asciiTheme="majorHAnsi" w:hAnsiTheme="majorHAnsi" w:cs="Arial"/>
                <w:sz w:val="18"/>
                <w:szCs w:val="18"/>
              </w:rPr>
            </w:pPr>
            <w:r w:rsidRPr="00941BD5">
              <w:rPr>
                <w:rFonts w:asciiTheme="majorHAnsi" w:hAnsiTheme="majorHAnsi" w:cs="Arial"/>
                <w:sz w:val="18"/>
                <w:szCs w:val="18"/>
              </w:rPr>
              <w:t>4</w:t>
            </w:r>
          </w:p>
        </w:tc>
        <w:tc>
          <w:tcPr>
            <w:tcW w:w="715" w:type="dxa"/>
            <w:tcBorders>
              <w:top w:val="nil"/>
              <w:left w:val="single" w:sz="4" w:space="0" w:color="auto"/>
              <w:bottom w:val="single" w:sz="4" w:space="0" w:color="auto"/>
              <w:right w:val="single" w:sz="4" w:space="0" w:color="auto"/>
            </w:tcBorders>
            <w:vAlign w:val="center"/>
          </w:tcPr>
          <w:p w:rsidR="00B43EB9" w:rsidRPr="00941BD5" w:rsidRDefault="00B43EB9" w:rsidP="0081748A">
            <w:pPr>
              <w:jc w:val="center"/>
              <w:rPr>
                <w:rFonts w:asciiTheme="majorHAnsi" w:hAnsiTheme="majorHAnsi" w:cs="Arial"/>
                <w:sz w:val="18"/>
                <w:szCs w:val="18"/>
              </w:rPr>
            </w:pPr>
            <w:r w:rsidRPr="00941BD5">
              <w:rPr>
                <w:rFonts w:asciiTheme="majorHAnsi" w:hAnsiTheme="majorHAnsi" w:cs="Arial"/>
                <w:sz w:val="18"/>
                <w:szCs w:val="18"/>
              </w:rPr>
              <w:t>16</w:t>
            </w:r>
          </w:p>
        </w:tc>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B43EB9" w:rsidRPr="00941BD5" w:rsidRDefault="00667211" w:rsidP="0081748A">
            <w:pPr>
              <w:rPr>
                <w:rFonts w:asciiTheme="majorHAnsi" w:hAnsiTheme="majorHAnsi" w:cs="Arial"/>
                <w:sz w:val="18"/>
                <w:szCs w:val="18"/>
              </w:rPr>
            </w:pPr>
            <w:r>
              <w:rPr>
                <w:rFonts w:asciiTheme="majorHAnsi" w:hAnsiTheme="majorHAnsi" w:cs="Arial"/>
                <w:sz w:val="18"/>
                <w:szCs w:val="18"/>
              </w:rPr>
              <w:t>Direktur Pasca S</w:t>
            </w:r>
            <w:r w:rsidR="00B43EB9" w:rsidRPr="00941BD5">
              <w:rPr>
                <w:rFonts w:asciiTheme="majorHAnsi" w:hAnsiTheme="majorHAnsi" w:cs="Arial"/>
                <w:sz w:val="18"/>
                <w:szCs w:val="18"/>
              </w:rPr>
              <w:t>arjana</w:t>
            </w:r>
          </w:p>
        </w:tc>
        <w:tc>
          <w:tcPr>
            <w:tcW w:w="1281" w:type="dxa"/>
            <w:tcBorders>
              <w:top w:val="nil"/>
              <w:left w:val="nil"/>
              <w:bottom w:val="single" w:sz="4" w:space="0" w:color="auto"/>
              <w:right w:val="single" w:sz="4" w:space="0" w:color="auto"/>
            </w:tcBorders>
            <w:shd w:val="clear" w:color="auto" w:fill="auto"/>
            <w:noWrap/>
            <w:vAlign w:val="center"/>
            <w:hideMark/>
          </w:tcPr>
          <w:p w:rsidR="00B43EB9" w:rsidRPr="00941BD5" w:rsidRDefault="00B43EB9" w:rsidP="0081748A">
            <w:pPr>
              <w:jc w:val="center"/>
              <w:rPr>
                <w:rFonts w:asciiTheme="majorHAnsi" w:hAnsiTheme="majorHAnsi" w:cs="Arial"/>
                <w:sz w:val="18"/>
                <w:szCs w:val="18"/>
              </w:rPr>
            </w:pPr>
            <w:r w:rsidRPr="00941BD5">
              <w:rPr>
                <w:rFonts w:asciiTheme="majorHAnsi" w:hAnsiTheme="majorHAnsi" w:cs="Arial"/>
                <w:sz w:val="18"/>
                <w:szCs w:val="18"/>
              </w:rPr>
              <w:t>3.605</w:t>
            </w:r>
          </w:p>
        </w:tc>
      </w:tr>
      <w:tr w:rsidR="00941BD5" w:rsidRPr="00941BD5" w:rsidTr="00941BD5">
        <w:trPr>
          <w:trHeight w:val="20"/>
        </w:trPr>
        <w:tc>
          <w:tcPr>
            <w:tcW w:w="599" w:type="dxa"/>
            <w:tcBorders>
              <w:top w:val="nil"/>
              <w:left w:val="single" w:sz="4" w:space="0" w:color="auto"/>
              <w:bottom w:val="single" w:sz="4" w:space="0" w:color="auto"/>
              <w:right w:val="single" w:sz="4" w:space="0" w:color="auto"/>
            </w:tcBorders>
            <w:vAlign w:val="center"/>
          </w:tcPr>
          <w:p w:rsidR="00B43EB9" w:rsidRPr="00941BD5" w:rsidRDefault="00B43EB9" w:rsidP="0081748A">
            <w:pPr>
              <w:jc w:val="center"/>
              <w:rPr>
                <w:rFonts w:asciiTheme="majorHAnsi" w:hAnsiTheme="majorHAnsi" w:cs="Arial"/>
                <w:sz w:val="18"/>
                <w:szCs w:val="18"/>
              </w:rPr>
            </w:pPr>
            <w:r w:rsidRPr="00941BD5">
              <w:rPr>
                <w:rFonts w:asciiTheme="majorHAnsi" w:hAnsiTheme="majorHAnsi" w:cs="Arial"/>
                <w:sz w:val="18"/>
                <w:szCs w:val="18"/>
              </w:rPr>
              <w:t>5</w:t>
            </w:r>
          </w:p>
        </w:tc>
        <w:tc>
          <w:tcPr>
            <w:tcW w:w="715" w:type="dxa"/>
            <w:tcBorders>
              <w:top w:val="nil"/>
              <w:left w:val="single" w:sz="4" w:space="0" w:color="auto"/>
              <w:bottom w:val="single" w:sz="4" w:space="0" w:color="auto"/>
              <w:right w:val="single" w:sz="4" w:space="0" w:color="auto"/>
            </w:tcBorders>
            <w:vAlign w:val="center"/>
          </w:tcPr>
          <w:p w:rsidR="00B43EB9" w:rsidRPr="00941BD5" w:rsidRDefault="00B43EB9" w:rsidP="0081748A">
            <w:pPr>
              <w:jc w:val="center"/>
              <w:rPr>
                <w:rFonts w:asciiTheme="majorHAnsi" w:hAnsiTheme="majorHAnsi" w:cs="Arial"/>
                <w:sz w:val="18"/>
                <w:szCs w:val="18"/>
              </w:rPr>
            </w:pPr>
            <w:r w:rsidRPr="00941BD5">
              <w:rPr>
                <w:rFonts w:asciiTheme="majorHAnsi" w:hAnsiTheme="majorHAnsi" w:cs="Arial"/>
                <w:sz w:val="18"/>
                <w:szCs w:val="18"/>
              </w:rPr>
              <w:t>16</w:t>
            </w:r>
          </w:p>
        </w:tc>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B43EB9" w:rsidRPr="00941BD5" w:rsidRDefault="00B43EB9" w:rsidP="0081748A">
            <w:pPr>
              <w:rPr>
                <w:rFonts w:asciiTheme="majorHAnsi" w:hAnsiTheme="majorHAnsi" w:cs="Arial"/>
                <w:sz w:val="18"/>
                <w:szCs w:val="18"/>
              </w:rPr>
            </w:pPr>
            <w:r w:rsidRPr="00941BD5">
              <w:rPr>
                <w:rFonts w:asciiTheme="majorHAnsi" w:hAnsiTheme="majorHAnsi" w:cs="Arial"/>
                <w:sz w:val="18"/>
                <w:szCs w:val="18"/>
              </w:rPr>
              <w:t>Ketua Lembaga</w:t>
            </w:r>
          </w:p>
        </w:tc>
        <w:tc>
          <w:tcPr>
            <w:tcW w:w="1281" w:type="dxa"/>
            <w:tcBorders>
              <w:top w:val="nil"/>
              <w:left w:val="nil"/>
              <w:bottom w:val="single" w:sz="4" w:space="0" w:color="auto"/>
              <w:right w:val="single" w:sz="4" w:space="0" w:color="auto"/>
            </w:tcBorders>
            <w:shd w:val="clear" w:color="auto" w:fill="auto"/>
            <w:noWrap/>
            <w:vAlign w:val="center"/>
            <w:hideMark/>
          </w:tcPr>
          <w:p w:rsidR="00B43EB9" w:rsidRPr="00941BD5" w:rsidRDefault="001F1618" w:rsidP="0081748A">
            <w:pPr>
              <w:jc w:val="center"/>
              <w:rPr>
                <w:rFonts w:asciiTheme="majorHAnsi" w:hAnsiTheme="majorHAnsi" w:cs="Arial"/>
                <w:sz w:val="18"/>
                <w:szCs w:val="18"/>
              </w:rPr>
            </w:pPr>
            <w:r>
              <w:rPr>
                <w:rFonts w:asciiTheme="majorHAnsi" w:hAnsiTheme="majorHAnsi" w:cs="Arial"/>
                <w:noProof/>
                <w:sz w:val="18"/>
                <w:szCs w:val="18"/>
              </w:rPr>
              <w:pict>
                <v:shapetype id="_x0000_t202" coordsize="21600,21600" o:spt="202" path="m,l,21600r21600,l21600,xe">
                  <v:stroke joinstyle="miter"/>
                  <v:path gradientshapeok="t" o:connecttype="rect"/>
                </v:shapetype>
                <v:shape id="Text Box 1" o:spid="_x0000_s1026" type="#_x0000_t202" style="position:absolute;left:0;text-align:left;margin-left:342.25pt;margin-top:1.55pt;width:300.05pt;height:139.95pt;z-index:377488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" fillcolor="white [3201]" strokeweight=".5pt">
                  <v:textbox style="mso-next-textbox:#Text Box 1">
                    <w:txbxContent>
                      <w:p w:rsidR="001F1618" w:rsidRDefault="001F1618" w:rsidP="00025C62">
                        <w:pPr>
                          <w:pStyle w:val="ListParagraph"/>
                          <w:numPr>
                            <w:ilvl w:val="0"/>
                            <w:numId w:val="17"/>
                          </w:numPr>
                        </w:pPr>
                        <w:r>
                          <w:t xml:space="preserve">Ketua senat dan sekretaris universitas dapat grade tapi fakultas </w:t>
                        </w:r>
                        <w:proofErr w:type="gramStart"/>
                        <w:r>
                          <w:t>tidak ?</w:t>
                        </w:r>
                        <w:proofErr w:type="gramEnd"/>
                      </w:p>
                      <w:p w:rsidR="001F1618" w:rsidRDefault="001F1618" w:rsidP="00025C62">
                        <w:pPr>
                          <w:pStyle w:val="ListParagraph"/>
                          <w:numPr>
                            <w:ilvl w:val="0"/>
                            <w:numId w:val="17"/>
                          </w:numPr>
                        </w:pPr>
                        <w:r>
                          <w:t xml:space="preserve">Kepala lab apakah tidak bisa masuk </w:t>
                        </w:r>
                        <w:proofErr w:type="gramStart"/>
                        <w:r>
                          <w:t>grade ?</w:t>
                        </w:r>
                        <w:proofErr w:type="gramEnd"/>
                        <w:r>
                          <w:t xml:space="preserve"> karena nilai pointnya tinggi jika dikalikan beberapa kegiatan</w:t>
                        </w:r>
                      </w:p>
                      <w:p w:rsidR="001F1618" w:rsidRDefault="001F1618" w:rsidP="00025C62">
                        <w:pPr>
                          <w:pStyle w:val="ListParagraph"/>
                          <w:numPr>
                            <w:ilvl w:val="0"/>
                            <w:numId w:val="17"/>
                          </w:numPr>
                        </w:pPr>
                        <w:r>
                          <w:t>Perwalian kalao bisa dijelaskan di penjelasan</w:t>
                        </w:r>
                      </w:p>
                      <w:p w:rsidR="001F1618" w:rsidRDefault="001F1618" w:rsidP="00025C62">
                        <w:pPr>
                          <w:pStyle w:val="ListParagraph"/>
                          <w:numPr>
                            <w:ilvl w:val="0"/>
                            <w:numId w:val="17"/>
                          </w:numPr>
                        </w:pPr>
                        <w:r>
                          <w:t>Ketua spi, senat gradenya terlalu tinggi?</w:t>
                        </w:r>
                      </w:p>
                      <w:p w:rsidR="001F1618" w:rsidRDefault="001F1618" w:rsidP="00025C62">
                        <w:pPr>
                          <w:pStyle w:val="ListParagraph"/>
                          <w:numPr>
                            <w:ilvl w:val="0"/>
                            <w:numId w:val="17"/>
                          </w:numPr>
                        </w:pPr>
                        <w:r>
                          <w:t>Ada kegiatan lain khusus di nonreg untuk antisipasi tindakan penyimpangan</w:t>
                        </w:r>
                      </w:p>
                    </w:txbxContent>
                  </v:textbox>
                </v:shape>
              </w:pict>
            </w:r>
            <w:r w:rsidR="00B43EB9" w:rsidRPr="00941BD5">
              <w:rPr>
                <w:rFonts w:asciiTheme="majorHAnsi" w:hAnsiTheme="majorHAnsi" w:cs="Arial"/>
                <w:sz w:val="18"/>
                <w:szCs w:val="18"/>
              </w:rPr>
              <w:t>3.605</w:t>
            </w:r>
          </w:p>
        </w:tc>
      </w:tr>
      <w:tr w:rsidR="00941BD5" w:rsidRPr="00941BD5" w:rsidTr="00941BD5">
        <w:trPr>
          <w:trHeight w:val="20"/>
        </w:trPr>
        <w:tc>
          <w:tcPr>
            <w:tcW w:w="599" w:type="dxa"/>
            <w:tcBorders>
              <w:top w:val="nil"/>
              <w:left w:val="single" w:sz="4" w:space="0" w:color="auto"/>
              <w:bottom w:val="single" w:sz="4" w:space="0" w:color="auto"/>
              <w:right w:val="single" w:sz="4" w:space="0" w:color="auto"/>
            </w:tcBorders>
            <w:vAlign w:val="center"/>
          </w:tcPr>
          <w:p w:rsidR="00292D00" w:rsidRPr="00941BD5" w:rsidRDefault="00292D00" w:rsidP="0081748A">
            <w:pPr>
              <w:jc w:val="center"/>
              <w:rPr>
                <w:rFonts w:asciiTheme="majorHAnsi" w:hAnsiTheme="majorHAnsi" w:cs="Arial"/>
                <w:sz w:val="18"/>
                <w:szCs w:val="18"/>
              </w:rPr>
            </w:pPr>
            <w:r w:rsidRPr="00941BD5">
              <w:rPr>
                <w:rFonts w:asciiTheme="majorHAnsi" w:hAnsiTheme="majorHAnsi" w:cs="Arial"/>
                <w:sz w:val="18"/>
                <w:szCs w:val="18"/>
              </w:rPr>
              <w:t>6</w:t>
            </w:r>
          </w:p>
        </w:tc>
        <w:tc>
          <w:tcPr>
            <w:tcW w:w="715" w:type="dxa"/>
            <w:tcBorders>
              <w:top w:val="nil"/>
              <w:left w:val="single" w:sz="4" w:space="0" w:color="auto"/>
              <w:bottom w:val="single" w:sz="4" w:space="0" w:color="auto"/>
              <w:right w:val="single" w:sz="4" w:space="0" w:color="auto"/>
            </w:tcBorders>
            <w:vAlign w:val="center"/>
          </w:tcPr>
          <w:p w:rsidR="00292D00" w:rsidRPr="00941BD5" w:rsidRDefault="00292D00" w:rsidP="0081748A">
            <w:pPr>
              <w:jc w:val="center"/>
              <w:rPr>
                <w:rFonts w:asciiTheme="majorHAnsi" w:hAnsiTheme="majorHAnsi" w:cs="Arial"/>
                <w:bCs/>
                <w:sz w:val="18"/>
                <w:szCs w:val="18"/>
              </w:rPr>
            </w:pPr>
            <w:r w:rsidRPr="00941BD5">
              <w:rPr>
                <w:rFonts w:asciiTheme="majorHAnsi" w:hAnsiTheme="majorHAnsi" w:cs="Arial"/>
                <w:bCs/>
                <w:sz w:val="18"/>
                <w:szCs w:val="18"/>
              </w:rPr>
              <w:t>16</w:t>
            </w:r>
          </w:p>
        </w:tc>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292D00" w:rsidRPr="00941BD5" w:rsidRDefault="00292D00" w:rsidP="0081748A">
            <w:pPr>
              <w:rPr>
                <w:rFonts w:asciiTheme="majorHAnsi" w:hAnsiTheme="majorHAnsi" w:cs="Arial"/>
                <w:sz w:val="18"/>
                <w:szCs w:val="18"/>
              </w:rPr>
            </w:pPr>
            <w:r w:rsidRPr="00941BD5">
              <w:rPr>
                <w:rFonts w:asciiTheme="majorHAnsi" w:hAnsiTheme="majorHAnsi" w:cs="Arial"/>
                <w:sz w:val="18"/>
                <w:szCs w:val="18"/>
              </w:rPr>
              <w:t>Ketua SPI</w:t>
            </w:r>
          </w:p>
        </w:tc>
        <w:tc>
          <w:tcPr>
            <w:tcW w:w="1281" w:type="dxa"/>
            <w:tcBorders>
              <w:top w:val="nil"/>
              <w:left w:val="nil"/>
              <w:bottom w:val="single" w:sz="4" w:space="0" w:color="auto"/>
              <w:right w:val="single" w:sz="4" w:space="0" w:color="auto"/>
            </w:tcBorders>
            <w:shd w:val="clear" w:color="auto" w:fill="auto"/>
            <w:noWrap/>
            <w:hideMark/>
          </w:tcPr>
          <w:p w:rsidR="00292D00" w:rsidRPr="00941BD5" w:rsidRDefault="00292D00" w:rsidP="0081748A">
            <w:pPr>
              <w:jc w:val="center"/>
              <w:rPr>
                <w:rFonts w:asciiTheme="majorHAnsi" w:hAnsiTheme="majorHAnsi"/>
                <w:sz w:val="18"/>
                <w:szCs w:val="18"/>
              </w:rPr>
            </w:pPr>
            <w:r w:rsidRPr="00941BD5">
              <w:rPr>
                <w:rFonts w:asciiTheme="majorHAnsi" w:hAnsiTheme="majorHAnsi" w:cs="Arial"/>
                <w:sz w:val="18"/>
                <w:szCs w:val="18"/>
              </w:rPr>
              <w:t>3.605</w:t>
            </w:r>
          </w:p>
        </w:tc>
      </w:tr>
      <w:tr w:rsidR="00941BD5" w:rsidRPr="00941BD5" w:rsidTr="00941BD5">
        <w:trPr>
          <w:trHeight w:val="20"/>
        </w:trPr>
        <w:tc>
          <w:tcPr>
            <w:tcW w:w="599" w:type="dxa"/>
            <w:tcBorders>
              <w:top w:val="nil"/>
              <w:left w:val="single" w:sz="4" w:space="0" w:color="auto"/>
              <w:bottom w:val="single" w:sz="4" w:space="0" w:color="auto"/>
              <w:right w:val="single" w:sz="4" w:space="0" w:color="auto"/>
            </w:tcBorders>
            <w:vAlign w:val="center"/>
          </w:tcPr>
          <w:p w:rsidR="00292D00" w:rsidRPr="00941BD5" w:rsidRDefault="00292D00" w:rsidP="0081748A">
            <w:pPr>
              <w:jc w:val="center"/>
              <w:rPr>
                <w:rFonts w:asciiTheme="majorHAnsi" w:hAnsiTheme="majorHAnsi" w:cs="Arial"/>
                <w:sz w:val="18"/>
                <w:szCs w:val="18"/>
              </w:rPr>
            </w:pPr>
            <w:r w:rsidRPr="00941BD5">
              <w:rPr>
                <w:rFonts w:asciiTheme="majorHAnsi" w:hAnsiTheme="majorHAnsi" w:cs="Arial"/>
                <w:sz w:val="18"/>
                <w:szCs w:val="18"/>
              </w:rPr>
              <w:t>7</w:t>
            </w:r>
          </w:p>
        </w:tc>
        <w:tc>
          <w:tcPr>
            <w:tcW w:w="715" w:type="dxa"/>
            <w:tcBorders>
              <w:top w:val="nil"/>
              <w:left w:val="single" w:sz="4" w:space="0" w:color="auto"/>
              <w:bottom w:val="single" w:sz="4" w:space="0" w:color="auto"/>
              <w:right w:val="single" w:sz="4" w:space="0" w:color="auto"/>
            </w:tcBorders>
            <w:vAlign w:val="center"/>
          </w:tcPr>
          <w:p w:rsidR="00292D00" w:rsidRPr="00941BD5" w:rsidRDefault="00292D00" w:rsidP="0081748A">
            <w:pPr>
              <w:jc w:val="center"/>
              <w:rPr>
                <w:rFonts w:asciiTheme="majorHAnsi" w:hAnsiTheme="majorHAnsi" w:cs="Arial"/>
                <w:sz w:val="18"/>
                <w:szCs w:val="18"/>
              </w:rPr>
            </w:pPr>
            <w:r w:rsidRPr="00941BD5">
              <w:rPr>
                <w:rFonts w:asciiTheme="majorHAnsi" w:hAnsiTheme="majorHAnsi" w:cs="Arial"/>
                <w:sz w:val="18"/>
                <w:szCs w:val="18"/>
              </w:rPr>
              <w:t>16</w:t>
            </w:r>
          </w:p>
        </w:tc>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292D00" w:rsidRPr="00941BD5" w:rsidRDefault="00292D00" w:rsidP="0081748A">
            <w:pPr>
              <w:rPr>
                <w:rFonts w:asciiTheme="majorHAnsi" w:hAnsiTheme="majorHAnsi" w:cs="Arial"/>
                <w:sz w:val="18"/>
                <w:szCs w:val="18"/>
              </w:rPr>
            </w:pPr>
            <w:r w:rsidRPr="00941BD5">
              <w:rPr>
                <w:rFonts w:asciiTheme="majorHAnsi" w:hAnsiTheme="majorHAnsi" w:cs="Arial"/>
                <w:sz w:val="18"/>
                <w:szCs w:val="18"/>
              </w:rPr>
              <w:t>Ketua Dewan Pertimbangan</w:t>
            </w:r>
          </w:p>
        </w:tc>
        <w:tc>
          <w:tcPr>
            <w:tcW w:w="1281" w:type="dxa"/>
            <w:tcBorders>
              <w:top w:val="nil"/>
              <w:left w:val="nil"/>
              <w:bottom w:val="single" w:sz="4" w:space="0" w:color="auto"/>
              <w:right w:val="single" w:sz="4" w:space="0" w:color="auto"/>
            </w:tcBorders>
            <w:shd w:val="clear" w:color="auto" w:fill="auto"/>
            <w:noWrap/>
            <w:hideMark/>
          </w:tcPr>
          <w:p w:rsidR="00292D00" w:rsidRPr="00941BD5" w:rsidRDefault="00292D00" w:rsidP="0081748A">
            <w:pPr>
              <w:jc w:val="center"/>
              <w:rPr>
                <w:rFonts w:asciiTheme="majorHAnsi" w:hAnsiTheme="majorHAnsi"/>
                <w:sz w:val="18"/>
                <w:szCs w:val="18"/>
              </w:rPr>
            </w:pPr>
            <w:r w:rsidRPr="00941BD5">
              <w:rPr>
                <w:rFonts w:asciiTheme="majorHAnsi" w:hAnsiTheme="majorHAnsi" w:cs="Arial"/>
                <w:sz w:val="18"/>
                <w:szCs w:val="18"/>
              </w:rPr>
              <w:t>3.605</w:t>
            </w:r>
          </w:p>
        </w:tc>
      </w:tr>
      <w:tr w:rsidR="00941BD5" w:rsidRPr="00941BD5" w:rsidTr="00941BD5">
        <w:trPr>
          <w:trHeight w:val="20"/>
        </w:trPr>
        <w:tc>
          <w:tcPr>
            <w:tcW w:w="599" w:type="dxa"/>
            <w:tcBorders>
              <w:top w:val="nil"/>
              <w:left w:val="single" w:sz="4" w:space="0" w:color="auto"/>
              <w:bottom w:val="single" w:sz="4" w:space="0" w:color="auto"/>
              <w:right w:val="single" w:sz="4" w:space="0" w:color="auto"/>
            </w:tcBorders>
            <w:vAlign w:val="center"/>
          </w:tcPr>
          <w:p w:rsidR="00292D00" w:rsidRPr="00941BD5" w:rsidRDefault="00292D00" w:rsidP="0081748A">
            <w:pPr>
              <w:jc w:val="center"/>
              <w:rPr>
                <w:rFonts w:asciiTheme="majorHAnsi" w:hAnsiTheme="majorHAnsi" w:cs="Arial"/>
                <w:sz w:val="18"/>
                <w:szCs w:val="18"/>
              </w:rPr>
            </w:pPr>
            <w:r w:rsidRPr="00941BD5">
              <w:rPr>
                <w:rFonts w:asciiTheme="majorHAnsi" w:hAnsiTheme="majorHAnsi" w:cs="Arial"/>
                <w:sz w:val="18"/>
                <w:szCs w:val="18"/>
              </w:rPr>
              <w:t>8</w:t>
            </w:r>
          </w:p>
        </w:tc>
        <w:tc>
          <w:tcPr>
            <w:tcW w:w="715" w:type="dxa"/>
            <w:tcBorders>
              <w:top w:val="nil"/>
              <w:left w:val="single" w:sz="4" w:space="0" w:color="auto"/>
              <w:bottom w:val="single" w:sz="4" w:space="0" w:color="auto"/>
              <w:right w:val="single" w:sz="4" w:space="0" w:color="auto"/>
            </w:tcBorders>
            <w:vAlign w:val="center"/>
          </w:tcPr>
          <w:p w:rsidR="00292D00" w:rsidRPr="00941BD5" w:rsidRDefault="00292D00" w:rsidP="0081748A">
            <w:pPr>
              <w:jc w:val="center"/>
              <w:rPr>
                <w:rFonts w:asciiTheme="majorHAnsi" w:hAnsiTheme="majorHAnsi" w:cs="Arial"/>
                <w:sz w:val="18"/>
                <w:szCs w:val="18"/>
              </w:rPr>
            </w:pPr>
            <w:r w:rsidRPr="00941BD5">
              <w:rPr>
                <w:rFonts w:asciiTheme="majorHAnsi" w:hAnsiTheme="majorHAnsi" w:cs="Arial"/>
                <w:sz w:val="18"/>
                <w:szCs w:val="18"/>
              </w:rPr>
              <w:t>16</w:t>
            </w:r>
          </w:p>
        </w:tc>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292D00" w:rsidRPr="00941BD5" w:rsidRDefault="00292D00" w:rsidP="0081748A">
            <w:pPr>
              <w:rPr>
                <w:rFonts w:asciiTheme="majorHAnsi" w:hAnsiTheme="majorHAnsi" w:cs="Arial"/>
                <w:sz w:val="18"/>
                <w:szCs w:val="18"/>
              </w:rPr>
            </w:pPr>
            <w:r w:rsidRPr="00941BD5">
              <w:rPr>
                <w:rFonts w:asciiTheme="majorHAnsi" w:hAnsiTheme="majorHAnsi" w:cs="Arial"/>
                <w:sz w:val="18"/>
                <w:szCs w:val="18"/>
              </w:rPr>
              <w:t>Ketua Senat Universitas</w:t>
            </w:r>
            <w:r w:rsidR="0085266A">
              <w:rPr>
                <w:rFonts w:asciiTheme="majorHAnsi" w:hAnsiTheme="majorHAnsi" w:cs="Arial"/>
                <w:sz w:val="18"/>
                <w:szCs w:val="18"/>
              </w:rPr>
              <w:t xml:space="preserve"> Tadulako</w:t>
            </w:r>
          </w:p>
        </w:tc>
        <w:tc>
          <w:tcPr>
            <w:tcW w:w="1281" w:type="dxa"/>
            <w:tcBorders>
              <w:top w:val="nil"/>
              <w:left w:val="nil"/>
              <w:bottom w:val="single" w:sz="4" w:space="0" w:color="auto"/>
              <w:right w:val="single" w:sz="4" w:space="0" w:color="auto"/>
            </w:tcBorders>
            <w:shd w:val="clear" w:color="auto" w:fill="auto"/>
            <w:noWrap/>
            <w:hideMark/>
          </w:tcPr>
          <w:p w:rsidR="00292D00" w:rsidRPr="00941BD5" w:rsidRDefault="00292D00" w:rsidP="0081748A">
            <w:pPr>
              <w:jc w:val="center"/>
              <w:rPr>
                <w:rFonts w:asciiTheme="majorHAnsi" w:hAnsiTheme="majorHAnsi"/>
                <w:sz w:val="18"/>
                <w:szCs w:val="18"/>
              </w:rPr>
            </w:pPr>
            <w:r w:rsidRPr="00941BD5">
              <w:rPr>
                <w:rFonts w:asciiTheme="majorHAnsi" w:hAnsiTheme="majorHAnsi" w:cs="Arial"/>
                <w:sz w:val="18"/>
                <w:szCs w:val="18"/>
              </w:rPr>
              <w:t>3.605</w:t>
            </w:r>
          </w:p>
        </w:tc>
      </w:tr>
      <w:tr w:rsidR="00AF79DD" w:rsidRPr="00941BD5" w:rsidTr="00941BD5">
        <w:trPr>
          <w:trHeight w:val="20"/>
        </w:trPr>
        <w:tc>
          <w:tcPr>
            <w:tcW w:w="599" w:type="dxa"/>
            <w:tcBorders>
              <w:top w:val="nil"/>
              <w:left w:val="single" w:sz="4" w:space="0" w:color="auto"/>
              <w:bottom w:val="single" w:sz="4" w:space="0" w:color="auto"/>
              <w:right w:val="single" w:sz="4" w:space="0" w:color="auto"/>
            </w:tcBorders>
            <w:vAlign w:val="center"/>
          </w:tcPr>
          <w:p w:rsidR="00AF79DD" w:rsidRPr="00941BD5" w:rsidRDefault="00AF79DD" w:rsidP="0081748A">
            <w:pPr>
              <w:jc w:val="center"/>
              <w:rPr>
                <w:rFonts w:asciiTheme="majorHAnsi" w:hAnsiTheme="majorHAnsi" w:cs="Arial"/>
                <w:sz w:val="18"/>
                <w:szCs w:val="18"/>
              </w:rPr>
            </w:pPr>
            <w:r>
              <w:rPr>
                <w:rFonts w:asciiTheme="majorHAnsi" w:hAnsiTheme="majorHAnsi" w:cs="Arial"/>
                <w:sz w:val="18"/>
                <w:szCs w:val="18"/>
              </w:rPr>
              <w:t>9</w:t>
            </w:r>
          </w:p>
        </w:tc>
        <w:tc>
          <w:tcPr>
            <w:tcW w:w="715" w:type="dxa"/>
            <w:tcBorders>
              <w:top w:val="nil"/>
              <w:left w:val="single" w:sz="4" w:space="0" w:color="auto"/>
              <w:bottom w:val="single" w:sz="4" w:space="0" w:color="auto"/>
              <w:right w:val="single" w:sz="4" w:space="0" w:color="auto"/>
            </w:tcBorders>
            <w:vAlign w:val="center"/>
          </w:tcPr>
          <w:p w:rsidR="00AF79DD" w:rsidRPr="00941BD5" w:rsidRDefault="00AF79DD" w:rsidP="0081748A">
            <w:pPr>
              <w:jc w:val="center"/>
              <w:rPr>
                <w:rFonts w:asciiTheme="majorHAnsi" w:hAnsiTheme="majorHAnsi" w:cs="Arial"/>
                <w:sz w:val="18"/>
                <w:szCs w:val="18"/>
              </w:rPr>
            </w:pPr>
            <w:r>
              <w:rPr>
                <w:rFonts w:asciiTheme="majorHAnsi" w:hAnsiTheme="majorHAnsi" w:cs="Arial"/>
                <w:sz w:val="18"/>
                <w:szCs w:val="18"/>
              </w:rPr>
              <w:t>16</w:t>
            </w:r>
          </w:p>
        </w:tc>
        <w:tc>
          <w:tcPr>
            <w:tcW w:w="3589" w:type="dxa"/>
            <w:tcBorders>
              <w:top w:val="nil"/>
              <w:left w:val="single" w:sz="4" w:space="0" w:color="auto"/>
              <w:bottom w:val="single" w:sz="4" w:space="0" w:color="auto"/>
              <w:right w:val="single" w:sz="4" w:space="0" w:color="auto"/>
            </w:tcBorders>
            <w:shd w:val="clear" w:color="auto" w:fill="auto"/>
            <w:noWrap/>
            <w:vAlign w:val="center"/>
          </w:tcPr>
          <w:p w:rsidR="00AF79DD" w:rsidRPr="00941BD5" w:rsidRDefault="00AF79DD" w:rsidP="0081748A">
            <w:pPr>
              <w:rPr>
                <w:rFonts w:asciiTheme="majorHAnsi" w:hAnsiTheme="majorHAnsi" w:cs="Arial"/>
                <w:sz w:val="18"/>
                <w:szCs w:val="18"/>
              </w:rPr>
            </w:pPr>
            <w:r>
              <w:rPr>
                <w:rFonts w:asciiTheme="majorHAnsi" w:hAnsiTheme="majorHAnsi" w:cs="Arial"/>
                <w:sz w:val="18"/>
                <w:szCs w:val="18"/>
              </w:rPr>
              <w:t>Ketua Dewan Guru Besar</w:t>
            </w:r>
          </w:p>
        </w:tc>
        <w:tc>
          <w:tcPr>
            <w:tcW w:w="1281" w:type="dxa"/>
            <w:tcBorders>
              <w:top w:val="nil"/>
              <w:left w:val="nil"/>
              <w:bottom w:val="single" w:sz="4" w:space="0" w:color="auto"/>
              <w:right w:val="single" w:sz="4" w:space="0" w:color="auto"/>
            </w:tcBorders>
            <w:shd w:val="clear" w:color="auto" w:fill="auto"/>
            <w:noWrap/>
          </w:tcPr>
          <w:p w:rsidR="00AF79DD" w:rsidRPr="00941BD5" w:rsidRDefault="00AF79DD" w:rsidP="0081748A">
            <w:pPr>
              <w:jc w:val="center"/>
              <w:rPr>
                <w:rFonts w:asciiTheme="majorHAnsi" w:hAnsiTheme="majorHAnsi" w:cs="Arial"/>
                <w:sz w:val="18"/>
                <w:szCs w:val="18"/>
              </w:rPr>
            </w:pPr>
            <w:r>
              <w:rPr>
                <w:rFonts w:asciiTheme="majorHAnsi" w:hAnsiTheme="majorHAnsi" w:cs="Arial"/>
                <w:sz w:val="18"/>
                <w:szCs w:val="18"/>
              </w:rPr>
              <w:t>3.605</w:t>
            </w:r>
          </w:p>
        </w:tc>
      </w:tr>
      <w:tr w:rsidR="005B1F4B" w:rsidRPr="005B1F4B" w:rsidTr="00941BD5">
        <w:trPr>
          <w:trHeight w:val="20"/>
        </w:trPr>
        <w:tc>
          <w:tcPr>
            <w:tcW w:w="599" w:type="dxa"/>
            <w:tcBorders>
              <w:top w:val="nil"/>
              <w:left w:val="single" w:sz="4" w:space="0" w:color="auto"/>
              <w:bottom w:val="single" w:sz="4" w:space="0" w:color="auto"/>
              <w:right w:val="single" w:sz="4" w:space="0" w:color="auto"/>
            </w:tcBorders>
            <w:vAlign w:val="center"/>
          </w:tcPr>
          <w:p w:rsidR="00C5115C" w:rsidRPr="005B1F4B" w:rsidRDefault="00AF79DD" w:rsidP="0081748A">
            <w:pPr>
              <w:jc w:val="center"/>
              <w:rPr>
                <w:rFonts w:asciiTheme="majorHAnsi" w:hAnsiTheme="majorHAnsi" w:cs="Arial"/>
                <w:sz w:val="18"/>
                <w:szCs w:val="18"/>
              </w:rPr>
            </w:pPr>
            <w:r>
              <w:rPr>
                <w:rFonts w:asciiTheme="majorHAnsi" w:hAnsiTheme="majorHAnsi" w:cs="Arial"/>
                <w:sz w:val="18"/>
                <w:szCs w:val="18"/>
              </w:rPr>
              <w:t>10</w:t>
            </w:r>
          </w:p>
        </w:tc>
        <w:tc>
          <w:tcPr>
            <w:tcW w:w="715" w:type="dxa"/>
            <w:tcBorders>
              <w:top w:val="nil"/>
              <w:left w:val="single" w:sz="4" w:space="0" w:color="auto"/>
              <w:bottom w:val="single" w:sz="4" w:space="0" w:color="auto"/>
              <w:right w:val="single" w:sz="4" w:space="0" w:color="auto"/>
            </w:tcBorders>
            <w:vAlign w:val="center"/>
          </w:tcPr>
          <w:p w:rsidR="00C5115C" w:rsidRPr="005B1F4B" w:rsidRDefault="00C5115C" w:rsidP="0081748A">
            <w:pPr>
              <w:jc w:val="center"/>
              <w:rPr>
                <w:rFonts w:asciiTheme="majorHAnsi" w:hAnsiTheme="majorHAnsi" w:cs="Arial"/>
                <w:sz w:val="18"/>
                <w:szCs w:val="18"/>
              </w:rPr>
            </w:pPr>
            <w:r w:rsidRPr="005B1F4B">
              <w:rPr>
                <w:rFonts w:asciiTheme="majorHAnsi" w:hAnsiTheme="majorHAnsi" w:cs="Arial"/>
                <w:sz w:val="18"/>
                <w:szCs w:val="18"/>
              </w:rPr>
              <w:t>16</w:t>
            </w:r>
          </w:p>
        </w:tc>
        <w:tc>
          <w:tcPr>
            <w:tcW w:w="3589" w:type="dxa"/>
            <w:tcBorders>
              <w:top w:val="nil"/>
              <w:left w:val="single" w:sz="4" w:space="0" w:color="auto"/>
              <w:bottom w:val="single" w:sz="4" w:space="0" w:color="auto"/>
              <w:right w:val="single" w:sz="4" w:space="0" w:color="auto"/>
            </w:tcBorders>
            <w:shd w:val="clear" w:color="auto" w:fill="auto"/>
            <w:noWrap/>
            <w:vAlign w:val="center"/>
          </w:tcPr>
          <w:p w:rsidR="00C5115C" w:rsidRPr="005B1F4B" w:rsidRDefault="00C5115C" w:rsidP="0081748A">
            <w:pPr>
              <w:rPr>
                <w:rFonts w:asciiTheme="majorHAnsi" w:hAnsiTheme="majorHAnsi" w:cs="Arial"/>
                <w:sz w:val="18"/>
                <w:szCs w:val="18"/>
              </w:rPr>
            </w:pPr>
            <w:r w:rsidRPr="005B1F4B">
              <w:rPr>
                <w:rFonts w:asciiTheme="majorHAnsi" w:hAnsiTheme="majorHAnsi" w:cs="Arial"/>
                <w:sz w:val="18"/>
                <w:szCs w:val="18"/>
              </w:rPr>
              <w:t>Ketua Komisi Etik Universitas Tadulako</w:t>
            </w:r>
          </w:p>
        </w:tc>
        <w:tc>
          <w:tcPr>
            <w:tcW w:w="1281" w:type="dxa"/>
            <w:tcBorders>
              <w:top w:val="nil"/>
              <w:left w:val="nil"/>
              <w:bottom w:val="single" w:sz="4" w:space="0" w:color="auto"/>
              <w:right w:val="single" w:sz="4" w:space="0" w:color="auto"/>
            </w:tcBorders>
            <w:shd w:val="clear" w:color="auto" w:fill="auto"/>
            <w:noWrap/>
          </w:tcPr>
          <w:p w:rsidR="00C5115C" w:rsidRPr="005B1F4B" w:rsidRDefault="00C5115C" w:rsidP="0081748A">
            <w:pPr>
              <w:jc w:val="center"/>
              <w:rPr>
                <w:rFonts w:asciiTheme="majorHAnsi" w:hAnsiTheme="majorHAnsi" w:cs="Arial"/>
                <w:sz w:val="18"/>
                <w:szCs w:val="18"/>
              </w:rPr>
            </w:pPr>
            <w:r w:rsidRPr="005B1F4B">
              <w:rPr>
                <w:rFonts w:asciiTheme="majorHAnsi" w:hAnsiTheme="majorHAnsi" w:cs="Arial"/>
                <w:sz w:val="18"/>
                <w:szCs w:val="18"/>
              </w:rPr>
              <w:t>3.605</w:t>
            </w:r>
          </w:p>
        </w:tc>
      </w:tr>
      <w:tr w:rsidR="005B1F4B" w:rsidRPr="005B1F4B" w:rsidTr="00941BD5">
        <w:trPr>
          <w:trHeight w:val="20"/>
        </w:trPr>
        <w:tc>
          <w:tcPr>
            <w:tcW w:w="599" w:type="dxa"/>
            <w:tcBorders>
              <w:top w:val="nil"/>
              <w:left w:val="single" w:sz="4" w:space="0" w:color="auto"/>
              <w:bottom w:val="single" w:sz="4" w:space="0" w:color="auto"/>
              <w:right w:val="single" w:sz="4" w:space="0" w:color="auto"/>
            </w:tcBorders>
            <w:vAlign w:val="center"/>
          </w:tcPr>
          <w:p w:rsidR="0085266A" w:rsidRPr="005B1F4B" w:rsidRDefault="00AF79DD" w:rsidP="0081748A">
            <w:pPr>
              <w:jc w:val="center"/>
              <w:rPr>
                <w:rFonts w:asciiTheme="majorHAnsi" w:hAnsiTheme="majorHAnsi" w:cs="Arial"/>
                <w:sz w:val="18"/>
                <w:szCs w:val="18"/>
              </w:rPr>
            </w:pPr>
            <w:r>
              <w:rPr>
                <w:rFonts w:asciiTheme="majorHAnsi" w:hAnsiTheme="majorHAnsi" w:cs="Arial"/>
                <w:sz w:val="18"/>
                <w:szCs w:val="18"/>
              </w:rPr>
              <w:t>11</w:t>
            </w:r>
          </w:p>
        </w:tc>
        <w:tc>
          <w:tcPr>
            <w:tcW w:w="715" w:type="dxa"/>
            <w:tcBorders>
              <w:top w:val="nil"/>
              <w:left w:val="single" w:sz="4" w:space="0" w:color="auto"/>
              <w:bottom w:val="single" w:sz="4" w:space="0" w:color="auto"/>
              <w:right w:val="single" w:sz="4" w:space="0" w:color="auto"/>
            </w:tcBorders>
            <w:vAlign w:val="center"/>
          </w:tcPr>
          <w:p w:rsidR="0085266A" w:rsidRPr="005B1F4B" w:rsidRDefault="00874EFC" w:rsidP="0081748A">
            <w:pPr>
              <w:jc w:val="center"/>
              <w:rPr>
                <w:rFonts w:asciiTheme="majorHAnsi" w:hAnsiTheme="majorHAnsi" w:cs="Arial"/>
                <w:sz w:val="18"/>
                <w:szCs w:val="18"/>
              </w:rPr>
            </w:pPr>
            <w:r w:rsidRPr="005B1F4B">
              <w:rPr>
                <w:rFonts w:asciiTheme="majorHAnsi" w:hAnsiTheme="majorHAnsi" w:cs="Arial"/>
                <w:sz w:val="18"/>
                <w:szCs w:val="18"/>
              </w:rPr>
              <w:t>16</w:t>
            </w:r>
          </w:p>
        </w:tc>
        <w:tc>
          <w:tcPr>
            <w:tcW w:w="3589" w:type="dxa"/>
            <w:tcBorders>
              <w:top w:val="nil"/>
              <w:left w:val="single" w:sz="4" w:space="0" w:color="auto"/>
              <w:bottom w:val="single" w:sz="4" w:space="0" w:color="auto"/>
              <w:right w:val="single" w:sz="4" w:space="0" w:color="auto"/>
            </w:tcBorders>
            <w:shd w:val="clear" w:color="auto" w:fill="auto"/>
            <w:noWrap/>
            <w:vAlign w:val="center"/>
          </w:tcPr>
          <w:p w:rsidR="00874EFC" w:rsidRPr="005B1F4B" w:rsidRDefault="0085266A" w:rsidP="0081748A">
            <w:pPr>
              <w:rPr>
                <w:rFonts w:asciiTheme="majorHAnsi" w:hAnsiTheme="majorHAnsi" w:cs="Arial"/>
                <w:sz w:val="18"/>
                <w:szCs w:val="18"/>
              </w:rPr>
            </w:pPr>
            <w:r w:rsidRPr="005B1F4B">
              <w:rPr>
                <w:rFonts w:asciiTheme="majorHAnsi" w:hAnsiTheme="majorHAnsi" w:cs="Arial"/>
                <w:sz w:val="18"/>
                <w:szCs w:val="18"/>
              </w:rPr>
              <w:t xml:space="preserve">Ketua </w:t>
            </w:r>
            <w:r w:rsidR="00874EFC" w:rsidRPr="005B1F4B">
              <w:rPr>
                <w:rFonts w:asciiTheme="majorHAnsi" w:hAnsiTheme="majorHAnsi" w:cs="Arial"/>
                <w:sz w:val="18"/>
                <w:szCs w:val="18"/>
              </w:rPr>
              <w:t>Interna</w:t>
            </w:r>
            <w:r w:rsidR="009C2AA6" w:rsidRPr="005B1F4B">
              <w:rPr>
                <w:rFonts w:asciiTheme="majorHAnsi" w:hAnsiTheme="majorHAnsi" w:cs="Arial"/>
                <w:sz w:val="18"/>
                <w:szCs w:val="18"/>
              </w:rPr>
              <w:t>tional Publication Collaborative</w:t>
            </w:r>
            <w:r w:rsidR="00874EFC" w:rsidRPr="005B1F4B">
              <w:rPr>
                <w:rFonts w:asciiTheme="majorHAnsi" w:hAnsiTheme="majorHAnsi" w:cs="Arial"/>
                <w:sz w:val="18"/>
                <w:szCs w:val="18"/>
              </w:rPr>
              <w:t xml:space="preserve"> Center (IPCC) Untad</w:t>
            </w:r>
          </w:p>
        </w:tc>
        <w:tc>
          <w:tcPr>
            <w:tcW w:w="1281" w:type="dxa"/>
            <w:tcBorders>
              <w:top w:val="nil"/>
              <w:left w:val="nil"/>
              <w:bottom w:val="single" w:sz="4" w:space="0" w:color="auto"/>
              <w:right w:val="single" w:sz="4" w:space="0" w:color="auto"/>
            </w:tcBorders>
            <w:shd w:val="clear" w:color="auto" w:fill="auto"/>
            <w:noWrap/>
          </w:tcPr>
          <w:p w:rsidR="0085266A" w:rsidRPr="005B1F4B" w:rsidRDefault="0085266A" w:rsidP="0081748A">
            <w:pPr>
              <w:jc w:val="center"/>
              <w:rPr>
                <w:rFonts w:asciiTheme="majorHAnsi" w:hAnsiTheme="majorHAnsi" w:cs="Arial"/>
                <w:sz w:val="18"/>
                <w:szCs w:val="18"/>
              </w:rPr>
            </w:pPr>
            <w:r w:rsidRPr="005B1F4B">
              <w:rPr>
                <w:rFonts w:asciiTheme="majorHAnsi" w:hAnsiTheme="majorHAnsi" w:cs="Arial"/>
                <w:sz w:val="18"/>
                <w:szCs w:val="18"/>
              </w:rPr>
              <w:t>3.605</w:t>
            </w:r>
          </w:p>
        </w:tc>
      </w:tr>
      <w:tr w:rsidR="005B1F4B" w:rsidRPr="005B1F4B" w:rsidTr="00941BD5">
        <w:trPr>
          <w:trHeight w:val="20"/>
        </w:trPr>
        <w:tc>
          <w:tcPr>
            <w:tcW w:w="599" w:type="dxa"/>
            <w:tcBorders>
              <w:top w:val="nil"/>
              <w:left w:val="single" w:sz="4" w:space="0" w:color="auto"/>
              <w:bottom w:val="single" w:sz="4" w:space="0" w:color="auto"/>
              <w:right w:val="single" w:sz="4" w:space="0" w:color="auto"/>
            </w:tcBorders>
            <w:vAlign w:val="center"/>
          </w:tcPr>
          <w:p w:rsidR="00DD19DE" w:rsidRPr="005B1F4B" w:rsidRDefault="00AF79DD" w:rsidP="0081748A">
            <w:pPr>
              <w:jc w:val="center"/>
              <w:rPr>
                <w:rFonts w:asciiTheme="majorHAnsi" w:hAnsiTheme="majorHAnsi" w:cs="Arial"/>
                <w:sz w:val="18"/>
                <w:szCs w:val="18"/>
              </w:rPr>
            </w:pPr>
            <w:r>
              <w:rPr>
                <w:rFonts w:asciiTheme="majorHAnsi" w:hAnsiTheme="majorHAnsi" w:cs="Arial"/>
                <w:sz w:val="18"/>
                <w:szCs w:val="18"/>
              </w:rPr>
              <w:t>12</w:t>
            </w:r>
          </w:p>
        </w:tc>
        <w:tc>
          <w:tcPr>
            <w:tcW w:w="715" w:type="dxa"/>
            <w:tcBorders>
              <w:top w:val="nil"/>
              <w:left w:val="single" w:sz="4" w:space="0" w:color="auto"/>
              <w:bottom w:val="single" w:sz="4" w:space="0" w:color="auto"/>
              <w:right w:val="single" w:sz="4" w:space="0" w:color="auto"/>
            </w:tcBorders>
            <w:vAlign w:val="center"/>
          </w:tcPr>
          <w:p w:rsidR="00DD19DE" w:rsidRPr="005B1F4B" w:rsidRDefault="00DD19DE" w:rsidP="0081748A">
            <w:pPr>
              <w:jc w:val="center"/>
              <w:rPr>
                <w:rFonts w:asciiTheme="majorHAnsi" w:hAnsiTheme="majorHAnsi" w:cs="Arial"/>
                <w:sz w:val="18"/>
                <w:szCs w:val="18"/>
              </w:rPr>
            </w:pPr>
            <w:r w:rsidRPr="005B1F4B">
              <w:rPr>
                <w:rFonts w:asciiTheme="majorHAnsi" w:hAnsiTheme="majorHAnsi" w:cs="Arial"/>
                <w:sz w:val="18"/>
                <w:szCs w:val="18"/>
              </w:rPr>
              <w:t>15</w:t>
            </w:r>
          </w:p>
        </w:tc>
        <w:tc>
          <w:tcPr>
            <w:tcW w:w="3589" w:type="dxa"/>
            <w:tcBorders>
              <w:top w:val="nil"/>
              <w:left w:val="single" w:sz="4" w:space="0" w:color="auto"/>
              <w:bottom w:val="single" w:sz="4" w:space="0" w:color="auto"/>
              <w:right w:val="single" w:sz="4" w:space="0" w:color="auto"/>
            </w:tcBorders>
            <w:shd w:val="clear" w:color="auto" w:fill="auto"/>
            <w:noWrap/>
            <w:vAlign w:val="center"/>
          </w:tcPr>
          <w:p w:rsidR="00DD19DE" w:rsidRPr="005B1F4B" w:rsidRDefault="00667211" w:rsidP="0081748A">
            <w:pPr>
              <w:rPr>
                <w:rFonts w:asciiTheme="majorHAnsi" w:hAnsiTheme="majorHAnsi" w:cs="Arial"/>
                <w:sz w:val="18"/>
                <w:szCs w:val="18"/>
              </w:rPr>
            </w:pPr>
            <w:r w:rsidRPr="005B1F4B">
              <w:rPr>
                <w:rFonts w:asciiTheme="majorHAnsi" w:hAnsiTheme="majorHAnsi" w:cs="Arial"/>
                <w:sz w:val="18"/>
                <w:szCs w:val="18"/>
              </w:rPr>
              <w:t>Seker</w:t>
            </w:r>
            <w:r w:rsidR="0081748A" w:rsidRPr="005B1F4B">
              <w:rPr>
                <w:rFonts w:asciiTheme="majorHAnsi" w:hAnsiTheme="majorHAnsi" w:cs="Arial"/>
                <w:sz w:val="18"/>
                <w:szCs w:val="18"/>
              </w:rPr>
              <w:t>taris Dewan Pertimbangan</w:t>
            </w:r>
          </w:p>
        </w:tc>
        <w:tc>
          <w:tcPr>
            <w:tcW w:w="1281" w:type="dxa"/>
            <w:tcBorders>
              <w:top w:val="nil"/>
              <w:left w:val="nil"/>
              <w:bottom w:val="single" w:sz="4" w:space="0" w:color="auto"/>
              <w:right w:val="single" w:sz="4" w:space="0" w:color="auto"/>
            </w:tcBorders>
            <w:shd w:val="clear" w:color="auto" w:fill="auto"/>
            <w:noWrap/>
            <w:vAlign w:val="center"/>
          </w:tcPr>
          <w:p w:rsidR="00DD19DE" w:rsidRPr="005B1F4B" w:rsidRDefault="00BE2D57" w:rsidP="0081748A">
            <w:pPr>
              <w:jc w:val="center"/>
              <w:rPr>
                <w:rFonts w:asciiTheme="majorHAnsi" w:hAnsiTheme="majorHAnsi" w:cs="Arial"/>
                <w:sz w:val="18"/>
                <w:szCs w:val="18"/>
              </w:rPr>
            </w:pPr>
            <w:r w:rsidRPr="005B1F4B">
              <w:rPr>
                <w:rFonts w:asciiTheme="majorHAnsi" w:hAnsiTheme="majorHAnsi" w:cs="Arial"/>
                <w:sz w:val="18"/>
                <w:szCs w:val="18"/>
              </w:rPr>
              <w:t>3.240</w:t>
            </w:r>
          </w:p>
        </w:tc>
      </w:tr>
      <w:tr w:rsidR="005B1F4B" w:rsidRPr="005B1F4B" w:rsidTr="00941BD5">
        <w:trPr>
          <w:trHeight w:val="20"/>
        </w:trPr>
        <w:tc>
          <w:tcPr>
            <w:tcW w:w="599" w:type="dxa"/>
            <w:tcBorders>
              <w:top w:val="nil"/>
              <w:left w:val="single" w:sz="4" w:space="0" w:color="auto"/>
              <w:bottom w:val="single" w:sz="4" w:space="0" w:color="auto"/>
              <w:right w:val="single" w:sz="4" w:space="0" w:color="auto"/>
            </w:tcBorders>
            <w:vAlign w:val="center"/>
          </w:tcPr>
          <w:p w:rsidR="00DD19DE" w:rsidRPr="005B1F4B" w:rsidRDefault="00AF79DD" w:rsidP="0081748A">
            <w:pPr>
              <w:jc w:val="center"/>
              <w:rPr>
                <w:rFonts w:asciiTheme="majorHAnsi" w:hAnsiTheme="majorHAnsi" w:cs="Arial"/>
                <w:sz w:val="18"/>
                <w:szCs w:val="18"/>
              </w:rPr>
            </w:pPr>
            <w:r>
              <w:rPr>
                <w:rFonts w:asciiTheme="majorHAnsi" w:hAnsiTheme="majorHAnsi" w:cs="Arial"/>
                <w:sz w:val="18"/>
                <w:szCs w:val="18"/>
              </w:rPr>
              <w:t>13</w:t>
            </w:r>
          </w:p>
        </w:tc>
        <w:tc>
          <w:tcPr>
            <w:tcW w:w="715" w:type="dxa"/>
            <w:tcBorders>
              <w:top w:val="nil"/>
              <w:left w:val="single" w:sz="4" w:space="0" w:color="auto"/>
              <w:bottom w:val="single" w:sz="4" w:space="0" w:color="auto"/>
              <w:right w:val="single" w:sz="4" w:space="0" w:color="auto"/>
            </w:tcBorders>
            <w:vAlign w:val="center"/>
          </w:tcPr>
          <w:p w:rsidR="00DD19DE" w:rsidRPr="005B1F4B" w:rsidRDefault="00DD19DE" w:rsidP="0081748A">
            <w:pPr>
              <w:jc w:val="center"/>
              <w:rPr>
                <w:rFonts w:asciiTheme="majorHAnsi" w:hAnsiTheme="majorHAnsi" w:cs="Arial"/>
                <w:sz w:val="18"/>
                <w:szCs w:val="18"/>
              </w:rPr>
            </w:pPr>
            <w:r w:rsidRPr="005B1F4B">
              <w:rPr>
                <w:rFonts w:asciiTheme="majorHAnsi" w:hAnsiTheme="majorHAnsi" w:cs="Arial"/>
                <w:sz w:val="18"/>
                <w:szCs w:val="18"/>
              </w:rPr>
              <w:t>15</w:t>
            </w:r>
          </w:p>
        </w:tc>
        <w:tc>
          <w:tcPr>
            <w:tcW w:w="3589" w:type="dxa"/>
            <w:tcBorders>
              <w:top w:val="nil"/>
              <w:left w:val="single" w:sz="4" w:space="0" w:color="auto"/>
              <w:bottom w:val="single" w:sz="4" w:space="0" w:color="auto"/>
              <w:right w:val="single" w:sz="4" w:space="0" w:color="auto"/>
            </w:tcBorders>
            <w:shd w:val="clear" w:color="auto" w:fill="auto"/>
            <w:noWrap/>
            <w:vAlign w:val="center"/>
          </w:tcPr>
          <w:p w:rsidR="00DD19DE" w:rsidRPr="005B1F4B" w:rsidRDefault="00667211" w:rsidP="0081748A">
            <w:pPr>
              <w:rPr>
                <w:rFonts w:asciiTheme="majorHAnsi" w:hAnsiTheme="majorHAnsi" w:cs="Arial"/>
                <w:sz w:val="18"/>
                <w:szCs w:val="18"/>
              </w:rPr>
            </w:pPr>
            <w:r w:rsidRPr="005B1F4B">
              <w:rPr>
                <w:rFonts w:asciiTheme="majorHAnsi" w:hAnsiTheme="majorHAnsi" w:cs="Arial"/>
                <w:sz w:val="18"/>
                <w:szCs w:val="18"/>
              </w:rPr>
              <w:t>Seker</w:t>
            </w:r>
            <w:r w:rsidR="00DD19DE" w:rsidRPr="005B1F4B">
              <w:rPr>
                <w:rFonts w:asciiTheme="majorHAnsi" w:hAnsiTheme="majorHAnsi" w:cs="Arial"/>
                <w:sz w:val="18"/>
                <w:szCs w:val="18"/>
              </w:rPr>
              <w:t>taris SPI</w:t>
            </w:r>
          </w:p>
        </w:tc>
        <w:tc>
          <w:tcPr>
            <w:tcW w:w="1281" w:type="dxa"/>
            <w:tcBorders>
              <w:top w:val="nil"/>
              <w:left w:val="nil"/>
              <w:bottom w:val="single" w:sz="4" w:space="0" w:color="auto"/>
              <w:right w:val="single" w:sz="4" w:space="0" w:color="auto"/>
            </w:tcBorders>
            <w:shd w:val="clear" w:color="auto" w:fill="auto"/>
            <w:noWrap/>
            <w:vAlign w:val="center"/>
          </w:tcPr>
          <w:p w:rsidR="00DD19DE" w:rsidRPr="005B1F4B" w:rsidRDefault="00BE2D57" w:rsidP="0081748A">
            <w:pPr>
              <w:jc w:val="center"/>
              <w:rPr>
                <w:rFonts w:asciiTheme="majorHAnsi" w:hAnsiTheme="majorHAnsi" w:cs="Arial"/>
                <w:sz w:val="18"/>
                <w:szCs w:val="18"/>
              </w:rPr>
            </w:pPr>
            <w:r w:rsidRPr="005B1F4B">
              <w:rPr>
                <w:rFonts w:asciiTheme="majorHAnsi" w:hAnsiTheme="majorHAnsi" w:cs="Arial"/>
                <w:sz w:val="18"/>
                <w:szCs w:val="18"/>
              </w:rPr>
              <w:t>3.240</w:t>
            </w:r>
          </w:p>
        </w:tc>
      </w:tr>
      <w:tr w:rsidR="005B1F4B" w:rsidRPr="005B1F4B" w:rsidTr="00941BD5">
        <w:trPr>
          <w:trHeight w:val="20"/>
        </w:trPr>
        <w:tc>
          <w:tcPr>
            <w:tcW w:w="599" w:type="dxa"/>
            <w:tcBorders>
              <w:top w:val="nil"/>
              <w:left w:val="single" w:sz="4" w:space="0" w:color="auto"/>
              <w:bottom w:val="single" w:sz="4" w:space="0" w:color="auto"/>
              <w:right w:val="single" w:sz="4" w:space="0" w:color="auto"/>
            </w:tcBorders>
            <w:vAlign w:val="center"/>
          </w:tcPr>
          <w:p w:rsidR="00983516" w:rsidRPr="005B1F4B" w:rsidRDefault="00AF79DD" w:rsidP="0081748A">
            <w:pPr>
              <w:jc w:val="center"/>
              <w:rPr>
                <w:rFonts w:asciiTheme="majorHAnsi" w:hAnsiTheme="majorHAnsi" w:cs="Arial"/>
                <w:sz w:val="18"/>
                <w:szCs w:val="18"/>
              </w:rPr>
            </w:pPr>
            <w:r>
              <w:rPr>
                <w:rFonts w:asciiTheme="majorHAnsi" w:hAnsiTheme="majorHAnsi" w:cs="Arial"/>
                <w:sz w:val="18"/>
                <w:szCs w:val="18"/>
              </w:rPr>
              <w:t>14</w:t>
            </w:r>
          </w:p>
        </w:tc>
        <w:tc>
          <w:tcPr>
            <w:tcW w:w="715" w:type="dxa"/>
            <w:tcBorders>
              <w:top w:val="nil"/>
              <w:left w:val="single" w:sz="4" w:space="0" w:color="auto"/>
              <w:bottom w:val="single" w:sz="4" w:space="0" w:color="auto"/>
              <w:right w:val="single" w:sz="4" w:space="0" w:color="auto"/>
            </w:tcBorders>
            <w:vAlign w:val="center"/>
          </w:tcPr>
          <w:p w:rsidR="00983516" w:rsidRPr="005B1F4B" w:rsidRDefault="00983516" w:rsidP="0081748A">
            <w:pPr>
              <w:jc w:val="center"/>
              <w:rPr>
                <w:rFonts w:asciiTheme="majorHAnsi" w:hAnsiTheme="majorHAnsi" w:cs="Arial"/>
                <w:sz w:val="18"/>
                <w:szCs w:val="18"/>
              </w:rPr>
            </w:pPr>
            <w:r w:rsidRPr="005B1F4B">
              <w:rPr>
                <w:rFonts w:asciiTheme="majorHAnsi" w:hAnsiTheme="majorHAnsi" w:cs="Arial"/>
                <w:sz w:val="18"/>
                <w:szCs w:val="18"/>
              </w:rPr>
              <w:t>15</w:t>
            </w:r>
          </w:p>
        </w:tc>
        <w:tc>
          <w:tcPr>
            <w:tcW w:w="3589" w:type="dxa"/>
            <w:tcBorders>
              <w:top w:val="nil"/>
              <w:left w:val="single" w:sz="4" w:space="0" w:color="auto"/>
              <w:bottom w:val="single" w:sz="4" w:space="0" w:color="auto"/>
              <w:right w:val="single" w:sz="4" w:space="0" w:color="auto"/>
            </w:tcBorders>
            <w:shd w:val="clear" w:color="auto" w:fill="auto"/>
            <w:noWrap/>
            <w:vAlign w:val="center"/>
          </w:tcPr>
          <w:p w:rsidR="00983516" w:rsidRPr="005B1F4B" w:rsidRDefault="00667211" w:rsidP="0081748A">
            <w:pPr>
              <w:rPr>
                <w:rFonts w:asciiTheme="majorHAnsi" w:hAnsiTheme="majorHAnsi" w:cs="Arial"/>
                <w:sz w:val="18"/>
                <w:szCs w:val="18"/>
              </w:rPr>
            </w:pPr>
            <w:r w:rsidRPr="005B1F4B">
              <w:rPr>
                <w:rFonts w:asciiTheme="majorHAnsi" w:hAnsiTheme="majorHAnsi" w:cs="Arial"/>
                <w:sz w:val="18"/>
                <w:szCs w:val="18"/>
              </w:rPr>
              <w:t>Seker</w:t>
            </w:r>
            <w:r w:rsidR="00983516" w:rsidRPr="005B1F4B">
              <w:rPr>
                <w:rFonts w:asciiTheme="majorHAnsi" w:hAnsiTheme="majorHAnsi" w:cs="Arial"/>
                <w:sz w:val="18"/>
                <w:szCs w:val="18"/>
              </w:rPr>
              <w:t>taris Senat Universitas</w:t>
            </w:r>
          </w:p>
        </w:tc>
        <w:tc>
          <w:tcPr>
            <w:tcW w:w="1281" w:type="dxa"/>
            <w:tcBorders>
              <w:top w:val="nil"/>
              <w:left w:val="nil"/>
              <w:bottom w:val="single" w:sz="4" w:space="0" w:color="auto"/>
              <w:right w:val="single" w:sz="4" w:space="0" w:color="auto"/>
            </w:tcBorders>
            <w:shd w:val="clear" w:color="auto" w:fill="auto"/>
            <w:noWrap/>
            <w:vAlign w:val="center"/>
          </w:tcPr>
          <w:p w:rsidR="00983516" w:rsidRPr="005B1F4B" w:rsidRDefault="00983516" w:rsidP="0081748A">
            <w:pPr>
              <w:jc w:val="center"/>
              <w:rPr>
                <w:rFonts w:asciiTheme="majorHAnsi" w:hAnsiTheme="majorHAnsi" w:cs="Arial"/>
                <w:sz w:val="18"/>
                <w:szCs w:val="18"/>
              </w:rPr>
            </w:pPr>
            <w:r w:rsidRPr="005B1F4B">
              <w:rPr>
                <w:rFonts w:asciiTheme="majorHAnsi" w:hAnsiTheme="majorHAnsi" w:cs="Arial"/>
                <w:sz w:val="18"/>
                <w:szCs w:val="18"/>
              </w:rPr>
              <w:t>3.240</w:t>
            </w:r>
          </w:p>
        </w:tc>
      </w:tr>
      <w:tr w:rsidR="005B1F4B" w:rsidRPr="005B1F4B" w:rsidTr="00941BD5">
        <w:trPr>
          <w:trHeight w:val="20"/>
        </w:trPr>
        <w:tc>
          <w:tcPr>
            <w:tcW w:w="599" w:type="dxa"/>
            <w:tcBorders>
              <w:top w:val="nil"/>
              <w:left w:val="single" w:sz="4" w:space="0" w:color="auto"/>
              <w:bottom w:val="single" w:sz="4" w:space="0" w:color="auto"/>
              <w:right w:val="single" w:sz="4" w:space="0" w:color="auto"/>
            </w:tcBorders>
            <w:vAlign w:val="center"/>
          </w:tcPr>
          <w:p w:rsidR="00190B8A" w:rsidRPr="005B1F4B" w:rsidRDefault="00AF79DD" w:rsidP="0081748A">
            <w:pPr>
              <w:jc w:val="center"/>
              <w:rPr>
                <w:rFonts w:asciiTheme="majorHAnsi" w:hAnsiTheme="majorHAnsi" w:cs="Arial"/>
                <w:sz w:val="18"/>
                <w:szCs w:val="18"/>
              </w:rPr>
            </w:pPr>
            <w:r>
              <w:rPr>
                <w:rFonts w:asciiTheme="majorHAnsi" w:hAnsiTheme="majorHAnsi" w:cs="Arial"/>
                <w:sz w:val="18"/>
                <w:szCs w:val="18"/>
              </w:rPr>
              <w:t>15</w:t>
            </w:r>
          </w:p>
        </w:tc>
        <w:tc>
          <w:tcPr>
            <w:tcW w:w="715" w:type="dxa"/>
            <w:tcBorders>
              <w:top w:val="nil"/>
              <w:left w:val="single" w:sz="4" w:space="0" w:color="auto"/>
              <w:bottom w:val="single" w:sz="4" w:space="0" w:color="auto"/>
              <w:right w:val="single" w:sz="4" w:space="0" w:color="auto"/>
            </w:tcBorders>
            <w:vAlign w:val="center"/>
          </w:tcPr>
          <w:p w:rsidR="00190B8A" w:rsidRPr="005B1F4B" w:rsidRDefault="00190B8A" w:rsidP="0081748A">
            <w:pPr>
              <w:jc w:val="center"/>
              <w:rPr>
                <w:rFonts w:asciiTheme="majorHAnsi" w:hAnsiTheme="majorHAnsi" w:cs="Arial"/>
                <w:sz w:val="18"/>
                <w:szCs w:val="18"/>
              </w:rPr>
            </w:pPr>
            <w:r w:rsidRPr="005B1F4B">
              <w:rPr>
                <w:rFonts w:asciiTheme="majorHAnsi" w:hAnsiTheme="majorHAnsi" w:cs="Arial"/>
                <w:sz w:val="18"/>
                <w:szCs w:val="18"/>
              </w:rPr>
              <w:t>15</w:t>
            </w:r>
          </w:p>
        </w:tc>
        <w:tc>
          <w:tcPr>
            <w:tcW w:w="3589" w:type="dxa"/>
            <w:tcBorders>
              <w:top w:val="nil"/>
              <w:left w:val="single" w:sz="4" w:space="0" w:color="auto"/>
              <w:bottom w:val="single" w:sz="4" w:space="0" w:color="auto"/>
              <w:right w:val="single" w:sz="4" w:space="0" w:color="auto"/>
            </w:tcBorders>
            <w:shd w:val="clear" w:color="auto" w:fill="auto"/>
            <w:noWrap/>
            <w:vAlign w:val="center"/>
          </w:tcPr>
          <w:p w:rsidR="00190B8A" w:rsidRPr="005B1F4B" w:rsidRDefault="00667211" w:rsidP="0081748A">
            <w:pPr>
              <w:rPr>
                <w:rFonts w:asciiTheme="majorHAnsi" w:hAnsiTheme="majorHAnsi" w:cs="Arial"/>
                <w:sz w:val="18"/>
                <w:szCs w:val="18"/>
              </w:rPr>
            </w:pPr>
            <w:r w:rsidRPr="005B1F4B">
              <w:rPr>
                <w:rFonts w:asciiTheme="majorHAnsi" w:hAnsiTheme="majorHAnsi" w:cs="Arial"/>
                <w:sz w:val="18"/>
                <w:szCs w:val="18"/>
              </w:rPr>
              <w:t>Seker</w:t>
            </w:r>
            <w:r w:rsidR="00190B8A" w:rsidRPr="005B1F4B">
              <w:rPr>
                <w:rFonts w:asciiTheme="majorHAnsi" w:hAnsiTheme="majorHAnsi" w:cs="Arial"/>
                <w:sz w:val="18"/>
                <w:szCs w:val="18"/>
              </w:rPr>
              <w:t>taris Lembaga</w:t>
            </w:r>
          </w:p>
        </w:tc>
        <w:tc>
          <w:tcPr>
            <w:tcW w:w="1281" w:type="dxa"/>
            <w:tcBorders>
              <w:top w:val="nil"/>
              <w:left w:val="nil"/>
              <w:bottom w:val="single" w:sz="4" w:space="0" w:color="auto"/>
              <w:right w:val="single" w:sz="4" w:space="0" w:color="auto"/>
            </w:tcBorders>
            <w:shd w:val="clear" w:color="auto" w:fill="auto"/>
            <w:noWrap/>
            <w:vAlign w:val="center"/>
          </w:tcPr>
          <w:p w:rsidR="00190B8A" w:rsidRPr="005B1F4B" w:rsidRDefault="00190B8A" w:rsidP="0081748A">
            <w:pPr>
              <w:jc w:val="center"/>
              <w:rPr>
                <w:rFonts w:asciiTheme="majorHAnsi" w:hAnsiTheme="majorHAnsi" w:cs="Arial"/>
                <w:sz w:val="18"/>
                <w:szCs w:val="18"/>
              </w:rPr>
            </w:pPr>
            <w:r w:rsidRPr="005B1F4B">
              <w:rPr>
                <w:rFonts w:asciiTheme="majorHAnsi" w:hAnsiTheme="majorHAnsi" w:cs="Arial"/>
                <w:sz w:val="18"/>
                <w:szCs w:val="18"/>
              </w:rPr>
              <w:t>3.240</w:t>
            </w:r>
          </w:p>
        </w:tc>
      </w:tr>
      <w:tr w:rsidR="005B1F4B" w:rsidRPr="005B1F4B" w:rsidTr="00941BD5">
        <w:trPr>
          <w:trHeight w:val="20"/>
        </w:trPr>
        <w:tc>
          <w:tcPr>
            <w:tcW w:w="599" w:type="dxa"/>
            <w:tcBorders>
              <w:top w:val="nil"/>
              <w:left w:val="single" w:sz="4" w:space="0" w:color="auto"/>
              <w:bottom w:val="single" w:sz="4" w:space="0" w:color="auto"/>
              <w:right w:val="single" w:sz="4" w:space="0" w:color="auto"/>
            </w:tcBorders>
            <w:vAlign w:val="center"/>
          </w:tcPr>
          <w:p w:rsidR="00C5115C" w:rsidRPr="005B1F4B" w:rsidRDefault="00AF79DD" w:rsidP="0081748A">
            <w:pPr>
              <w:jc w:val="center"/>
              <w:rPr>
                <w:rFonts w:asciiTheme="majorHAnsi" w:hAnsiTheme="majorHAnsi" w:cs="Arial"/>
                <w:sz w:val="18"/>
                <w:szCs w:val="18"/>
              </w:rPr>
            </w:pPr>
            <w:r>
              <w:rPr>
                <w:rFonts w:asciiTheme="majorHAnsi" w:hAnsiTheme="majorHAnsi" w:cs="Arial"/>
                <w:sz w:val="18"/>
                <w:szCs w:val="18"/>
              </w:rPr>
              <w:t>16</w:t>
            </w:r>
          </w:p>
        </w:tc>
        <w:tc>
          <w:tcPr>
            <w:tcW w:w="715" w:type="dxa"/>
            <w:tcBorders>
              <w:top w:val="nil"/>
              <w:left w:val="single" w:sz="4" w:space="0" w:color="auto"/>
              <w:bottom w:val="single" w:sz="4" w:space="0" w:color="auto"/>
              <w:right w:val="single" w:sz="4" w:space="0" w:color="auto"/>
            </w:tcBorders>
            <w:vAlign w:val="center"/>
          </w:tcPr>
          <w:p w:rsidR="00C5115C" w:rsidRPr="005B1F4B" w:rsidRDefault="00C5115C" w:rsidP="0081748A">
            <w:pPr>
              <w:jc w:val="center"/>
              <w:rPr>
                <w:rFonts w:asciiTheme="majorHAnsi" w:hAnsiTheme="majorHAnsi" w:cs="Arial"/>
                <w:sz w:val="18"/>
                <w:szCs w:val="18"/>
              </w:rPr>
            </w:pPr>
            <w:r w:rsidRPr="005B1F4B">
              <w:rPr>
                <w:rFonts w:asciiTheme="majorHAnsi" w:hAnsiTheme="majorHAnsi" w:cs="Arial"/>
                <w:sz w:val="18"/>
                <w:szCs w:val="18"/>
              </w:rPr>
              <w:t>15</w:t>
            </w:r>
          </w:p>
        </w:tc>
        <w:tc>
          <w:tcPr>
            <w:tcW w:w="3589" w:type="dxa"/>
            <w:tcBorders>
              <w:top w:val="nil"/>
              <w:left w:val="single" w:sz="4" w:space="0" w:color="auto"/>
              <w:bottom w:val="single" w:sz="4" w:space="0" w:color="auto"/>
              <w:right w:val="single" w:sz="4" w:space="0" w:color="auto"/>
            </w:tcBorders>
            <w:shd w:val="clear" w:color="auto" w:fill="auto"/>
            <w:noWrap/>
            <w:vAlign w:val="center"/>
          </w:tcPr>
          <w:p w:rsidR="00C5115C" w:rsidRPr="005B1F4B" w:rsidRDefault="00667211" w:rsidP="0081748A">
            <w:pPr>
              <w:rPr>
                <w:rFonts w:asciiTheme="majorHAnsi" w:hAnsiTheme="majorHAnsi" w:cs="Arial"/>
                <w:sz w:val="18"/>
                <w:szCs w:val="18"/>
              </w:rPr>
            </w:pPr>
            <w:r w:rsidRPr="005B1F4B">
              <w:rPr>
                <w:rFonts w:asciiTheme="majorHAnsi" w:hAnsiTheme="majorHAnsi" w:cs="Arial"/>
                <w:sz w:val="18"/>
                <w:szCs w:val="18"/>
              </w:rPr>
              <w:t>Seker</w:t>
            </w:r>
            <w:r w:rsidR="00C5115C" w:rsidRPr="005B1F4B">
              <w:rPr>
                <w:rFonts w:asciiTheme="majorHAnsi" w:hAnsiTheme="majorHAnsi" w:cs="Arial"/>
                <w:sz w:val="18"/>
                <w:szCs w:val="18"/>
              </w:rPr>
              <w:t>taris Komisi Etik Untad</w:t>
            </w:r>
          </w:p>
        </w:tc>
        <w:tc>
          <w:tcPr>
            <w:tcW w:w="1281" w:type="dxa"/>
            <w:tcBorders>
              <w:top w:val="nil"/>
              <w:left w:val="nil"/>
              <w:bottom w:val="single" w:sz="4" w:space="0" w:color="auto"/>
              <w:right w:val="single" w:sz="4" w:space="0" w:color="auto"/>
            </w:tcBorders>
            <w:shd w:val="clear" w:color="auto" w:fill="auto"/>
            <w:noWrap/>
            <w:vAlign w:val="center"/>
          </w:tcPr>
          <w:p w:rsidR="00C5115C" w:rsidRPr="005B1F4B" w:rsidRDefault="00C5115C" w:rsidP="0081748A">
            <w:pPr>
              <w:jc w:val="center"/>
              <w:rPr>
                <w:rFonts w:asciiTheme="majorHAnsi" w:hAnsiTheme="majorHAnsi" w:cs="Arial"/>
                <w:sz w:val="18"/>
                <w:szCs w:val="18"/>
              </w:rPr>
            </w:pPr>
            <w:r w:rsidRPr="005B1F4B">
              <w:rPr>
                <w:rFonts w:asciiTheme="majorHAnsi" w:hAnsiTheme="majorHAnsi" w:cs="Arial"/>
                <w:sz w:val="18"/>
                <w:szCs w:val="18"/>
              </w:rPr>
              <w:t>3.205</w:t>
            </w:r>
          </w:p>
        </w:tc>
      </w:tr>
      <w:tr w:rsidR="007656E2" w:rsidRPr="007656E2" w:rsidTr="00941BD5">
        <w:trPr>
          <w:trHeight w:val="20"/>
        </w:trPr>
        <w:tc>
          <w:tcPr>
            <w:tcW w:w="599" w:type="dxa"/>
            <w:tcBorders>
              <w:top w:val="nil"/>
              <w:left w:val="single" w:sz="4" w:space="0" w:color="auto"/>
              <w:bottom w:val="single" w:sz="4" w:space="0" w:color="auto"/>
              <w:right w:val="single" w:sz="4" w:space="0" w:color="auto"/>
            </w:tcBorders>
            <w:vAlign w:val="center"/>
          </w:tcPr>
          <w:p w:rsidR="0085266A" w:rsidRPr="007656E2" w:rsidRDefault="00AF79DD" w:rsidP="0081748A">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17</w:t>
            </w:r>
          </w:p>
        </w:tc>
        <w:tc>
          <w:tcPr>
            <w:tcW w:w="715" w:type="dxa"/>
            <w:tcBorders>
              <w:top w:val="nil"/>
              <w:left w:val="single" w:sz="4" w:space="0" w:color="auto"/>
              <w:bottom w:val="single" w:sz="4" w:space="0" w:color="auto"/>
              <w:right w:val="single" w:sz="4" w:space="0" w:color="auto"/>
            </w:tcBorders>
            <w:vAlign w:val="center"/>
          </w:tcPr>
          <w:p w:rsidR="0085266A" w:rsidRPr="007656E2" w:rsidRDefault="0085266A" w:rsidP="0081748A">
            <w:pPr>
              <w:jc w:val="center"/>
              <w:rPr>
                <w:rFonts w:asciiTheme="majorHAnsi" w:hAnsiTheme="majorHAnsi" w:cs="Arial"/>
                <w:color w:val="000000" w:themeColor="text1"/>
                <w:sz w:val="18"/>
                <w:szCs w:val="18"/>
              </w:rPr>
            </w:pPr>
            <w:r w:rsidRPr="007656E2">
              <w:rPr>
                <w:rFonts w:asciiTheme="majorHAnsi" w:hAnsiTheme="majorHAnsi" w:cs="Arial"/>
                <w:color w:val="000000" w:themeColor="text1"/>
                <w:sz w:val="18"/>
                <w:szCs w:val="18"/>
              </w:rPr>
              <w:t>14</w:t>
            </w:r>
          </w:p>
        </w:tc>
        <w:tc>
          <w:tcPr>
            <w:tcW w:w="3589" w:type="dxa"/>
            <w:tcBorders>
              <w:top w:val="nil"/>
              <w:left w:val="single" w:sz="4" w:space="0" w:color="auto"/>
              <w:bottom w:val="single" w:sz="4" w:space="0" w:color="auto"/>
              <w:right w:val="single" w:sz="4" w:space="0" w:color="auto"/>
            </w:tcBorders>
            <w:shd w:val="clear" w:color="auto" w:fill="auto"/>
            <w:noWrap/>
            <w:vAlign w:val="center"/>
          </w:tcPr>
          <w:p w:rsidR="0085266A" w:rsidRPr="007656E2" w:rsidRDefault="0085266A" w:rsidP="0085266A">
            <w:pPr>
              <w:rPr>
                <w:rFonts w:asciiTheme="majorHAnsi" w:hAnsiTheme="majorHAnsi" w:cs="Arial"/>
                <w:color w:val="000000" w:themeColor="text1"/>
                <w:sz w:val="18"/>
                <w:szCs w:val="18"/>
              </w:rPr>
            </w:pPr>
            <w:r w:rsidRPr="007656E2">
              <w:rPr>
                <w:rFonts w:asciiTheme="majorHAnsi" w:hAnsiTheme="majorHAnsi" w:cs="Arial"/>
                <w:color w:val="000000" w:themeColor="text1"/>
                <w:sz w:val="18"/>
                <w:szCs w:val="18"/>
              </w:rPr>
              <w:t>Koordinator/Bidang Dewan Pertimbangan</w:t>
            </w:r>
          </w:p>
        </w:tc>
        <w:tc>
          <w:tcPr>
            <w:tcW w:w="1281" w:type="dxa"/>
            <w:tcBorders>
              <w:top w:val="nil"/>
              <w:left w:val="nil"/>
              <w:bottom w:val="single" w:sz="4" w:space="0" w:color="auto"/>
              <w:right w:val="single" w:sz="4" w:space="0" w:color="auto"/>
            </w:tcBorders>
            <w:shd w:val="clear" w:color="auto" w:fill="auto"/>
            <w:noWrap/>
            <w:vAlign w:val="center"/>
          </w:tcPr>
          <w:p w:rsidR="0085266A" w:rsidRPr="007656E2" w:rsidRDefault="0085266A" w:rsidP="0081748A">
            <w:pPr>
              <w:jc w:val="center"/>
              <w:rPr>
                <w:rFonts w:asciiTheme="majorHAnsi" w:hAnsiTheme="majorHAnsi" w:cs="Arial"/>
                <w:color w:val="000000" w:themeColor="text1"/>
                <w:sz w:val="18"/>
                <w:szCs w:val="18"/>
              </w:rPr>
            </w:pPr>
            <w:r w:rsidRPr="007656E2">
              <w:rPr>
                <w:rFonts w:asciiTheme="majorHAnsi" w:hAnsiTheme="majorHAnsi" w:cs="Arial"/>
                <w:color w:val="000000" w:themeColor="text1"/>
                <w:sz w:val="18"/>
                <w:szCs w:val="18"/>
              </w:rPr>
              <w:t>2.880</w:t>
            </w:r>
          </w:p>
        </w:tc>
      </w:tr>
      <w:tr w:rsidR="007656E2" w:rsidRPr="007656E2" w:rsidTr="00941BD5">
        <w:trPr>
          <w:trHeight w:val="20"/>
        </w:trPr>
        <w:tc>
          <w:tcPr>
            <w:tcW w:w="599" w:type="dxa"/>
            <w:tcBorders>
              <w:top w:val="nil"/>
              <w:left w:val="single" w:sz="4" w:space="0" w:color="auto"/>
              <w:bottom w:val="single" w:sz="4" w:space="0" w:color="auto"/>
              <w:right w:val="single" w:sz="4" w:space="0" w:color="auto"/>
            </w:tcBorders>
            <w:vAlign w:val="center"/>
          </w:tcPr>
          <w:p w:rsidR="0085266A" w:rsidRPr="007656E2" w:rsidRDefault="00AF79DD" w:rsidP="0081748A">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18</w:t>
            </w:r>
          </w:p>
        </w:tc>
        <w:tc>
          <w:tcPr>
            <w:tcW w:w="715" w:type="dxa"/>
            <w:tcBorders>
              <w:top w:val="nil"/>
              <w:left w:val="single" w:sz="4" w:space="0" w:color="auto"/>
              <w:bottom w:val="single" w:sz="4" w:space="0" w:color="auto"/>
              <w:right w:val="single" w:sz="4" w:space="0" w:color="auto"/>
            </w:tcBorders>
            <w:vAlign w:val="center"/>
          </w:tcPr>
          <w:p w:rsidR="0085266A" w:rsidRPr="007656E2" w:rsidRDefault="0085266A" w:rsidP="0081748A">
            <w:pPr>
              <w:jc w:val="center"/>
              <w:rPr>
                <w:rFonts w:asciiTheme="majorHAnsi" w:hAnsiTheme="majorHAnsi" w:cs="Arial"/>
                <w:color w:val="000000" w:themeColor="text1"/>
                <w:sz w:val="18"/>
                <w:szCs w:val="18"/>
              </w:rPr>
            </w:pPr>
            <w:r w:rsidRPr="007656E2">
              <w:rPr>
                <w:rFonts w:asciiTheme="majorHAnsi" w:hAnsiTheme="majorHAnsi" w:cs="Arial"/>
                <w:color w:val="000000" w:themeColor="text1"/>
                <w:sz w:val="18"/>
                <w:szCs w:val="18"/>
              </w:rPr>
              <w:t>14</w:t>
            </w:r>
          </w:p>
        </w:tc>
        <w:tc>
          <w:tcPr>
            <w:tcW w:w="3589" w:type="dxa"/>
            <w:tcBorders>
              <w:top w:val="nil"/>
              <w:left w:val="single" w:sz="4" w:space="0" w:color="auto"/>
              <w:bottom w:val="single" w:sz="4" w:space="0" w:color="auto"/>
              <w:right w:val="single" w:sz="4" w:space="0" w:color="auto"/>
            </w:tcBorders>
            <w:shd w:val="clear" w:color="auto" w:fill="auto"/>
            <w:noWrap/>
            <w:vAlign w:val="center"/>
          </w:tcPr>
          <w:p w:rsidR="0085266A" w:rsidRPr="007656E2" w:rsidRDefault="0085266A" w:rsidP="0085266A">
            <w:pPr>
              <w:rPr>
                <w:rFonts w:asciiTheme="majorHAnsi" w:hAnsiTheme="majorHAnsi" w:cs="Arial"/>
                <w:color w:val="000000" w:themeColor="text1"/>
                <w:sz w:val="18"/>
                <w:szCs w:val="18"/>
              </w:rPr>
            </w:pPr>
            <w:r w:rsidRPr="007656E2">
              <w:rPr>
                <w:rFonts w:asciiTheme="majorHAnsi" w:hAnsiTheme="majorHAnsi" w:cs="Arial"/>
                <w:color w:val="000000" w:themeColor="text1"/>
                <w:sz w:val="18"/>
                <w:szCs w:val="18"/>
              </w:rPr>
              <w:t>Koordinator /Anggota Bidang SPI</w:t>
            </w:r>
            <w:r w:rsidRPr="007656E2">
              <w:rPr>
                <w:rFonts w:asciiTheme="majorHAnsi" w:hAnsiTheme="majorHAnsi" w:cs="Arial"/>
                <w:color w:val="000000" w:themeColor="text1"/>
                <w:sz w:val="18"/>
                <w:szCs w:val="18"/>
              </w:rPr>
              <w:tab/>
            </w:r>
          </w:p>
        </w:tc>
        <w:tc>
          <w:tcPr>
            <w:tcW w:w="1281" w:type="dxa"/>
            <w:tcBorders>
              <w:top w:val="nil"/>
              <w:left w:val="nil"/>
              <w:bottom w:val="single" w:sz="4" w:space="0" w:color="auto"/>
              <w:right w:val="single" w:sz="4" w:space="0" w:color="auto"/>
            </w:tcBorders>
            <w:shd w:val="clear" w:color="auto" w:fill="auto"/>
            <w:noWrap/>
            <w:vAlign w:val="center"/>
          </w:tcPr>
          <w:p w:rsidR="0085266A" w:rsidRPr="007656E2" w:rsidRDefault="0085266A" w:rsidP="0081748A">
            <w:pPr>
              <w:jc w:val="center"/>
              <w:rPr>
                <w:rFonts w:asciiTheme="majorHAnsi" w:hAnsiTheme="majorHAnsi" w:cs="Arial"/>
                <w:color w:val="000000" w:themeColor="text1"/>
                <w:sz w:val="18"/>
                <w:szCs w:val="18"/>
              </w:rPr>
            </w:pPr>
            <w:r w:rsidRPr="007656E2">
              <w:rPr>
                <w:rFonts w:asciiTheme="majorHAnsi" w:hAnsiTheme="majorHAnsi" w:cs="Arial"/>
                <w:color w:val="000000" w:themeColor="text1"/>
                <w:sz w:val="18"/>
                <w:szCs w:val="18"/>
              </w:rPr>
              <w:t>2.880</w:t>
            </w:r>
          </w:p>
        </w:tc>
      </w:tr>
      <w:tr w:rsidR="005B1F4B" w:rsidRPr="005B1F4B" w:rsidTr="00941BD5">
        <w:trPr>
          <w:trHeight w:val="20"/>
        </w:trPr>
        <w:tc>
          <w:tcPr>
            <w:tcW w:w="599" w:type="dxa"/>
            <w:tcBorders>
              <w:top w:val="nil"/>
              <w:left w:val="single" w:sz="4" w:space="0" w:color="auto"/>
              <w:bottom w:val="single" w:sz="4" w:space="0" w:color="auto"/>
              <w:right w:val="single" w:sz="4" w:space="0" w:color="auto"/>
            </w:tcBorders>
            <w:vAlign w:val="center"/>
          </w:tcPr>
          <w:p w:rsidR="00C5115C" w:rsidRPr="005B1F4B" w:rsidRDefault="00AF79DD" w:rsidP="0081748A">
            <w:pPr>
              <w:jc w:val="center"/>
              <w:rPr>
                <w:rFonts w:asciiTheme="majorHAnsi" w:hAnsiTheme="majorHAnsi" w:cs="Arial"/>
                <w:sz w:val="18"/>
                <w:szCs w:val="18"/>
              </w:rPr>
            </w:pPr>
            <w:r>
              <w:rPr>
                <w:rFonts w:asciiTheme="majorHAnsi" w:hAnsiTheme="majorHAnsi" w:cs="Arial"/>
                <w:sz w:val="18"/>
                <w:szCs w:val="18"/>
              </w:rPr>
              <w:t>19</w:t>
            </w:r>
          </w:p>
        </w:tc>
        <w:tc>
          <w:tcPr>
            <w:tcW w:w="715" w:type="dxa"/>
            <w:tcBorders>
              <w:top w:val="nil"/>
              <w:left w:val="single" w:sz="4" w:space="0" w:color="auto"/>
              <w:bottom w:val="single" w:sz="4" w:space="0" w:color="auto"/>
              <w:right w:val="single" w:sz="4" w:space="0" w:color="auto"/>
            </w:tcBorders>
            <w:vAlign w:val="center"/>
          </w:tcPr>
          <w:p w:rsidR="00C5115C" w:rsidRPr="005B1F4B" w:rsidRDefault="00C5115C" w:rsidP="0081748A">
            <w:pPr>
              <w:jc w:val="center"/>
              <w:rPr>
                <w:rFonts w:asciiTheme="majorHAnsi" w:hAnsiTheme="majorHAnsi" w:cs="Arial"/>
                <w:sz w:val="18"/>
                <w:szCs w:val="18"/>
              </w:rPr>
            </w:pPr>
            <w:r w:rsidRPr="005B1F4B">
              <w:rPr>
                <w:rFonts w:asciiTheme="majorHAnsi" w:hAnsiTheme="majorHAnsi" w:cs="Arial"/>
                <w:sz w:val="18"/>
                <w:szCs w:val="18"/>
              </w:rPr>
              <w:t>14</w:t>
            </w:r>
          </w:p>
        </w:tc>
        <w:tc>
          <w:tcPr>
            <w:tcW w:w="3589" w:type="dxa"/>
            <w:tcBorders>
              <w:top w:val="nil"/>
              <w:left w:val="single" w:sz="4" w:space="0" w:color="auto"/>
              <w:bottom w:val="single" w:sz="4" w:space="0" w:color="auto"/>
              <w:right w:val="single" w:sz="4" w:space="0" w:color="auto"/>
            </w:tcBorders>
            <w:shd w:val="clear" w:color="auto" w:fill="auto"/>
            <w:noWrap/>
            <w:vAlign w:val="center"/>
          </w:tcPr>
          <w:p w:rsidR="00C5115C" w:rsidRPr="005B1F4B" w:rsidRDefault="00C5115C" w:rsidP="0085266A">
            <w:pPr>
              <w:rPr>
                <w:rFonts w:asciiTheme="majorHAnsi" w:hAnsiTheme="majorHAnsi" w:cs="Arial"/>
                <w:sz w:val="18"/>
                <w:szCs w:val="18"/>
              </w:rPr>
            </w:pPr>
            <w:r w:rsidRPr="005B1F4B">
              <w:rPr>
                <w:rFonts w:asciiTheme="majorHAnsi" w:hAnsiTheme="majorHAnsi" w:cs="Arial"/>
                <w:sz w:val="18"/>
                <w:szCs w:val="18"/>
              </w:rPr>
              <w:t>Anggota Komisi Etik Untad</w:t>
            </w:r>
          </w:p>
        </w:tc>
        <w:tc>
          <w:tcPr>
            <w:tcW w:w="1281" w:type="dxa"/>
            <w:tcBorders>
              <w:top w:val="nil"/>
              <w:left w:val="nil"/>
              <w:bottom w:val="single" w:sz="4" w:space="0" w:color="auto"/>
              <w:right w:val="single" w:sz="4" w:space="0" w:color="auto"/>
            </w:tcBorders>
            <w:shd w:val="clear" w:color="auto" w:fill="auto"/>
            <w:noWrap/>
            <w:vAlign w:val="center"/>
          </w:tcPr>
          <w:p w:rsidR="00C5115C" w:rsidRPr="005B1F4B" w:rsidRDefault="00C5115C" w:rsidP="0081748A">
            <w:pPr>
              <w:jc w:val="center"/>
              <w:rPr>
                <w:rFonts w:asciiTheme="majorHAnsi" w:hAnsiTheme="majorHAnsi" w:cs="Arial"/>
                <w:sz w:val="18"/>
                <w:szCs w:val="18"/>
              </w:rPr>
            </w:pPr>
            <w:r w:rsidRPr="005B1F4B">
              <w:rPr>
                <w:rFonts w:asciiTheme="majorHAnsi" w:hAnsiTheme="majorHAnsi" w:cs="Arial"/>
                <w:sz w:val="18"/>
                <w:szCs w:val="18"/>
              </w:rPr>
              <w:t>2.880</w:t>
            </w:r>
          </w:p>
        </w:tc>
      </w:tr>
      <w:tr w:rsidR="005B1F4B" w:rsidRPr="005B1F4B" w:rsidTr="00941BD5">
        <w:trPr>
          <w:trHeight w:val="20"/>
        </w:trPr>
        <w:tc>
          <w:tcPr>
            <w:tcW w:w="599" w:type="dxa"/>
            <w:tcBorders>
              <w:top w:val="nil"/>
              <w:left w:val="single" w:sz="4" w:space="0" w:color="auto"/>
              <w:bottom w:val="single" w:sz="4" w:space="0" w:color="auto"/>
              <w:right w:val="single" w:sz="4" w:space="0" w:color="auto"/>
            </w:tcBorders>
            <w:vAlign w:val="center"/>
          </w:tcPr>
          <w:p w:rsidR="0085266A" w:rsidRPr="005B1F4B" w:rsidRDefault="00AF79DD" w:rsidP="0081748A">
            <w:pPr>
              <w:jc w:val="center"/>
              <w:rPr>
                <w:rFonts w:asciiTheme="majorHAnsi" w:hAnsiTheme="majorHAnsi" w:cs="Arial"/>
                <w:sz w:val="18"/>
                <w:szCs w:val="18"/>
              </w:rPr>
            </w:pPr>
            <w:r>
              <w:rPr>
                <w:rFonts w:asciiTheme="majorHAnsi" w:hAnsiTheme="majorHAnsi" w:cs="Arial"/>
                <w:sz w:val="18"/>
                <w:szCs w:val="18"/>
              </w:rPr>
              <w:t>20</w:t>
            </w:r>
          </w:p>
        </w:tc>
        <w:tc>
          <w:tcPr>
            <w:tcW w:w="715" w:type="dxa"/>
            <w:tcBorders>
              <w:top w:val="nil"/>
              <w:left w:val="single" w:sz="4" w:space="0" w:color="auto"/>
              <w:bottom w:val="single" w:sz="4" w:space="0" w:color="auto"/>
              <w:right w:val="single" w:sz="4" w:space="0" w:color="auto"/>
            </w:tcBorders>
            <w:vAlign w:val="center"/>
          </w:tcPr>
          <w:p w:rsidR="0085266A" w:rsidRPr="005B1F4B" w:rsidRDefault="0085266A" w:rsidP="0081748A">
            <w:pPr>
              <w:jc w:val="center"/>
              <w:rPr>
                <w:rFonts w:asciiTheme="majorHAnsi" w:hAnsiTheme="majorHAnsi" w:cs="Arial"/>
                <w:sz w:val="18"/>
                <w:szCs w:val="18"/>
              </w:rPr>
            </w:pPr>
            <w:r w:rsidRPr="005B1F4B">
              <w:rPr>
                <w:rFonts w:asciiTheme="majorHAnsi" w:hAnsiTheme="majorHAnsi" w:cs="Arial"/>
                <w:sz w:val="18"/>
                <w:szCs w:val="18"/>
              </w:rPr>
              <w:t>14</w:t>
            </w:r>
          </w:p>
        </w:tc>
        <w:tc>
          <w:tcPr>
            <w:tcW w:w="3589" w:type="dxa"/>
            <w:tcBorders>
              <w:top w:val="nil"/>
              <w:left w:val="single" w:sz="4" w:space="0" w:color="auto"/>
              <w:bottom w:val="single" w:sz="4" w:space="0" w:color="auto"/>
              <w:right w:val="single" w:sz="4" w:space="0" w:color="auto"/>
            </w:tcBorders>
            <w:shd w:val="clear" w:color="auto" w:fill="auto"/>
            <w:noWrap/>
            <w:vAlign w:val="center"/>
          </w:tcPr>
          <w:p w:rsidR="0085266A" w:rsidRPr="005B1F4B" w:rsidRDefault="0085266A" w:rsidP="0085266A">
            <w:pPr>
              <w:rPr>
                <w:rFonts w:asciiTheme="majorHAnsi" w:hAnsiTheme="majorHAnsi" w:cs="Arial"/>
                <w:sz w:val="18"/>
                <w:szCs w:val="18"/>
              </w:rPr>
            </w:pPr>
            <w:r w:rsidRPr="005B1F4B">
              <w:rPr>
                <w:rFonts w:asciiTheme="majorHAnsi" w:hAnsiTheme="majorHAnsi" w:cs="Arial"/>
                <w:sz w:val="18"/>
                <w:szCs w:val="18"/>
              </w:rPr>
              <w:t>Ketua Komisi Senat Universitas Tadulako</w:t>
            </w:r>
          </w:p>
        </w:tc>
        <w:tc>
          <w:tcPr>
            <w:tcW w:w="1281" w:type="dxa"/>
            <w:tcBorders>
              <w:top w:val="nil"/>
              <w:left w:val="nil"/>
              <w:bottom w:val="single" w:sz="4" w:space="0" w:color="auto"/>
              <w:right w:val="single" w:sz="4" w:space="0" w:color="auto"/>
            </w:tcBorders>
            <w:shd w:val="clear" w:color="auto" w:fill="auto"/>
            <w:noWrap/>
            <w:vAlign w:val="center"/>
          </w:tcPr>
          <w:p w:rsidR="0085266A" w:rsidRPr="005B1F4B" w:rsidRDefault="0085266A" w:rsidP="0081748A">
            <w:pPr>
              <w:jc w:val="center"/>
              <w:rPr>
                <w:rFonts w:asciiTheme="majorHAnsi" w:hAnsiTheme="majorHAnsi" w:cs="Arial"/>
                <w:sz w:val="18"/>
                <w:szCs w:val="18"/>
              </w:rPr>
            </w:pPr>
            <w:r w:rsidRPr="005B1F4B">
              <w:rPr>
                <w:rFonts w:asciiTheme="majorHAnsi" w:hAnsiTheme="majorHAnsi" w:cs="Arial"/>
                <w:sz w:val="18"/>
                <w:szCs w:val="18"/>
              </w:rPr>
              <w:t>2.880</w:t>
            </w:r>
          </w:p>
        </w:tc>
      </w:tr>
      <w:tr w:rsidR="00941BD5" w:rsidRPr="00941BD5" w:rsidTr="00941BD5">
        <w:trPr>
          <w:trHeight w:val="20"/>
        </w:trPr>
        <w:tc>
          <w:tcPr>
            <w:tcW w:w="599" w:type="dxa"/>
            <w:tcBorders>
              <w:top w:val="nil"/>
              <w:left w:val="single" w:sz="4" w:space="0" w:color="auto"/>
              <w:bottom w:val="single" w:sz="4" w:space="0" w:color="auto"/>
              <w:right w:val="single" w:sz="4" w:space="0" w:color="auto"/>
            </w:tcBorders>
            <w:vAlign w:val="center"/>
          </w:tcPr>
          <w:p w:rsidR="00DD19DE" w:rsidRPr="00941BD5" w:rsidRDefault="00AF79DD" w:rsidP="0081748A">
            <w:pPr>
              <w:jc w:val="center"/>
              <w:rPr>
                <w:rFonts w:asciiTheme="majorHAnsi" w:hAnsiTheme="majorHAnsi" w:cs="Arial"/>
                <w:sz w:val="18"/>
                <w:szCs w:val="18"/>
              </w:rPr>
            </w:pPr>
            <w:r>
              <w:rPr>
                <w:rFonts w:asciiTheme="majorHAnsi" w:hAnsiTheme="majorHAnsi" w:cs="Arial"/>
                <w:sz w:val="18"/>
                <w:szCs w:val="18"/>
              </w:rPr>
              <w:t>21</w:t>
            </w:r>
          </w:p>
        </w:tc>
        <w:tc>
          <w:tcPr>
            <w:tcW w:w="715" w:type="dxa"/>
            <w:tcBorders>
              <w:top w:val="nil"/>
              <w:left w:val="single" w:sz="4" w:space="0" w:color="auto"/>
              <w:bottom w:val="single" w:sz="4" w:space="0" w:color="auto"/>
              <w:right w:val="single" w:sz="4" w:space="0" w:color="auto"/>
            </w:tcBorders>
            <w:vAlign w:val="center"/>
          </w:tcPr>
          <w:p w:rsidR="00DD19DE" w:rsidRPr="00941BD5" w:rsidRDefault="00DD19DE" w:rsidP="0081748A">
            <w:pPr>
              <w:jc w:val="center"/>
              <w:rPr>
                <w:rFonts w:asciiTheme="majorHAnsi" w:hAnsiTheme="majorHAnsi" w:cs="Arial"/>
                <w:sz w:val="18"/>
                <w:szCs w:val="18"/>
              </w:rPr>
            </w:pPr>
            <w:r w:rsidRPr="00941BD5">
              <w:rPr>
                <w:rFonts w:asciiTheme="majorHAnsi" w:hAnsiTheme="majorHAnsi" w:cs="Arial"/>
                <w:sz w:val="18"/>
                <w:szCs w:val="18"/>
              </w:rPr>
              <w:t>14</w:t>
            </w:r>
          </w:p>
        </w:tc>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DD19DE" w:rsidRPr="00941BD5" w:rsidRDefault="00DD19DE" w:rsidP="0081748A">
            <w:pPr>
              <w:rPr>
                <w:rFonts w:asciiTheme="majorHAnsi" w:hAnsiTheme="majorHAnsi" w:cs="Arial"/>
                <w:sz w:val="18"/>
                <w:szCs w:val="18"/>
              </w:rPr>
            </w:pPr>
            <w:r w:rsidRPr="00941BD5">
              <w:rPr>
                <w:rFonts w:asciiTheme="majorHAnsi" w:hAnsiTheme="majorHAnsi" w:cs="Arial"/>
                <w:sz w:val="18"/>
                <w:szCs w:val="18"/>
              </w:rPr>
              <w:t>Wakil Dekan</w:t>
            </w:r>
          </w:p>
        </w:tc>
        <w:tc>
          <w:tcPr>
            <w:tcW w:w="1281" w:type="dxa"/>
            <w:tcBorders>
              <w:top w:val="nil"/>
              <w:left w:val="nil"/>
              <w:bottom w:val="single" w:sz="4" w:space="0" w:color="auto"/>
              <w:right w:val="single" w:sz="4" w:space="0" w:color="auto"/>
            </w:tcBorders>
            <w:shd w:val="clear" w:color="auto" w:fill="auto"/>
            <w:noWrap/>
            <w:vAlign w:val="center"/>
            <w:hideMark/>
          </w:tcPr>
          <w:p w:rsidR="00DD19DE" w:rsidRPr="00941BD5" w:rsidRDefault="00DD19DE" w:rsidP="0081748A">
            <w:pPr>
              <w:jc w:val="center"/>
              <w:rPr>
                <w:rFonts w:asciiTheme="majorHAnsi" w:hAnsiTheme="majorHAnsi" w:cs="Arial"/>
                <w:sz w:val="18"/>
                <w:szCs w:val="18"/>
              </w:rPr>
            </w:pPr>
            <w:r w:rsidRPr="00941BD5">
              <w:rPr>
                <w:rFonts w:asciiTheme="majorHAnsi" w:hAnsiTheme="majorHAnsi" w:cs="Arial"/>
                <w:sz w:val="18"/>
                <w:szCs w:val="18"/>
              </w:rPr>
              <w:t>2.880</w:t>
            </w:r>
          </w:p>
        </w:tc>
      </w:tr>
      <w:tr w:rsidR="00941BD5" w:rsidRPr="00941BD5" w:rsidTr="00941BD5">
        <w:trPr>
          <w:trHeight w:val="20"/>
        </w:trPr>
        <w:tc>
          <w:tcPr>
            <w:tcW w:w="599" w:type="dxa"/>
            <w:tcBorders>
              <w:top w:val="nil"/>
              <w:left w:val="single" w:sz="4" w:space="0" w:color="auto"/>
              <w:bottom w:val="single" w:sz="4" w:space="0" w:color="auto"/>
              <w:right w:val="single" w:sz="4" w:space="0" w:color="auto"/>
            </w:tcBorders>
            <w:vAlign w:val="center"/>
          </w:tcPr>
          <w:p w:rsidR="00DD19DE" w:rsidRPr="00941BD5" w:rsidRDefault="00AF79DD" w:rsidP="0081748A">
            <w:pPr>
              <w:jc w:val="center"/>
              <w:rPr>
                <w:rFonts w:asciiTheme="majorHAnsi" w:hAnsiTheme="majorHAnsi" w:cs="Arial"/>
                <w:sz w:val="18"/>
                <w:szCs w:val="18"/>
              </w:rPr>
            </w:pPr>
            <w:r>
              <w:rPr>
                <w:rFonts w:asciiTheme="majorHAnsi" w:hAnsiTheme="majorHAnsi" w:cs="Arial"/>
                <w:sz w:val="18"/>
                <w:szCs w:val="18"/>
              </w:rPr>
              <w:t>22</w:t>
            </w:r>
          </w:p>
        </w:tc>
        <w:tc>
          <w:tcPr>
            <w:tcW w:w="715" w:type="dxa"/>
            <w:tcBorders>
              <w:top w:val="nil"/>
              <w:left w:val="single" w:sz="4" w:space="0" w:color="auto"/>
              <w:bottom w:val="single" w:sz="4" w:space="0" w:color="auto"/>
              <w:right w:val="single" w:sz="4" w:space="0" w:color="auto"/>
            </w:tcBorders>
            <w:vAlign w:val="center"/>
          </w:tcPr>
          <w:p w:rsidR="00DD19DE" w:rsidRPr="00941BD5" w:rsidRDefault="00DD19DE" w:rsidP="0081748A">
            <w:pPr>
              <w:jc w:val="center"/>
              <w:rPr>
                <w:rFonts w:asciiTheme="majorHAnsi" w:hAnsiTheme="majorHAnsi" w:cs="Arial"/>
                <w:sz w:val="18"/>
                <w:szCs w:val="18"/>
              </w:rPr>
            </w:pPr>
            <w:r w:rsidRPr="00941BD5">
              <w:rPr>
                <w:rFonts w:asciiTheme="majorHAnsi" w:hAnsiTheme="majorHAnsi" w:cs="Arial"/>
                <w:sz w:val="18"/>
                <w:szCs w:val="18"/>
              </w:rPr>
              <w:t>14</w:t>
            </w:r>
          </w:p>
        </w:tc>
        <w:tc>
          <w:tcPr>
            <w:tcW w:w="3589" w:type="dxa"/>
            <w:tcBorders>
              <w:top w:val="nil"/>
              <w:left w:val="single" w:sz="4" w:space="0" w:color="auto"/>
              <w:bottom w:val="single" w:sz="4" w:space="0" w:color="auto"/>
              <w:right w:val="single" w:sz="4" w:space="0" w:color="auto"/>
            </w:tcBorders>
            <w:shd w:val="clear" w:color="auto" w:fill="auto"/>
            <w:noWrap/>
            <w:vAlign w:val="center"/>
            <w:hideMark/>
          </w:tcPr>
          <w:p w:rsidR="00DD19DE" w:rsidRPr="00941BD5" w:rsidRDefault="00DD19DE" w:rsidP="0081748A">
            <w:pPr>
              <w:rPr>
                <w:rFonts w:asciiTheme="majorHAnsi" w:hAnsiTheme="majorHAnsi" w:cs="Arial"/>
                <w:sz w:val="18"/>
                <w:szCs w:val="18"/>
              </w:rPr>
            </w:pPr>
            <w:r w:rsidRPr="00941BD5">
              <w:rPr>
                <w:rFonts w:asciiTheme="majorHAnsi" w:hAnsiTheme="majorHAnsi" w:cs="Arial"/>
                <w:sz w:val="18"/>
                <w:szCs w:val="18"/>
              </w:rPr>
              <w:t>Wakil  D</w:t>
            </w:r>
            <w:r w:rsidR="00667211">
              <w:rPr>
                <w:rFonts w:asciiTheme="majorHAnsi" w:hAnsiTheme="majorHAnsi" w:cs="Arial"/>
                <w:sz w:val="18"/>
                <w:szCs w:val="18"/>
              </w:rPr>
              <w:t>irektur Pasca S</w:t>
            </w:r>
            <w:r w:rsidRPr="00941BD5">
              <w:rPr>
                <w:rFonts w:asciiTheme="majorHAnsi" w:hAnsiTheme="majorHAnsi" w:cs="Arial"/>
                <w:sz w:val="18"/>
                <w:szCs w:val="18"/>
              </w:rPr>
              <w:t>arjana</w:t>
            </w:r>
          </w:p>
        </w:tc>
        <w:tc>
          <w:tcPr>
            <w:tcW w:w="1281" w:type="dxa"/>
            <w:tcBorders>
              <w:top w:val="nil"/>
              <w:left w:val="nil"/>
              <w:bottom w:val="single" w:sz="4" w:space="0" w:color="auto"/>
              <w:right w:val="single" w:sz="4" w:space="0" w:color="auto"/>
            </w:tcBorders>
            <w:shd w:val="clear" w:color="auto" w:fill="auto"/>
            <w:noWrap/>
            <w:vAlign w:val="center"/>
            <w:hideMark/>
          </w:tcPr>
          <w:p w:rsidR="00DD19DE" w:rsidRPr="00941BD5" w:rsidRDefault="00DD19DE" w:rsidP="0081748A">
            <w:pPr>
              <w:jc w:val="center"/>
              <w:rPr>
                <w:rFonts w:asciiTheme="majorHAnsi" w:hAnsiTheme="majorHAnsi" w:cs="Arial"/>
                <w:sz w:val="18"/>
                <w:szCs w:val="18"/>
              </w:rPr>
            </w:pPr>
            <w:r w:rsidRPr="00941BD5">
              <w:rPr>
                <w:rFonts w:asciiTheme="majorHAnsi" w:hAnsiTheme="majorHAnsi" w:cs="Arial"/>
                <w:sz w:val="18"/>
                <w:szCs w:val="18"/>
              </w:rPr>
              <w:t>2.880</w:t>
            </w:r>
          </w:p>
        </w:tc>
      </w:tr>
      <w:tr w:rsidR="00941BD5" w:rsidRPr="00941BD5" w:rsidTr="00941BD5">
        <w:trPr>
          <w:trHeight w:val="20"/>
        </w:trPr>
        <w:tc>
          <w:tcPr>
            <w:tcW w:w="599" w:type="dxa"/>
            <w:tcBorders>
              <w:top w:val="nil"/>
              <w:left w:val="single" w:sz="4" w:space="0" w:color="auto"/>
              <w:bottom w:val="single" w:sz="4" w:space="0" w:color="auto"/>
              <w:right w:val="single" w:sz="4" w:space="0" w:color="auto"/>
            </w:tcBorders>
            <w:vAlign w:val="center"/>
          </w:tcPr>
          <w:p w:rsidR="00DD19DE" w:rsidRPr="00941BD5" w:rsidRDefault="00AF79DD" w:rsidP="0081748A">
            <w:pPr>
              <w:jc w:val="center"/>
              <w:rPr>
                <w:rFonts w:asciiTheme="majorHAnsi" w:hAnsiTheme="majorHAnsi" w:cs="Arial"/>
                <w:sz w:val="18"/>
                <w:szCs w:val="18"/>
              </w:rPr>
            </w:pPr>
            <w:r>
              <w:rPr>
                <w:rFonts w:asciiTheme="majorHAnsi" w:hAnsiTheme="majorHAnsi" w:cs="Arial"/>
                <w:sz w:val="18"/>
                <w:szCs w:val="18"/>
              </w:rPr>
              <w:t>23</w:t>
            </w:r>
          </w:p>
        </w:tc>
        <w:tc>
          <w:tcPr>
            <w:tcW w:w="715" w:type="dxa"/>
            <w:tcBorders>
              <w:top w:val="nil"/>
              <w:left w:val="single" w:sz="4" w:space="0" w:color="auto"/>
              <w:bottom w:val="single" w:sz="4" w:space="0" w:color="auto"/>
              <w:right w:val="single" w:sz="4" w:space="0" w:color="auto"/>
            </w:tcBorders>
            <w:vAlign w:val="center"/>
          </w:tcPr>
          <w:p w:rsidR="00DD19DE" w:rsidRPr="00941BD5" w:rsidRDefault="00DD19DE" w:rsidP="0081748A">
            <w:pPr>
              <w:jc w:val="center"/>
              <w:rPr>
                <w:rFonts w:asciiTheme="majorHAnsi" w:hAnsiTheme="majorHAnsi" w:cs="Arial"/>
                <w:sz w:val="18"/>
                <w:szCs w:val="18"/>
              </w:rPr>
            </w:pPr>
            <w:r w:rsidRPr="00941BD5">
              <w:rPr>
                <w:rFonts w:asciiTheme="majorHAnsi" w:hAnsiTheme="majorHAnsi" w:cs="Arial"/>
                <w:sz w:val="18"/>
                <w:szCs w:val="18"/>
              </w:rPr>
              <w:t>14</w:t>
            </w:r>
          </w:p>
        </w:tc>
        <w:tc>
          <w:tcPr>
            <w:tcW w:w="3589" w:type="dxa"/>
            <w:tcBorders>
              <w:top w:val="nil"/>
              <w:left w:val="single" w:sz="4" w:space="0" w:color="auto"/>
              <w:bottom w:val="single" w:sz="4" w:space="0" w:color="auto"/>
              <w:right w:val="single" w:sz="4" w:space="0" w:color="auto"/>
            </w:tcBorders>
            <w:shd w:val="clear" w:color="auto" w:fill="auto"/>
            <w:noWrap/>
            <w:vAlign w:val="center"/>
          </w:tcPr>
          <w:p w:rsidR="00DD19DE" w:rsidRPr="00941BD5" w:rsidRDefault="00DD19DE" w:rsidP="0081748A">
            <w:pPr>
              <w:rPr>
                <w:rFonts w:asciiTheme="majorHAnsi" w:hAnsiTheme="majorHAnsi" w:cs="Arial"/>
                <w:sz w:val="18"/>
                <w:szCs w:val="18"/>
              </w:rPr>
            </w:pPr>
            <w:r w:rsidRPr="00941BD5">
              <w:rPr>
                <w:rFonts w:asciiTheme="majorHAnsi" w:hAnsiTheme="majorHAnsi" w:cs="Arial"/>
                <w:sz w:val="18"/>
                <w:szCs w:val="18"/>
              </w:rPr>
              <w:t>Direktur Utama Rumah Sakit Untad</w:t>
            </w:r>
          </w:p>
        </w:tc>
        <w:tc>
          <w:tcPr>
            <w:tcW w:w="1281" w:type="dxa"/>
            <w:tcBorders>
              <w:top w:val="nil"/>
              <w:left w:val="nil"/>
              <w:bottom w:val="single" w:sz="4" w:space="0" w:color="auto"/>
              <w:right w:val="single" w:sz="4" w:space="0" w:color="auto"/>
            </w:tcBorders>
            <w:shd w:val="clear" w:color="auto" w:fill="auto"/>
            <w:noWrap/>
            <w:vAlign w:val="center"/>
          </w:tcPr>
          <w:p w:rsidR="00DD19DE" w:rsidRPr="00941BD5" w:rsidRDefault="00DD19DE" w:rsidP="0081748A">
            <w:pPr>
              <w:jc w:val="center"/>
              <w:rPr>
                <w:rFonts w:asciiTheme="majorHAnsi" w:hAnsiTheme="majorHAnsi" w:cs="Arial"/>
                <w:sz w:val="18"/>
                <w:szCs w:val="18"/>
              </w:rPr>
            </w:pPr>
            <w:r w:rsidRPr="00941BD5">
              <w:rPr>
                <w:rFonts w:asciiTheme="majorHAnsi" w:hAnsiTheme="majorHAnsi" w:cs="Arial"/>
                <w:sz w:val="18"/>
                <w:szCs w:val="18"/>
              </w:rPr>
              <w:t>2.880</w:t>
            </w:r>
          </w:p>
        </w:tc>
      </w:tr>
      <w:tr w:rsidR="00027E12" w:rsidRPr="00027E12" w:rsidTr="00941BD5">
        <w:trPr>
          <w:trHeight w:val="20"/>
        </w:trPr>
        <w:tc>
          <w:tcPr>
            <w:tcW w:w="599" w:type="dxa"/>
            <w:tcBorders>
              <w:top w:val="nil"/>
              <w:left w:val="single" w:sz="4" w:space="0" w:color="auto"/>
              <w:bottom w:val="single" w:sz="4" w:space="0" w:color="auto"/>
              <w:right w:val="single" w:sz="4" w:space="0" w:color="auto"/>
            </w:tcBorders>
            <w:vAlign w:val="center"/>
          </w:tcPr>
          <w:p w:rsidR="005B1F4B" w:rsidRPr="00027E12" w:rsidRDefault="00AF79DD" w:rsidP="0081748A">
            <w:pPr>
              <w:jc w:val="center"/>
              <w:rPr>
                <w:rFonts w:asciiTheme="majorHAnsi" w:hAnsiTheme="majorHAnsi" w:cs="Arial"/>
                <w:sz w:val="18"/>
                <w:szCs w:val="18"/>
              </w:rPr>
            </w:pPr>
            <w:r>
              <w:rPr>
                <w:rFonts w:asciiTheme="majorHAnsi" w:hAnsiTheme="majorHAnsi" w:cs="Arial"/>
                <w:sz w:val="18"/>
                <w:szCs w:val="18"/>
              </w:rPr>
              <w:lastRenderedPageBreak/>
              <w:t>24</w:t>
            </w:r>
          </w:p>
        </w:tc>
        <w:tc>
          <w:tcPr>
            <w:tcW w:w="715" w:type="dxa"/>
            <w:tcBorders>
              <w:top w:val="nil"/>
              <w:left w:val="single" w:sz="4" w:space="0" w:color="auto"/>
              <w:bottom w:val="single" w:sz="4" w:space="0" w:color="auto"/>
              <w:right w:val="single" w:sz="4" w:space="0" w:color="auto"/>
            </w:tcBorders>
            <w:vAlign w:val="center"/>
          </w:tcPr>
          <w:p w:rsidR="005B1F4B" w:rsidRPr="00027E12" w:rsidRDefault="00235AA4" w:rsidP="0081748A">
            <w:pPr>
              <w:jc w:val="center"/>
              <w:rPr>
                <w:rFonts w:asciiTheme="majorHAnsi" w:hAnsiTheme="majorHAnsi" w:cs="Arial"/>
                <w:sz w:val="18"/>
                <w:szCs w:val="18"/>
              </w:rPr>
            </w:pPr>
            <w:r w:rsidRPr="00027E12">
              <w:rPr>
                <w:rFonts w:asciiTheme="majorHAnsi" w:hAnsiTheme="majorHAnsi" w:cs="Arial"/>
                <w:sz w:val="18"/>
                <w:szCs w:val="18"/>
              </w:rPr>
              <w:t>14</w:t>
            </w:r>
          </w:p>
        </w:tc>
        <w:tc>
          <w:tcPr>
            <w:tcW w:w="3589" w:type="dxa"/>
            <w:tcBorders>
              <w:top w:val="nil"/>
              <w:left w:val="single" w:sz="4" w:space="0" w:color="auto"/>
              <w:bottom w:val="single" w:sz="4" w:space="0" w:color="auto"/>
              <w:right w:val="single" w:sz="4" w:space="0" w:color="auto"/>
            </w:tcBorders>
            <w:shd w:val="clear" w:color="auto" w:fill="auto"/>
            <w:noWrap/>
            <w:vAlign w:val="center"/>
          </w:tcPr>
          <w:p w:rsidR="005B1F4B" w:rsidRPr="00027E12" w:rsidRDefault="005B1F4B" w:rsidP="0081748A">
            <w:pPr>
              <w:rPr>
                <w:rFonts w:asciiTheme="majorHAnsi" w:hAnsiTheme="majorHAnsi" w:cs="Arial"/>
                <w:sz w:val="18"/>
                <w:szCs w:val="18"/>
              </w:rPr>
            </w:pPr>
            <w:r w:rsidRPr="00027E12">
              <w:rPr>
                <w:rFonts w:asciiTheme="majorHAnsi" w:hAnsiTheme="majorHAnsi" w:cs="Arial"/>
                <w:sz w:val="18"/>
                <w:szCs w:val="18"/>
              </w:rPr>
              <w:t>Kepala UPT</w:t>
            </w:r>
          </w:p>
        </w:tc>
        <w:tc>
          <w:tcPr>
            <w:tcW w:w="1281" w:type="dxa"/>
            <w:tcBorders>
              <w:top w:val="nil"/>
              <w:left w:val="nil"/>
              <w:bottom w:val="single" w:sz="4" w:space="0" w:color="auto"/>
              <w:right w:val="single" w:sz="4" w:space="0" w:color="auto"/>
            </w:tcBorders>
            <w:shd w:val="clear" w:color="auto" w:fill="auto"/>
            <w:noWrap/>
            <w:vAlign w:val="center"/>
          </w:tcPr>
          <w:p w:rsidR="005B1F4B" w:rsidRPr="00027E12" w:rsidRDefault="00235AA4" w:rsidP="0081748A">
            <w:pPr>
              <w:jc w:val="center"/>
              <w:rPr>
                <w:rFonts w:asciiTheme="majorHAnsi" w:hAnsiTheme="majorHAnsi" w:cs="Arial"/>
                <w:sz w:val="18"/>
                <w:szCs w:val="18"/>
              </w:rPr>
            </w:pPr>
            <w:r w:rsidRPr="00027E12">
              <w:rPr>
                <w:rFonts w:asciiTheme="majorHAnsi" w:hAnsiTheme="majorHAnsi" w:cs="Arial"/>
                <w:sz w:val="18"/>
                <w:szCs w:val="18"/>
              </w:rPr>
              <w:t>2.88</w:t>
            </w:r>
            <w:r w:rsidR="005B1F4B" w:rsidRPr="00027E12">
              <w:rPr>
                <w:rFonts w:asciiTheme="majorHAnsi" w:hAnsiTheme="majorHAnsi" w:cs="Arial"/>
                <w:sz w:val="18"/>
                <w:szCs w:val="18"/>
              </w:rPr>
              <w:t>0</w:t>
            </w:r>
          </w:p>
        </w:tc>
      </w:tr>
      <w:tr w:rsidR="00941BD5" w:rsidRPr="00941BD5"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DD19DE" w:rsidRPr="00941BD5" w:rsidRDefault="00AF79DD" w:rsidP="0081748A">
            <w:pPr>
              <w:jc w:val="center"/>
              <w:rPr>
                <w:rFonts w:asciiTheme="majorHAnsi" w:hAnsiTheme="majorHAnsi" w:cs="Arial"/>
                <w:sz w:val="18"/>
                <w:szCs w:val="18"/>
              </w:rPr>
            </w:pPr>
            <w:r>
              <w:rPr>
                <w:rFonts w:asciiTheme="majorHAnsi" w:hAnsiTheme="majorHAnsi" w:cs="Arial"/>
                <w:sz w:val="18"/>
                <w:szCs w:val="18"/>
              </w:rPr>
              <w:t>25</w:t>
            </w:r>
          </w:p>
        </w:tc>
        <w:tc>
          <w:tcPr>
            <w:tcW w:w="715" w:type="dxa"/>
            <w:tcBorders>
              <w:top w:val="single" w:sz="4" w:space="0" w:color="auto"/>
              <w:left w:val="single" w:sz="4" w:space="0" w:color="auto"/>
              <w:bottom w:val="single" w:sz="4" w:space="0" w:color="auto"/>
              <w:right w:val="single" w:sz="4" w:space="0" w:color="auto"/>
            </w:tcBorders>
            <w:vAlign w:val="center"/>
          </w:tcPr>
          <w:p w:rsidR="00DD19DE" w:rsidRPr="00941BD5" w:rsidRDefault="00DD19DE" w:rsidP="0081748A">
            <w:pPr>
              <w:jc w:val="center"/>
              <w:rPr>
                <w:rFonts w:asciiTheme="majorHAnsi" w:hAnsiTheme="majorHAnsi" w:cs="Arial"/>
                <w:sz w:val="18"/>
                <w:szCs w:val="18"/>
              </w:rPr>
            </w:pPr>
            <w:r w:rsidRPr="00941BD5">
              <w:rPr>
                <w:rFonts w:asciiTheme="majorHAnsi" w:hAnsiTheme="majorHAnsi" w:cs="Arial"/>
                <w:sz w:val="18"/>
                <w:szCs w:val="18"/>
              </w:rPr>
              <w:t>13</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9DE" w:rsidRPr="00941BD5" w:rsidRDefault="00DD19DE" w:rsidP="0081748A">
            <w:pPr>
              <w:rPr>
                <w:rFonts w:asciiTheme="majorHAnsi" w:hAnsiTheme="majorHAnsi" w:cs="Arial"/>
                <w:sz w:val="18"/>
                <w:szCs w:val="18"/>
              </w:rPr>
            </w:pPr>
            <w:r w:rsidRPr="00941BD5">
              <w:rPr>
                <w:rFonts w:asciiTheme="majorHAnsi" w:hAnsiTheme="majorHAnsi" w:cs="Arial"/>
                <w:sz w:val="18"/>
                <w:szCs w:val="18"/>
              </w:rPr>
              <w:t xml:space="preserve">Direktur </w:t>
            </w:r>
            <w:r w:rsidR="00A95353" w:rsidRPr="00941BD5">
              <w:rPr>
                <w:rFonts w:asciiTheme="majorHAnsi" w:hAnsiTheme="majorHAnsi" w:cs="Arial"/>
                <w:sz w:val="18"/>
                <w:szCs w:val="18"/>
              </w:rPr>
              <w:t xml:space="preserve">Bidang di </w:t>
            </w:r>
            <w:r w:rsidRPr="00941BD5">
              <w:rPr>
                <w:rFonts w:asciiTheme="majorHAnsi" w:hAnsiTheme="majorHAnsi" w:cs="Arial"/>
                <w:sz w:val="18"/>
                <w:szCs w:val="18"/>
              </w:rPr>
              <w:t>Rumah Sakit Untad</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9DE" w:rsidRPr="00941BD5" w:rsidRDefault="00BE2D57" w:rsidP="0081748A">
            <w:pPr>
              <w:jc w:val="center"/>
              <w:rPr>
                <w:rFonts w:asciiTheme="majorHAnsi" w:hAnsiTheme="majorHAnsi" w:cs="Arial"/>
                <w:sz w:val="18"/>
                <w:szCs w:val="18"/>
              </w:rPr>
            </w:pPr>
            <w:r w:rsidRPr="00941BD5">
              <w:rPr>
                <w:rFonts w:asciiTheme="majorHAnsi" w:hAnsiTheme="majorHAnsi" w:cs="Arial"/>
                <w:sz w:val="18"/>
                <w:szCs w:val="18"/>
              </w:rPr>
              <w:t>2.530</w:t>
            </w:r>
          </w:p>
        </w:tc>
      </w:tr>
      <w:tr w:rsidR="005B1F4B" w:rsidRPr="005B1F4B"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7D038B" w:rsidRPr="005B1F4B" w:rsidRDefault="00AF79DD" w:rsidP="0081748A">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26</w:t>
            </w:r>
          </w:p>
        </w:tc>
        <w:tc>
          <w:tcPr>
            <w:tcW w:w="715" w:type="dxa"/>
            <w:tcBorders>
              <w:top w:val="single" w:sz="4" w:space="0" w:color="auto"/>
              <w:left w:val="single" w:sz="4" w:space="0" w:color="auto"/>
              <w:bottom w:val="single" w:sz="4" w:space="0" w:color="auto"/>
              <w:right w:val="single" w:sz="4" w:space="0" w:color="auto"/>
            </w:tcBorders>
            <w:vAlign w:val="center"/>
          </w:tcPr>
          <w:p w:rsidR="007D038B" w:rsidRPr="005B1F4B" w:rsidRDefault="007D038B" w:rsidP="0081748A">
            <w:pPr>
              <w:jc w:val="center"/>
              <w:rPr>
                <w:rFonts w:asciiTheme="majorHAnsi" w:hAnsiTheme="majorHAnsi" w:cs="Arial"/>
                <w:color w:val="000000" w:themeColor="text1"/>
                <w:sz w:val="18"/>
                <w:szCs w:val="18"/>
              </w:rPr>
            </w:pPr>
            <w:r w:rsidRPr="005B1F4B">
              <w:rPr>
                <w:rFonts w:asciiTheme="majorHAnsi" w:hAnsiTheme="majorHAnsi" w:cs="Arial"/>
                <w:color w:val="000000" w:themeColor="text1"/>
                <w:sz w:val="18"/>
                <w:szCs w:val="18"/>
              </w:rPr>
              <w:t>13</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38B" w:rsidRPr="005B1F4B" w:rsidRDefault="007D038B" w:rsidP="0081748A">
            <w:pPr>
              <w:rPr>
                <w:rFonts w:asciiTheme="majorHAnsi" w:hAnsiTheme="majorHAnsi" w:cs="Arial"/>
                <w:color w:val="000000" w:themeColor="text1"/>
                <w:sz w:val="18"/>
                <w:szCs w:val="18"/>
              </w:rPr>
            </w:pPr>
            <w:r w:rsidRPr="005B1F4B">
              <w:rPr>
                <w:rFonts w:asciiTheme="majorHAnsi" w:hAnsiTheme="majorHAnsi" w:cs="Arial"/>
                <w:color w:val="000000" w:themeColor="text1"/>
                <w:sz w:val="18"/>
                <w:szCs w:val="18"/>
              </w:rPr>
              <w:t>Ketua Pusat Pengembangan Deradikalisasi dan Penguatan Sosio Akademik (DEPSA) Universitas Tadulako</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38B" w:rsidRPr="005B1F4B" w:rsidRDefault="007D038B" w:rsidP="0081748A">
            <w:pPr>
              <w:jc w:val="center"/>
              <w:rPr>
                <w:rFonts w:asciiTheme="majorHAnsi" w:hAnsiTheme="majorHAnsi" w:cs="Arial"/>
                <w:color w:val="000000" w:themeColor="text1"/>
                <w:sz w:val="18"/>
                <w:szCs w:val="18"/>
              </w:rPr>
            </w:pPr>
            <w:r w:rsidRPr="005B1F4B">
              <w:rPr>
                <w:rFonts w:asciiTheme="majorHAnsi" w:hAnsiTheme="majorHAnsi" w:cs="Arial"/>
                <w:color w:val="000000" w:themeColor="text1"/>
                <w:sz w:val="18"/>
                <w:szCs w:val="18"/>
              </w:rPr>
              <w:t>2.530</w:t>
            </w:r>
          </w:p>
        </w:tc>
      </w:tr>
      <w:tr w:rsidR="00CD249A" w:rsidRPr="005B1F4B"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CD249A" w:rsidRDefault="00CD249A" w:rsidP="0081748A">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27</w:t>
            </w:r>
          </w:p>
        </w:tc>
        <w:tc>
          <w:tcPr>
            <w:tcW w:w="715" w:type="dxa"/>
            <w:tcBorders>
              <w:top w:val="single" w:sz="4" w:space="0" w:color="auto"/>
              <w:left w:val="single" w:sz="4" w:space="0" w:color="auto"/>
              <w:bottom w:val="single" w:sz="4" w:space="0" w:color="auto"/>
              <w:right w:val="single" w:sz="4" w:space="0" w:color="auto"/>
            </w:tcBorders>
            <w:vAlign w:val="center"/>
          </w:tcPr>
          <w:p w:rsidR="00CD249A" w:rsidRPr="005B1F4B" w:rsidRDefault="00CD249A" w:rsidP="0081748A">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13</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49A" w:rsidRPr="005B1F4B" w:rsidRDefault="00CD249A" w:rsidP="0081748A">
            <w:pPr>
              <w:rPr>
                <w:rFonts w:asciiTheme="majorHAnsi" w:hAnsiTheme="majorHAnsi" w:cs="Arial"/>
                <w:color w:val="000000" w:themeColor="text1"/>
                <w:sz w:val="18"/>
                <w:szCs w:val="18"/>
              </w:rPr>
            </w:pPr>
            <w:r>
              <w:rPr>
                <w:rFonts w:asciiTheme="majorHAnsi" w:hAnsiTheme="majorHAnsi" w:cs="Arial"/>
                <w:color w:val="000000" w:themeColor="text1"/>
                <w:sz w:val="18"/>
                <w:szCs w:val="18"/>
              </w:rPr>
              <w:t>Sekertaris Komisi Senat Universitas Tadulako</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49A" w:rsidRPr="005B1F4B" w:rsidRDefault="00CD249A" w:rsidP="0081748A">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2.530</w:t>
            </w:r>
          </w:p>
        </w:tc>
      </w:tr>
      <w:tr w:rsidR="0067594A" w:rsidRPr="0067594A"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7D038B" w:rsidRPr="0067594A" w:rsidRDefault="00CD249A" w:rsidP="0081748A">
            <w:pPr>
              <w:jc w:val="center"/>
              <w:rPr>
                <w:rFonts w:asciiTheme="majorHAnsi" w:hAnsiTheme="majorHAnsi" w:cs="Arial"/>
                <w:sz w:val="18"/>
                <w:szCs w:val="18"/>
              </w:rPr>
            </w:pPr>
            <w:r>
              <w:rPr>
                <w:rFonts w:asciiTheme="majorHAnsi" w:hAnsiTheme="majorHAnsi" w:cs="Arial"/>
                <w:sz w:val="18"/>
                <w:szCs w:val="18"/>
              </w:rPr>
              <w:t>28</w:t>
            </w:r>
          </w:p>
        </w:tc>
        <w:tc>
          <w:tcPr>
            <w:tcW w:w="715" w:type="dxa"/>
            <w:tcBorders>
              <w:top w:val="single" w:sz="4" w:space="0" w:color="auto"/>
              <w:left w:val="single" w:sz="4" w:space="0" w:color="auto"/>
              <w:bottom w:val="single" w:sz="4" w:space="0" w:color="auto"/>
              <w:right w:val="single" w:sz="4" w:space="0" w:color="auto"/>
            </w:tcBorders>
            <w:vAlign w:val="center"/>
          </w:tcPr>
          <w:p w:rsidR="007D038B" w:rsidRPr="0067594A" w:rsidRDefault="00FA4188" w:rsidP="0081748A">
            <w:pPr>
              <w:jc w:val="center"/>
              <w:rPr>
                <w:rFonts w:asciiTheme="majorHAnsi" w:hAnsiTheme="majorHAnsi" w:cs="Arial"/>
                <w:sz w:val="18"/>
                <w:szCs w:val="18"/>
              </w:rPr>
            </w:pPr>
            <w:r w:rsidRPr="0067594A">
              <w:rPr>
                <w:rFonts w:asciiTheme="majorHAnsi" w:hAnsiTheme="majorHAnsi" w:cs="Arial"/>
                <w:sz w:val="18"/>
                <w:szCs w:val="18"/>
              </w:rPr>
              <w:t>12</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38B" w:rsidRPr="00027E12" w:rsidRDefault="007D038B" w:rsidP="0081748A">
            <w:pPr>
              <w:rPr>
                <w:rFonts w:asciiTheme="majorHAnsi" w:hAnsiTheme="majorHAnsi" w:cs="Arial"/>
                <w:sz w:val="18"/>
                <w:szCs w:val="18"/>
              </w:rPr>
            </w:pPr>
            <w:r w:rsidRPr="00027E12">
              <w:rPr>
                <w:rFonts w:asciiTheme="majorHAnsi" w:hAnsiTheme="majorHAnsi" w:cs="Arial"/>
                <w:sz w:val="18"/>
                <w:szCs w:val="18"/>
              </w:rPr>
              <w:t>Koordinator Pusbang LPPMP</w:t>
            </w:r>
            <w:r w:rsidR="0067594A" w:rsidRPr="00027E12">
              <w:rPr>
                <w:rFonts w:asciiTheme="majorHAnsi" w:hAnsiTheme="majorHAnsi" w:cs="Arial"/>
                <w:sz w:val="18"/>
                <w:szCs w:val="18"/>
              </w:rPr>
              <w:t xml:space="preserve">, </w:t>
            </w:r>
            <w:r w:rsidR="007656E2" w:rsidRPr="00027E12">
              <w:rPr>
                <w:rFonts w:asciiTheme="majorHAnsi" w:hAnsiTheme="majorHAnsi" w:cs="Arial"/>
                <w:sz w:val="18"/>
                <w:szCs w:val="18"/>
              </w:rPr>
              <w:t xml:space="preserve"> </w:t>
            </w:r>
            <w:r w:rsidR="0073461A" w:rsidRPr="00027E12">
              <w:rPr>
                <w:rFonts w:asciiTheme="majorHAnsi" w:hAnsiTheme="majorHAnsi" w:cs="Arial"/>
                <w:sz w:val="18"/>
                <w:szCs w:val="18"/>
              </w:rPr>
              <w:t xml:space="preserve">Koordinator Pusat </w:t>
            </w:r>
            <w:r w:rsidR="007656E2" w:rsidRPr="00027E12">
              <w:rPr>
                <w:rFonts w:asciiTheme="majorHAnsi" w:hAnsiTheme="majorHAnsi" w:cs="Arial"/>
                <w:sz w:val="18"/>
                <w:szCs w:val="18"/>
              </w:rPr>
              <w:t xml:space="preserve"> </w:t>
            </w:r>
            <w:r w:rsidR="005B14E7" w:rsidRPr="00027E12">
              <w:rPr>
                <w:rFonts w:asciiTheme="majorHAnsi" w:hAnsiTheme="majorHAnsi" w:cs="Arial"/>
                <w:sz w:val="18"/>
                <w:szCs w:val="18"/>
              </w:rPr>
              <w:t>Pengembangan</w:t>
            </w:r>
            <w:r w:rsidR="00442C2C" w:rsidRPr="00027E12">
              <w:rPr>
                <w:rFonts w:asciiTheme="majorHAnsi" w:hAnsiTheme="majorHAnsi" w:cs="Arial"/>
                <w:sz w:val="18"/>
                <w:szCs w:val="18"/>
              </w:rPr>
              <w:t xml:space="preserve"> </w:t>
            </w:r>
            <w:r w:rsidR="007656E2" w:rsidRPr="00027E12">
              <w:rPr>
                <w:rFonts w:asciiTheme="majorHAnsi" w:hAnsiTheme="majorHAnsi" w:cs="Arial"/>
                <w:sz w:val="18"/>
                <w:szCs w:val="18"/>
              </w:rPr>
              <w:t>Pada LPPM</w:t>
            </w:r>
            <w:r w:rsidR="0073461A" w:rsidRPr="00027E12">
              <w:rPr>
                <w:rFonts w:asciiTheme="majorHAnsi" w:hAnsiTheme="majorHAnsi" w:cs="Arial"/>
                <w:sz w:val="18"/>
                <w:szCs w:val="18"/>
              </w:rPr>
              <w:t xml:space="preserve">, </w:t>
            </w:r>
            <w:r w:rsidR="002A5DC2" w:rsidRPr="00A33649">
              <w:rPr>
                <w:rFonts w:asciiTheme="majorHAnsi" w:hAnsiTheme="majorHAnsi" w:cs="Arial"/>
                <w:color w:val="000000" w:themeColor="text1"/>
                <w:sz w:val="18"/>
                <w:szCs w:val="18"/>
              </w:rPr>
              <w:t>Koordinator International Publication Collaborative Center (IPCC),</w:t>
            </w:r>
            <w:r w:rsidR="00CB2C5A">
              <w:rPr>
                <w:rFonts w:asciiTheme="majorHAnsi" w:hAnsiTheme="majorHAnsi" w:cs="Arial"/>
                <w:sz w:val="18"/>
                <w:szCs w:val="18"/>
              </w:rPr>
              <w:t xml:space="preserve">  </w:t>
            </w:r>
            <w:r w:rsidR="0073461A" w:rsidRPr="00027E12">
              <w:rPr>
                <w:rFonts w:asciiTheme="majorHAnsi" w:hAnsiTheme="majorHAnsi" w:cs="Arial"/>
                <w:sz w:val="18"/>
                <w:szCs w:val="18"/>
              </w:rPr>
              <w:t xml:space="preserve">Kepala Pusat </w:t>
            </w:r>
            <w:r w:rsidR="00CB2C5A">
              <w:rPr>
                <w:rFonts w:asciiTheme="majorHAnsi" w:hAnsiTheme="majorHAnsi" w:cs="Arial"/>
                <w:sz w:val="18"/>
                <w:szCs w:val="18"/>
              </w:rPr>
              <w:t xml:space="preserve"> </w:t>
            </w:r>
            <w:r w:rsidR="0073461A" w:rsidRPr="00027E12">
              <w:rPr>
                <w:rFonts w:asciiTheme="majorHAnsi" w:hAnsiTheme="majorHAnsi" w:cs="Arial"/>
                <w:sz w:val="18"/>
                <w:szCs w:val="18"/>
              </w:rPr>
              <w:t>( PPU, IO, dan Media Center), Ketua Konsultasi Dan Bantuan Hukum</w:t>
            </w:r>
            <w:r w:rsidR="00460639" w:rsidRPr="00027E12">
              <w:rPr>
                <w:rFonts w:asciiTheme="majorHAnsi" w:hAnsiTheme="majorHAnsi" w:cs="Arial"/>
                <w:sz w:val="18"/>
                <w:szCs w:val="18"/>
              </w:rPr>
              <w:t>, Kepala Unit Pengembangan Sistem Informasi Terintegrasi</w:t>
            </w:r>
            <w:r w:rsidR="00235AA4" w:rsidRPr="00027E12">
              <w:rPr>
                <w:rFonts w:asciiTheme="majorHAnsi" w:hAnsiTheme="majorHAnsi" w:cs="Arial"/>
                <w:sz w:val="18"/>
                <w:szCs w:val="18"/>
              </w:rPr>
              <w:t>, Sekertaris UPT</w:t>
            </w:r>
            <w:r w:rsidR="00460639" w:rsidRPr="00027E12">
              <w:rPr>
                <w:rFonts w:asciiTheme="majorHAnsi" w:hAnsiTheme="majorHAnsi" w:cs="Arial"/>
                <w:sz w:val="18"/>
                <w:szCs w:val="18"/>
              </w:rPr>
              <w:t xml:space="preserve">  </w:t>
            </w:r>
            <w:r w:rsidR="0073461A" w:rsidRPr="00027E12">
              <w:rPr>
                <w:rFonts w:asciiTheme="majorHAnsi" w:hAnsiTheme="majorHAnsi" w:cs="Arial"/>
                <w:sz w:val="18"/>
                <w:szCs w:val="18"/>
              </w:rPr>
              <w:t xml:space="preserve"> </w:t>
            </w:r>
            <w:r w:rsidR="00B261E8" w:rsidRPr="00027E12">
              <w:rPr>
                <w:rFonts w:asciiTheme="majorHAnsi" w:hAnsiTheme="majorHAnsi" w:cs="Arial"/>
                <w:sz w:val="18"/>
                <w:szCs w:val="18"/>
              </w:rPr>
              <w:t>Pada  Univ.Tadulako</w:t>
            </w:r>
            <w:r w:rsidRPr="00027E12">
              <w:rPr>
                <w:rFonts w:asciiTheme="majorHAnsi" w:hAnsiTheme="majorHAnsi" w:cs="Arial"/>
                <w:sz w:val="18"/>
                <w:szCs w:val="18"/>
              </w:rPr>
              <w:tab/>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38B" w:rsidRPr="0067594A" w:rsidRDefault="00927F74" w:rsidP="0081748A">
            <w:pPr>
              <w:jc w:val="center"/>
              <w:rPr>
                <w:rFonts w:asciiTheme="majorHAnsi" w:hAnsiTheme="majorHAnsi" w:cs="Arial"/>
                <w:sz w:val="18"/>
                <w:szCs w:val="18"/>
              </w:rPr>
            </w:pPr>
            <w:r w:rsidRPr="0067594A">
              <w:rPr>
                <w:rFonts w:asciiTheme="majorHAnsi" w:hAnsiTheme="majorHAnsi" w:cs="Arial"/>
                <w:sz w:val="18"/>
                <w:szCs w:val="18"/>
              </w:rPr>
              <w:t>2.180</w:t>
            </w:r>
          </w:p>
        </w:tc>
      </w:tr>
      <w:tr w:rsidR="00927F74" w:rsidRPr="00941BD5"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927F74" w:rsidRDefault="00CD249A" w:rsidP="0081748A">
            <w:pPr>
              <w:jc w:val="center"/>
              <w:rPr>
                <w:rFonts w:asciiTheme="majorHAnsi" w:hAnsiTheme="majorHAnsi" w:cs="Arial"/>
                <w:sz w:val="18"/>
                <w:szCs w:val="18"/>
              </w:rPr>
            </w:pPr>
            <w:r>
              <w:rPr>
                <w:rFonts w:asciiTheme="majorHAnsi" w:hAnsiTheme="majorHAnsi" w:cs="Arial"/>
                <w:sz w:val="18"/>
                <w:szCs w:val="18"/>
              </w:rPr>
              <w:t>29</w:t>
            </w:r>
          </w:p>
        </w:tc>
        <w:tc>
          <w:tcPr>
            <w:tcW w:w="715" w:type="dxa"/>
            <w:tcBorders>
              <w:top w:val="single" w:sz="4" w:space="0" w:color="auto"/>
              <w:left w:val="single" w:sz="4" w:space="0" w:color="auto"/>
              <w:bottom w:val="single" w:sz="4" w:space="0" w:color="auto"/>
              <w:right w:val="single" w:sz="4" w:space="0" w:color="auto"/>
            </w:tcBorders>
            <w:vAlign w:val="center"/>
          </w:tcPr>
          <w:p w:rsidR="00927F74" w:rsidRDefault="00927F74" w:rsidP="0081748A">
            <w:pPr>
              <w:jc w:val="center"/>
              <w:rPr>
                <w:rFonts w:asciiTheme="majorHAnsi" w:hAnsiTheme="majorHAnsi" w:cs="Arial"/>
                <w:sz w:val="18"/>
                <w:szCs w:val="18"/>
              </w:rPr>
            </w:pPr>
            <w:r>
              <w:rPr>
                <w:rFonts w:asciiTheme="majorHAnsi" w:hAnsiTheme="majorHAnsi" w:cs="Arial"/>
                <w:sz w:val="18"/>
                <w:szCs w:val="18"/>
              </w:rPr>
              <w:t>12</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F74" w:rsidRPr="00027E12" w:rsidRDefault="00927F74" w:rsidP="0081748A">
            <w:pPr>
              <w:rPr>
                <w:rFonts w:asciiTheme="majorHAnsi" w:hAnsiTheme="majorHAnsi" w:cs="Arial"/>
                <w:sz w:val="18"/>
                <w:szCs w:val="18"/>
              </w:rPr>
            </w:pPr>
            <w:r w:rsidRPr="00027E12">
              <w:rPr>
                <w:rFonts w:asciiTheme="majorHAnsi" w:hAnsiTheme="majorHAnsi" w:cs="Arial"/>
                <w:sz w:val="18"/>
                <w:szCs w:val="18"/>
              </w:rPr>
              <w:t>Ketua Jurusan</w:t>
            </w:r>
            <w:r w:rsidR="00DD3B87" w:rsidRPr="00027E12">
              <w:rPr>
                <w:rFonts w:asciiTheme="majorHAnsi" w:hAnsiTheme="majorHAnsi" w:cs="Arial"/>
                <w:sz w:val="18"/>
                <w:szCs w:val="18"/>
              </w:rPr>
              <w:t>/Koordinator Pendidikan Profesi  Guru (PPG)</w:t>
            </w:r>
            <w:r w:rsidR="00B261E8" w:rsidRPr="00027E12">
              <w:rPr>
                <w:rFonts w:asciiTheme="majorHAnsi" w:hAnsiTheme="majorHAnsi" w:cs="Arial"/>
                <w:sz w:val="18"/>
                <w:szCs w:val="18"/>
              </w:rPr>
              <w:t>, Koordinator Prodi P</w:t>
            </w:r>
            <w:r w:rsidR="00667211" w:rsidRPr="00027E12">
              <w:rPr>
                <w:rFonts w:asciiTheme="majorHAnsi" w:hAnsiTheme="majorHAnsi" w:cs="Arial"/>
                <w:sz w:val="18"/>
                <w:szCs w:val="18"/>
              </w:rPr>
              <w:t>asca S</w:t>
            </w:r>
            <w:r w:rsidR="001C579B">
              <w:rPr>
                <w:rFonts w:asciiTheme="majorHAnsi" w:hAnsiTheme="majorHAnsi" w:cs="Arial"/>
                <w:sz w:val="18"/>
                <w:szCs w:val="18"/>
              </w:rPr>
              <w:t>arjana/</w:t>
            </w:r>
            <w:r w:rsidR="008C4C34">
              <w:rPr>
                <w:rFonts w:asciiTheme="majorHAnsi" w:hAnsiTheme="majorHAnsi" w:cs="Arial"/>
                <w:sz w:val="18"/>
                <w:szCs w:val="18"/>
              </w:rPr>
              <w:t xml:space="preserve">Koordinator </w:t>
            </w:r>
            <w:r w:rsidR="001C579B">
              <w:rPr>
                <w:rFonts w:asciiTheme="majorHAnsi" w:hAnsiTheme="majorHAnsi" w:cs="Arial"/>
                <w:sz w:val="18"/>
                <w:szCs w:val="18"/>
              </w:rPr>
              <w:t xml:space="preserve">Prodi Fakultas </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F74" w:rsidRDefault="00927F74" w:rsidP="0081748A">
            <w:pPr>
              <w:jc w:val="center"/>
              <w:rPr>
                <w:rFonts w:asciiTheme="majorHAnsi" w:hAnsiTheme="majorHAnsi" w:cs="Arial"/>
                <w:sz w:val="18"/>
                <w:szCs w:val="18"/>
              </w:rPr>
            </w:pPr>
            <w:r>
              <w:rPr>
                <w:rFonts w:asciiTheme="majorHAnsi" w:hAnsiTheme="majorHAnsi" w:cs="Arial"/>
                <w:sz w:val="18"/>
                <w:szCs w:val="18"/>
              </w:rPr>
              <w:t>2.180</w:t>
            </w:r>
          </w:p>
        </w:tc>
      </w:tr>
      <w:tr w:rsidR="00941BD5" w:rsidRPr="00941BD5"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083E3C" w:rsidRPr="00941BD5" w:rsidRDefault="00CD249A" w:rsidP="0081748A">
            <w:pPr>
              <w:jc w:val="center"/>
              <w:rPr>
                <w:rFonts w:asciiTheme="majorHAnsi" w:hAnsiTheme="majorHAnsi" w:cs="Arial"/>
                <w:sz w:val="18"/>
                <w:szCs w:val="18"/>
              </w:rPr>
            </w:pPr>
            <w:r>
              <w:rPr>
                <w:rFonts w:asciiTheme="majorHAnsi" w:hAnsiTheme="majorHAnsi" w:cs="Arial"/>
                <w:sz w:val="18"/>
                <w:szCs w:val="18"/>
              </w:rPr>
              <w:t>30</w:t>
            </w:r>
          </w:p>
        </w:tc>
        <w:tc>
          <w:tcPr>
            <w:tcW w:w="715" w:type="dxa"/>
            <w:tcBorders>
              <w:top w:val="single" w:sz="4" w:space="0" w:color="auto"/>
              <w:left w:val="single" w:sz="4" w:space="0" w:color="auto"/>
              <w:bottom w:val="single" w:sz="4" w:space="0" w:color="auto"/>
              <w:right w:val="single" w:sz="4" w:space="0" w:color="auto"/>
            </w:tcBorders>
            <w:vAlign w:val="center"/>
          </w:tcPr>
          <w:p w:rsidR="00083E3C" w:rsidRPr="00941BD5" w:rsidRDefault="00083E3C" w:rsidP="0081748A">
            <w:pPr>
              <w:jc w:val="center"/>
              <w:rPr>
                <w:rFonts w:asciiTheme="majorHAnsi" w:hAnsiTheme="majorHAnsi" w:cs="Arial"/>
                <w:sz w:val="18"/>
                <w:szCs w:val="18"/>
                <w:lang w:val="en-ID"/>
              </w:rPr>
            </w:pPr>
            <w:r w:rsidRPr="00941BD5">
              <w:rPr>
                <w:rFonts w:asciiTheme="majorHAnsi" w:hAnsiTheme="majorHAnsi" w:cs="Arial"/>
                <w:sz w:val="18"/>
                <w:szCs w:val="18"/>
              </w:rPr>
              <w:t>1</w:t>
            </w:r>
            <w:r w:rsidR="0081748A" w:rsidRPr="00941BD5">
              <w:rPr>
                <w:rFonts w:asciiTheme="majorHAnsi" w:hAnsiTheme="majorHAnsi" w:cs="Arial"/>
                <w:sz w:val="18"/>
                <w:szCs w:val="18"/>
                <w:lang w:val="en-ID"/>
              </w:rPr>
              <w:t>2</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81748A" w:rsidP="0081748A">
            <w:pPr>
              <w:rPr>
                <w:rFonts w:asciiTheme="majorHAnsi" w:hAnsiTheme="majorHAnsi" w:cs="Arial"/>
                <w:sz w:val="18"/>
                <w:szCs w:val="18"/>
                <w:lang w:val="en-ID"/>
              </w:rPr>
            </w:pPr>
            <w:r w:rsidRPr="00941BD5">
              <w:rPr>
                <w:rFonts w:asciiTheme="majorHAnsi" w:hAnsiTheme="majorHAnsi" w:cs="Arial"/>
                <w:sz w:val="18"/>
                <w:szCs w:val="18"/>
              </w:rPr>
              <w:t>Ketua Senat Fakultas</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132661" w:rsidP="0081748A">
            <w:pPr>
              <w:jc w:val="center"/>
              <w:rPr>
                <w:rFonts w:asciiTheme="majorHAnsi" w:hAnsiTheme="majorHAnsi" w:cs="Arial"/>
                <w:sz w:val="18"/>
                <w:szCs w:val="18"/>
                <w:lang w:val="en-ID"/>
              </w:rPr>
            </w:pPr>
            <w:r w:rsidRPr="00941BD5">
              <w:rPr>
                <w:rFonts w:asciiTheme="majorHAnsi" w:hAnsiTheme="majorHAnsi" w:cs="Arial"/>
                <w:sz w:val="18"/>
                <w:szCs w:val="18"/>
              </w:rPr>
              <w:t>2.1</w:t>
            </w:r>
            <w:r w:rsidR="00083E3C" w:rsidRPr="00941BD5">
              <w:rPr>
                <w:rFonts w:asciiTheme="majorHAnsi" w:hAnsiTheme="majorHAnsi" w:cs="Arial"/>
                <w:sz w:val="18"/>
                <w:szCs w:val="18"/>
              </w:rPr>
              <w:t>80</w:t>
            </w:r>
          </w:p>
        </w:tc>
      </w:tr>
      <w:tr w:rsidR="005B1F4B" w:rsidRPr="005B1F4B"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5D6924" w:rsidRPr="005B1F4B" w:rsidRDefault="00CD249A" w:rsidP="0081748A">
            <w:pPr>
              <w:jc w:val="center"/>
              <w:rPr>
                <w:rFonts w:asciiTheme="majorHAnsi" w:hAnsiTheme="majorHAnsi" w:cs="Arial"/>
                <w:sz w:val="18"/>
                <w:szCs w:val="18"/>
              </w:rPr>
            </w:pPr>
            <w:r>
              <w:rPr>
                <w:rFonts w:asciiTheme="majorHAnsi" w:hAnsiTheme="majorHAnsi" w:cs="Arial"/>
                <w:sz w:val="18"/>
                <w:szCs w:val="18"/>
              </w:rPr>
              <w:t>31</w:t>
            </w:r>
          </w:p>
        </w:tc>
        <w:tc>
          <w:tcPr>
            <w:tcW w:w="715" w:type="dxa"/>
            <w:tcBorders>
              <w:top w:val="single" w:sz="4" w:space="0" w:color="auto"/>
              <w:left w:val="single" w:sz="4" w:space="0" w:color="auto"/>
              <w:bottom w:val="single" w:sz="4" w:space="0" w:color="auto"/>
              <w:right w:val="single" w:sz="4" w:space="0" w:color="auto"/>
            </w:tcBorders>
            <w:vAlign w:val="center"/>
          </w:tcPr>
          <w:p w:rsidR="005D6924" w:rsidRPr="005B1F4B" w:rsidRDefault="006F7366" w:rsidP="0081748A">
            <w:pPr>
              <w:jc w:val="center"/>
              <w:rPr>
                <w:rFonts w:asciiTheme="majorHAnsi" w:hAnsiTheme="majorHAnsi" w:cs="Arial"/>
                <w:sz w:val="18"/>
                <w:szCs w:val="18"/>
              </w:rPr>
            </w:pPr>
            <w:r w:rsidRPr="005B1F4B">
              <w:rPr>
                <w:rFonts w:asciiTheme="majorHAnsi" w:hAnsiTheme="majorHAnsi" w:cs="Arial"/>
                <w:sz w:val="18"/>
                <w:szCs w:val="18"/>
              </w:rPr>
              <w:t>12</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924" w:rsidRPr="005B1F4B" w:rsidRDefault="006F7366" w:rsidP="0081748A">
            <w:pPr>
              <w:rPr>
                <w:rFonts w:asciiTheme="majorHAnsi" w:hAnsiTheme="majorHAnsi" w:cs="Arial"/>
                <w:sz w:val="18"/>
                <w:szCs w:val="18"/>
              </w:rPr>
            </w:pPr>
            <w:r w:rsidRPr="005B1F4B">
              <w:rPr>
                <w:rFonts w:asciiTheme="majorHAnsi" w:hAnsiTheme="majorHAnsi" w:cs="Arial"/>
                <w:sz w:val="18"/>
                <w:szCs w:val="18"/>
              </w:rPr>
              <w:t xml:space="preserve">Wakil Ketua </w:t>
            </w:r>
            <w:r w:rsidR="005D6924" w:rsidRPr="005B1F4B">
              <w:rPr>
                <w:rFonts w:asciiTheme="majorHAnsi" w:hAnsiTheme="majorHAnsi" w:cs="Arial"/>
                <w:sz w:val="18"/>
                <w:szCs w:val="18"/>
              </w:rPr>
              <w:t>Pusat Pengembangan Deradikalisasi dan Penguatan</w:t>
            </w:r>
            <w:r w:rsidR="00E833C8" w:rsidRPr="005B1F4B">
              <w:rPr>
                <w:rFonts w:asciiTheme="majorHAnsi" w:hAnsiTheme="majorHAnsi" w:cs="Arial"/>
                <w:sz w:val="18"/>
                <w:szCs w:val="18"/>
              </w:rPr>
              <w:t xml:space="preserve"> </w:t>
            </w:r>
            <w:r w:rsidR="005D6924" w:rsidRPr="005B1F4B">
              <w:rPr>
                <w:rFonts w:asciiTheme="majorHAnsi" w:hAnsiTheme="majorHAnsi" w:cs="Arial"/>
                <w:sz w:val="18"/>
                <w:szCs w:val="18"/>
              </w:rPr>
              <w:t>Sosio Akadem</w:t>
            </w:r>
            <w:r w:rsidR="002134AA" w:rsidRPr="005B1F4B">
              <w:rPr>
                <w:rFonts w:asciiTheme="majorHAnsi" w:hAnsiTheme="majorHAnsi" w:cs="Arial"/>
                <w:sz w:val="18"/>
                <w:szCs w:val="18"/>
              </w:rPr>
              <w:t>ik (DEPSA) Universitas Tadulako</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6924" w:rsidRPr="005B1F4B" w:rsidRDefault="006F7366" w:rsidP="0081748A">
            <w:pPr>
              <w:jc w:val="center"/>
              <w:rPr>
                <w:rFonts w:asciiTheme="majorHAnsi" w:hAnsiTheme="majorHAnsi" w:cs="Arial"/>
                <w:sz w:val="18"/>
                <w:szCs w:val="18"/>
              </w:rPr>
            </w:pPr>
            <w:r w:rsidRPr="005B1F4B">
              <w:rPr>
                <w:rFonts w:asciiTheme="majorHAnsi" w:hAnsiTheme="majorHAnsi" w:cs="Arial"/>
                <w:sz w:val="18"/>
                <w:szCs w:val="18"/>
              </w:rPr>
              <w:t>2.1</w:t>
            </w:r>
            <w:r w:rsidR="005D6924" w:rsidRPr="005B1F4B">
              <w:rPr>
                <w:rFonts w:asciiTheme="majorHAnsi" w:hAnsiTheme="majorHAnsi" w:cs="Arial"/>
                <w:sz w:val="18"/>
                <w:szCs w:val="18"/>
              </w:rPr>
              <w:t>80</w:t>
            </w:r>
          </w:p>
        </w:tc>
      </w:tr>
      <w:tr w:rsidR="005B1F4B" w:rsidRPr="005B1F4B"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6F7366" w:rsidRPr="005B1F4B" w:rsidRDefault="00CD249A" w:rsidP="0081748A">
            <w:pPr>
              <w:jc w:val="center"/>
              <w:rPr>
                <w:rFonts w:asciiTheme="majorHAnsi" w:hAnsiTheme="majorHAnsi" w:cs="Arial"/>
                <w:sz w:val="18"/>
                <w:szCs w:val="18"/>
              </w:rPr>
            </w:pPr>
            <w:r>
              <w:rPr>
                <w:rFonts w:asciiTheme="majorHAnsi" w:hAnsiTheme="majorHAnsi" w:cs="Arial"/>
                <w:sz w:val="18"/>
                <w:szCs w:val="18"/>
              </w:rPr>
              <w:t>32</w:t>
            </w:r>
          </w:p>
        </w:tc>
        <w:tc>
          <w:tcPr>
            <w:tcW w:w="715" w:type="dxa"/>
            <w:tcBorders>
              <w:top w:val="single" w:sz="4" w:space="0" w:color="auto"/>
              <w:left w:val="single" w:sz="4" w:space="0" w:color="auto"/>
              <w:bottom w:val="single" w:sz="4" w:space="0" w:color="auto"/>
              <w:right w:val="single" w:sz="4" w:space="0" w:color="auto"/>
            </w:tcBorders>
            <w:vAlign w:val="center"/>
          </w:tcPr>
          <w:p w:rsidR="006F7366" w:rsidRPr="005B1F4B" w:rsidRDefault="006F7366" w:rsidP="0081748A">
            <w:pPr>
              <w:jc w:val="center"/>
              <w:rPr>
                <w:rFonts w:asciiTheme="majorHAnsi" w:hAnsiTheme="majorHAnsi" w:cs="Arial"/>
                <w:sz w:val="18"/>
                <w:szCs w:val="18"/>
              </w:rPr>
            </w:pPr>
            <w:r w:rsidRPr="005B1F4B">
              <w:rPr>
                <w:rFonts w:asciiTheme="majorHAnsi" w:hAnsiTheme="majorHAnsi" w:cs="Arial"/>
                <w:sz w:val="18"/>
                <w:szCs w:val="18"/>
              </w:rPr>
              <w:t>11</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366" w:rsidRPr="005B1F4B" w:rsidRDefault="005B14E7" w:rsidP="0081748A">
            <w:pPr>
              <w:rPr>
                <w:rFonts w:asciiTheme="majorHAnsi" w:hAnsiTheme="majorHAnsi" w:cs="Arial"/>
                <w:sz w:val="18"/>
                <w:szCs w:val="18"/>
              </w:rPr>
            </w:pPr>
            <w:r>
              <w:rPr>
                <w:rFonts w:asciiTheme="majorHAnsi" w:hAnsiTheme="majorHAnsi" w:cs="Arial"/>
                <w:sz w:val="18"/>
                <w:szCs w:val="18"/>
              </w:rPr>
              <w:t>Seker</w:t>
            </w:r>
            <w:r w:rsidR="006F7366" w:rsidRPr="005B1F4B">
              <w:rPr>
                <w:rFonts w:asciiTheme="majorHAnsi" w:hAnsiTheme="majorHAnsi" w:cs="Arial"/>
                <w:sz w:val="18"/>
                <w:szCs w:val="18"/>
              </w:rPr>
              <w:t>taris Pusat Pengembangan Deradikalisasi dan Penguatan Sosio Akademik (DEPSA) Universitas Tad</w:t>
            </w:r>
            <w:r w:rsidR="002134AA" w:rsidRPr="005B1F4B">
              <w:rPr>
                <w:rFonts w:asciiTheme="majorHAnsi" w:hAnsiTheme="majorHAnsi" w:cs="Arial"/>
                <w:sz w:val="18"/>
                <w:szCs w:val="18"/>
              </w:rPr>
              <w:t>ulako</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366" w:rsidRPr="005B1F4B" w:rsidRDefault="006F7366" w:rsidP="0081748A">
            <w:pPr>
              <w:jc w:val="center"/>
              <w:rPr>
                <w:rFonts w:asciiTheme="majorHAnsi" w:hAnsiTheme="majorHAnsi" w:cs="Arial"/>
                <w:sz w:val="18"/>
                <w:szCs w:val="18"/>
              </w:rPr>
            </w:pPr>
            <w:r w:rsidRPr="005B1F4B">
              <w:rPr>
                <w:rFonts w:asciiTheme="majorHAnsi" w:hAnsiTheme="majorHAnsi" w:cs="Arial"/>
                <w:sz w:val="18"/>
                <w:szCs w:val="18"/>
              </w:rPr>
              <w:t>1.980</w:t>
            </w:r>
          </w:p>
        </w:tc>
      </w:tr>
      <w:tr w:rsidR="005B1F4B" w:rsidRPr="005B1F4B"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083E3C" w:rsidRPr="005B1F4B" w:rsidRDefault="00CD249A" w:rsidP="0081748A">
            <w:pPr>
              <w:jc w:val="center"/>
              <w:rPr>
                <w:rFonts w:asciiTheme="majorHAnsi" w:hAnsiTheme="majorHAnsi" w:cs="Arial"/>
                <w:sz w:val="18"/>
                <w:szCs w:val="18"/>
              </w:rPr>
            </w:pPr>
            <w:r>
              <w:rPr>
                <w:rFonts w:asciiTheme="majorHAnsi" w:hAnsiTheme="majorHAnsi" w:cs="Arial"/>
                <w:sz w:val="18"/>
                <w:szCs w:val="18"/>
              </w:rPr>
              <w:t>33</w:t>
            </w:r>
          </w:p>
        </w:tc>
        <w:tc>
          <w:tcPr>
            <w:tcW w:w="715" w:type="dxa"/>
            <w:tcBorders>
              <w:top w:val="single" w:sz="4" w:space="0" w:color="auto"/>
              <w:left w:val="single" w:sz="4" w:space="0" w:color="auto"/>
              <w:bottom w:val="single" w:sz="4" w:space="0" w:color="auto"/>
              <w:right w:val="single" w:sz="4" w:space="0" w:color="auto"/>
            </w:tcBorders>
            <w:vAlign w:val="center"/>
          </w:tcPr>
          <w:p w:rsidR="00083E3C" w:rsidRPr="005B1F4B" w:rsidRDefault="00083E3C" w:rsidP="0081748A">
            <w:pPr>
              <w:jc w:val="center"/>
              <w:rPr>
                <w:rFonts w:asciiTheme="majorHAnsi" w:hAnsiTheme="majorHAnsi" w:cs="Arial"/>
                <w:sz w:val="18"/>
                <w:szCs w:val="18"/>
                <w:lang w:val="en-ID"/>
              </w:rPr>
            </w:pPr>
            <w:r w:rsidRPr="005B1F4B">
              <w:rPr>
                <w:rFonts w:asciiTheme="majorHAnsi" w:hAnsiTheme="majorHAnsi" w:cs="Arial"/>
                <w:sz w:val="18"/>
                <w:szCs w:val="18"/>
                <w:lang w:val="id-ID"/>
              </w:rPr>
              <w:t>1</w:t>
            </w:r>
            <w:r w:rsidR="0081748A" w:rsidRPr="005B1F4B">
              <w:rPr>
                <w:rFonts w:asciiTheme="majorHAnsi" w:hAnsiTheme="majorHAnsi" w:cs="Arial"/>
                <w:sz w:val="18"/>
                <w:szCs w:val="18"/>
                <w:lang w:val="en-ID"/>
              </w:rPr>
              <w:t>1</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5B1F4B" w:rsidRDefault="0081748A" w:rsidP="0081748A">
            <w:pPr>
              <w:rPr>
                <w:rFonts w:asciiTheme="majorHAnsi" w:hAnsiTheme="majorHAnsi" w:cs="Arial"/>
                <w:sz w:val="18"/>
                <w:szCs w:val="18"/>
              </w:rPr>
            </w:pPr>
            <w:r w:rsidRPr="005B1F4B">
              <w:rPr>
                <w:rFonts w:asciiTheme="majorHAnsi" w:hAnsiTheme="majorHAnsi" w:cs="Arial"/>
                <w:sz w:val="18"/>
                <w:szCs w:val="18"/>
              </w:rPr>
              <w:t>Ketua Bagian</w:t>
            </w:r>
            <w:r w:rsidR="001B0C1E" w:rsidRPr="005B1F4B">
              <w:rPr>
                <w:rFonts w:asciiTheme="majorHAnsi" w:hAnsiTheme="majorHAnsi" w:cs="Arial"/>
                <w:sz w:val="18"/>
                <w:szCs w:val="18"/>
              </w:rPr>
              <w:t xml:space="preserve"> Pada Fakultas Hukum</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5B1F4B" w:rsidRDefault="00083E3C" w:rsidP="0081748A">
            <w:pPr>
              <w:jc w:val="center"/>
              <w:rPr>
                <w:rFonts w:asciiTheme="majorHAnsi" w:hAnsiTheme="majorHAnsi" w:cs="Arial"/>
                <w:sz w:val="18"/>
                <w:szCs w:val="18"/>
              </w:rPr>
            </w:pPr>
            <w:r w:rsidRPr="005B1F4B">
              <w:rPr>
                <w:rFonts w:asciiTheme="majorHAnsi" w:hAnsiTheme="majorHAnsi" w:cs="Arial"/>
                <w:sz w:val="18"/>
                <w:szCs w:val="18"/>
              </w:rPr>
              <w:t>1.980</w:t>
            </w:r>
          </w:p>
        </w:tc>
      </w:tr>
      <w:tr w:rsidR="00941BD5" w:rsidRPr="00941BD5"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083E3C" w:rsidRPr="00941BD5" w:rsidRDefault="00CD249A" w:rsidP="0081748A">
            <w:pPr>
              <w:jc w:val="center"/>
              <w:rPr>
                <w:rFonts w:asciiTheme="majorHAnsi" w:hAnsiTheme="majorHAnsi" w:cs="Arial"/>
                <w:sz w:val="18"/>
                <w:szCs w:val="18"/>
              </w:rPr>
            </w:pPr>
            <w:r>
              <w:rPr>
                <w:rFonts w:asciiTheme="majorHAnsi" w:hAnsiTheme="majorHAnsi" w:cs="Arial"/>
                <w:sz w:val="18"/>
                <w:szCs w:val="18"/>
              </w:rPr>
              <w:t>34</w:t>
            </w:r>
          </w:p>
        </w:tc>
        <w:tc>
          <w:tcPr>
            <w:tcW w:w="715" w:type="dxa"/>
            <w:tcBorders>
              <w:top w:val="single" w:sz="4" w:space="0" w:color="auto"/>
              <w:left w:val="single" w:sz="4" w:space="0" w:color="auto"/>
              <w:bottom w:val="single" w:sz="4" w:space="0" w:color="auto"/>
              <w:right w:val="single" w:sz="4" w:space="0" w:color="auto"/>
            </w:tcBorders>
            <w:vAlign w:val="center"/>
          </w:tcPr>
          <w:p w:rsidR="00083E3C" w:rsidRPr="00941BD5" w:rsidRDefault="00083E3C" w:rsidP="0081748A">
            <w:pPr>
              <w:jc w:val="center"/>
              <w:rPr>
                <w:rFonts w:asciiTheme="majorHAnsi" w:hAnsiTheme="majorHAnsi" w:cs="Arial"/>
                <w:bCs/>
                <w:sz w:val="18"/>
                <w:szCs w:val="18"/>
              </w:rPr>
            </w:pPr>
            <w:r w:rsidRPr="00941BD5">
              <w:rPr>
                <w:rFonts w:asciiTheme="majorHAnsi" w:hAnsiTheme="majorHAnsi" w:cs="Arial"/>
                <w:bCs/>
                <w:sz w:val="18"/>
                <w:szCs w:val="18"/>
              </w:rPr>
              <w:t>11</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5B14E7" w:rsidP="0081748A">
            <w:pPr>
              <w:rPr>
                <w:rFonts w:asciiTheme="majorHAnsi" w:hAnsiTheme="majorHAnsi" w:cs="Arial"/>
                <w:sz w:val="18"/>
                <w:szCs w:val="18"/>
              </w:rPr>
            </w:pPr>
            <w:r>
              <w:rPr>
                <w:rFonts w:asciiTheme="majorHAnsi" w:hAnsiTheme="majorHAnsi" w:cs="Arial"/>
                <w:sz w:val="18"/>
                <w:szCs w:val="18"/>
              </w:rPr>
              <w:t>Seker</w:t>
            </w:r>
            <w:r w:rsidR="00083E3C" w:rsidRPr="00941BD5">
              <w:rPr>
                <w:rFonts w:asciiTheme="majorHAnsi" w:hAnsiTheme="majorHAnsi" w:cs="Arial"/>
                <w:sz w:val="18"/>
                <w:szCs w:val="18"/>
              </w:rPr>
              <w:t xml:space="preserve">taris </w:t>
            </w:r>
            <w:r w:rsidR="0081748A" w:rsidRPr="00941BD5">
              <w:rPr>
                <w:rFonts w:asciiTheme="majorHAnsi" w:hAnsiTheme="majorHAnsi" w:cs="Arial"/>
                <w:sz w:val="18"/>
                <w:szCs w:val="18"/>
              </w:rPr>
              <w:t>Jurusan</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083E3C" w:rsidP="0081748A">
            <w:pPr>
              <w:jc w:val="center"/>
              <w:rPr>
                <w:rFonts w:asciiTheme="majorHAnsi" w:hAnsiTheme="majorHAnsi" w:cs="Arial"/>
                <w:sz w:val="18"/>
                <w:szCs w:val="18"/>
              </w:rPr>
            </w:pPr>
            <w:r w:rsidRPr="00941BD5">
              <w:rPr>
                <w:rFonts w:asciiTheme="majorHAnsi" w:hAnsiTheme="majorHAnsi" w:cs="Arial"/>
                <w:sz w:val="18"/>
                <w:szCs w:val="18"/>
              </w:rPr>
              <w:t>1.980</w:t>
            </w:r>
          </w:p>
        </w:tc>
      </w:tr>
      <w:tr w:rsidR="00027E12" w:rsidRPr="00027E12"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2C11CF" w:rsidRPr="00027E12" w:rsidRDefault="00CD249A" w:rsidP="0081748A">
            <w:pPr>
              <w:jc w:val="center"/>
              <w:rPr>
                <w:rFonts w:asciiTheme="majorHAnsi" w:hAnsiTheme="majorHAnsi" w:cs="Arial"/>
                <w:sz w:val="18"/>
                <w:szCs w:val="18"/>
              </w:rPr>
            </w:pPr>
            <w:r>
              <w:rPr>
                <w:rFonts w:asciiTheme="majorHAnsi" w:hAnsiTheme="majorHAnsi" w:cs="Arial"/>
                <w:sz w:val="18"/>
                <w:szCs w:val="18"/>
              </w:rPr>
              <w:t>35</w:t>
            </w:r>
          </w:p>
        </w:tc>
        <w:tc>
          <w:tcPr>
            <w:tcW w:w="715" w:type="dxa"/>
            <w:tcBorders>
              <w:top w:val="single" w:sz="4" w:space="0" w:color="auto"/>
              <w:left w:val="single" w:sz="4" w:space="0" w:color="auto"/>
              <w:bottom w:val="single" w:sz="4" w:space="0" w:color="auto"/>
              <w:right w:val="single" w:sz="4" w:space="0" w:color="auto"/>
            </w:tcBorders>
            <w:vAlign w:val="center"/>
          </w:tcPr>
          <w:p w:rsidR="002C11CF" w:rsidRPr="00027E12" w:rsidRDefault="002C11CF" w:rsidP="0081748A">
            <w:pPr>
              <w:jc w:val="center"/>
              <w:rPr>
                <w:rFonts w:asciiTheme="majorHAnsi" w:hAnsiTheme="majorHAnsi" w:cs="Arial"/>
                <w:bCs/>
                <w:sz w:val="18"/>
                <w:szCs w:val="18"/>
              </w:rPr>
            </w:pPr>
            <w:r w:rsidRPr="00027E12">
              <w:rPr>
                <w:rFonts w:asciiTheme="majorHAnsi" w:hAnsiTheme="majorHAnsi" w:cs="Arial"/>
                <w:bCs/>
                <w:sz w:val="18"/>
                <w:szCs w:val="18"/>
              </w:rPr>
              <w:t>11</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1CF" w:rsidRPr="00027E12" w:rsidRDefault="005B14E7" w:rsidP="0081748A">
            <w:pPr>
              <w:rPr>
                <w:rFonts w:asciiTheme="majorHAnsi" w:hAnsiTheme="majorHAnsi" w:cs="Arial"/>
                <w:sz w:val="18"/>
                <w:szCs w:val="18"/>
              </w:rPr>
            </w:pPr>
            <w:r w:rsidRPr="00027E12">
              <w:rPr>
                <w:rFonts w:asciiTheme="majorHAnsi" w:hAnsiTheme="majorHAnsi" w:cs="Arial"/>
                <w:sz w:val="18"/>
                <w:szCs w:val="18"/>
              </w:rPr>
              <w:t>Seker</w:t>
            </w:r>
            <w:r w:rsidR="002C11CF" w:rsidRPr="00027E12">
              <w:rPr>
                <w:rFonts w:asciiTheme="majorHAnsi" w:hAnsiTheme="majorHAnsi" w:cs="Arial"/>
                <w:sz w:val="18"/>
                <w:szCs w:val="18"/>
              </w:rPr>
              <w:t>taris Pusbang LPPM</w:t>
            </w:r>
            <w:r w:rsidR="007656E2" w:rsidRPr="00027E12">
              <w:rPr>
                <w:rFonts w:asciiTheme="majorHAnsi" w:hAnsiTheme="majorHAnsi" w:cs="Arial"/>
                <w:sz w:val="18"/>
                <w:szCs w:val="18"/>
              </w:rPr>
              <w:t>P, Se</w:t>
            </w:r>
            <w:r w:rsidRPr="00027E12">
              <w:rPr>
                <w:rFonts w:asciiTheme="majorHAnsi" w:hAnsiTheme="majorHAnsi" w:cs="Arial"/>
                <w:sz w:val="18"/>
                <w:szCs w:val="18"/>
              </w:rPr>
              <w:t>ker</w:t>
            </w:r>
            <w:r w:rsidR="007656E2" w:rsidRPr="00027E12">
              <w:rPr>
                <w:rFonts w:asciiTheme="majorHAnsi" w:hAnsiTheme="majorHAnsi" w:cs="Arial"/>
                <w:sz w:val="18"/>
                <w:szCs w:val="18"/>
              </w:rPr>
              <w:t>taris Pusat Pengembangan Pada LPPM</w:t>
            </w:r>
            <w:r w:rsidR="00762F1E" w:rsidRPr="00027E12">
              <w:rPr>
                <w:rFonts w:asciiTheme="majorHAnsi" w:hAnsiTheme="majorHAnsi" w:cs="Arial"/>
                <w:sz w:val="18"/>
                <w:szCs w:val="18"/>
              </w:rPr>
              <w:t>, Sekertaris Pusat (PPU, Media Center, Konsultasi dan B</w:t>
            </w:r>
            <w:r w:rsidR="00235AA4" w:rsidRPr="00027E12">
              <w:rPr>
                <w:rFonts w:asciiTheme="majorHAnsi" w:hAnsiTheme="majorHAnsi" w:cs="Arial"/>
                <w:sz w:val="18"/>
                <w:szCs w:val="18"/>
              </w:rPr>
              <w:t>antuan Hukum)</w:t>
            </w:r>
            <w:r w:rsidR="00FE1A1E" w:rsidRPr="00027E12">
              <w:rPr>
                <w:rFonts w:asciiTheme="majorHAnsi" w:hAnsiTheme="majorHAnsi" w:cs="Arial"/>
                <w:sz w:val="18"/>
                <w:szCs w:val="18"/>
              </w:rPr>
              <w:t>, Ketua / Sekertaris Bidang Komisi Disiplin</w:t>
            </w:r>
            <w:r w:rsidR="00235AA4" w:rsidRPr="00027E12">
              <w:rPr>
                <w:rFonts w:asciiTheme="majorHAnsi" w:hAnsiTheme="majorHAnsi" w:cs="Arial"/>
                <w:sz w:val="18"/>
                <w:szCs w:val="18"/>
              </w:rPr>
              <w:t xml:space="preserve"> </w:t>
            </w:r>
            <w:r w:rsidR="00762F1E" w:rsidRPr="00027E12">
              <w:rPr>
                <w:rFonts w:asciiTheme="majorHAnsi" w:hAnsiTheme="majorHAnsi" w:cs="Arial"/>
                <w:sz w:val="18"/>
                <w:szCs w:val="18"/>
              </w:rPr>
              <w:t xml:space="preserve"> pada</w:t>
            </w:r>
            <w:r w:rsidR="007656E2" w:rsidRPr="00027E12">
              <w:rPr>
                <w:rFonts w:asciiTheme="majorHAnsi" w:hAnsiTheme="majorHAnsi" w:cs="Arial"/>
                <w:sz w:val="18"/>
                <w:szCs w:val="18"/>
              </w:rPr>
              <w:t xml:space="preserve"> Univ. Tadulako</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1CF" w:rsidRPr="00027E12" w:rsidRDefault="0035228C" w:rsidP="0081748A">
            <w:pPr>
              <w:jc w:val="center"/>
              <w:rPr>
                <w:rFonts w:asciiTheme="majorHAnsi" w:hAnsiTheme="majorHAnsi" w:cs="Arial"/>
                <w:sz w:val="18"/>
                <w:szCs w:val="18"/>
              </w:rPr>
            </w:pPr>
            <w:r w:rsidRPr="00027E12">
              <w:rPr>
                <w:rFonts w:asciiTheme="majorHAnsi" w:hAnsiTheme="majorHAnsi" w:cs="Arial"/>
                <w:sz w:val="18"/>
                <w:szCs w:val="18"/>
              </w:rPr>
              <w:t>1.980</w:t>
            </w:r>
          </w:p>
        </w:tc>
      </w:tr>
      <w:tr w:rsidR="00941BD5" w:rsidRPr="00941BD5"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083E3C" w:rsidRPr="00941BD5" w:rsidRDefault="00AF79DD" w:rsidP="0081748A">
            <w:pPr>
              <w:jc w:val="center"/>
              <w:rPr>
                <w:rFonts w:asciiTheme="majorHAnsi" w:hAnsiTheme="majorHAnsi" w:cs="Arial"/>
                <w:sz w:val="18"/>
                <w:szCs w:val="18"/>
              </w:rPr>
            </w:pPr>
            <w:r>
              <w:rPr>
                <w:rFonts w:asciiTheme="majorHAnsi" w:hAnsiTheme="majorHAnsi" w:cs="Arial"/>
                <w:sz w:val="18"/>
                <w:szCs w:val="18"/>
              </w:rPr>
              <w:t>3</w:t>
            </w:r>
            <w:r w:rsidR="00CD249A">
              <w:rPr>
                <w:rFonts w:asciiTheme="majorHAnsi" w:hAnsiTheme="majorHAnsi" w:cs="Arial"/>
                <w:sz w:val="18"/>
                <w:szCs w:val="18"/>
              </w:rPr>
              <w:t>6</w:t>
            </w:r>
          </w:p>
        </w:tc>
        <w:tc>
          <w:tcPr>
            <w:tcW w:w="715" w:type="dxa"/>
            <w:tcBorders>
              <w:top w:val="single" w:sz="4" w:space="0" w:color="auto"/>
              <w:left w:val="single" w:sz="4" w:space="0" w:color="auto"/>
              <w:bottom w:val="single" w:sz="4" w:space="0" w:color="auto"/>
              <w:right w:val="single" w:sz="4" w:space="0" w:color="auto"/>
            </w:tcBorders>
            <w:vAlign w:val="center"/>
          </w:tcPr>
          <w:p w:rsidR="00083E3C" w:rsidRPr="00941BD5" w:rsidRDefault="00083E3C" w:rsidP="0081748A">
            <w:pPr>
              <w:jc w:val="center"/>
              <w:rPr>
                <w:rFonts w:asciiTheme="majorHAnsi" w:hAnsiTheme="majorHAnsi" w:cs="Arial"/>
                <w:bCs/>
                <w:sz w:val="18"/>
                <w:szCs w:val="18"/>
              </w:rPr>
            </w:pPr>
            <w:r w:rsidRPr="00941BD5">
              <w:rPr>
                <w:rFonts w:asciiTheme="majorHAnsi" w:hAnsiTheme="majorHAnsi" w:cs="Arial"/>
                <w:bCs/>
                <w:sz w:val="18"/>
                <w:szCs w:val="18"/>
              </w:rPr>
              <w:t>11</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083E3C" w:rsidP="0081748A">
            <w:pPr>
              <w:rPr>
                <w:rFonts w:asciiTheme="majorHAnsi" w:hAnsiTheme="majorHAnsi" w:cs="Arial"/>
                <w:sz w:val="18"/>
                <w:szCs w:val="18"/>
              </w:rPr>
            </w:pPr>
            <w:r w:rsidRPr="00941BD5">
              <w:rPr>
                <w:rFonts w:asciiTheme="majorHAnsi" w:hAnsiTheme="majorHAnsi" w:cs="Arial"/>
                <w:sz w:val="18"/>
                <w:szCs w:val="18"/>
              </w:rPr>
              <w:t>Ketua Unit Penjaminan Mutu</w:t>
            </w:r>
            <w:r w:rsidR="004472A6">
              <w:rPr>
                <w:rFonts w:asciiTheme="majorHAnsi" w:hAnsiTheme="majorHAnsi" w:cs="Arial"/>
                <w:sz w:val="18"/>
                <w:szCs w:val="18"/>
              </w:rPr>
              <w:t xml:space="preserve"> Pascasarjana/</w:t>
            </w:r>
            <w:r w:rsidRPr="00941BD5">
              <w:rPr>
                <w:rFonts w:asciiTheme="majorHAnsi" w:hAnsiTheme="majorHAnsi" w:cs="Arial"/>
                <w:sz w:val="18"/>
                <w:szCs w:val="18"/>
              </w:rPr>
              <w:t xml:space="preserve"> Fakultas</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083E3C" w:rsidP="0081748A">
            <w:pPr>
              <w:jc w:val="center"/>
              <w:rPr>
                <w:rFonts w:asciiTheme="majorHAnsi" w:hAnsiTheme="majorHAnsi" w:cs="Arial"/>
                <w:sz w:val="18"/>
                <w:szCs w:val="18"/>
              </w:rPr>
            </w:pPr>
            <w:r w:rsidRPr="00941BD5">
              <w:rPr>
                <w:rFonts w:asciiTheme="majorHAnsi" w:hAnsiTheme="majorHAnsi" w:cs="Arial"/>
                <w:sz w:val="18"/>
                <w:szCs w:val="18"/>
              </w:rPr>
              <w:t>1.980</w:t>
            </w:r>
          </w:p>
        </w:tc>
      </w:tr>
      <w:tr w:rsidR="00941BD5" w:rsidRPr="00941BD5"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072418" w:rsidRPr="00941BD5" w:rsidRDefault="00CD249A" w:rsidP="0081748A">
            <w:pPr>
              <w:jc w:val="center"/>
              <w:rPr>
                <w:rFonts w:asciiTheme="majorHAnsi" w:hAnsiTheme="majorHAnsi" w:cs="Arial"/>
                <w:sz w:val="18"/>
                <w:szCs w:val="18"/>
              </w:rPr>
            </w:pPr>
            <w:r>
              <w:rPr>
                <w:rFonts w:asciiTheme="majorHAnsi" w:hAnsiTheme="majorHAnsi" w:cs="Arial"/>
                <w:sz w:val="18"/>
                <w:szCs w:val="18"/>
              </w:rPr>
              <w:t>37</w:t>
            </w:r>
          </w:p>
        </w:tc>
        <w:tc>
          <w:tcPr>
            <w:tcW w:w="715" w:type="dxa"/>
            <w:tcBorders>
              <w:top w:val="single" w:sz="4" w:space="0" w:color="auto"/>
              <w:left w:val="single" w:sz="4" w:space="0" w:color="auto"/>
              <w:bottom w:val="single" w:sz="4" w:space="0" w:color="auto"/>
              <w:right w:val="single" w:sz="4" w:space="0" w:color="auto"/>
            </w:tcBorders>
            <w:vAlign w:val="center"/>
          </w:tcPr>
          <w:p w:rsidR="00072418" w:rsidRPr="00941BD5" w:rsidRDefault="00072418" w:rsidP="0081748A">
            <w:pPr>
              <w:jc w:val="center"/>
              <w:rPr>
                <w:rFonts w:asciiTheme="majorHAnsi" w:hAnsiTheme="majorHAnsi" w:cs="Arial"/>
                <w:bCs/>
                <w:sz w:val="18"/>
                <w:szCs w:val="18"/>
              </w:rPr>
            </w:pPr>
            <w:r w:rsidRPr="00941BD5">
              <w:rPr>
                <w:rFonts w:asciiTheme="majorHAnsi" w:hAnsiTheme="majorHAnsi" w:cs="Arial"/>
                <w:bCs/>
                <w:sz w:val="18"/>
                <w:szCs w:val="18"/>
              </w:rPr>
              <w:t>11</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418" w:rsidRPr="00941BD5" w:rsidRDefault="00072418" w:rsidP="0081748A">
            <w:pPr>
              <w:rPr>
                <w:rFonts w:asciiTheme="majorHAnsi" w:hAnsiTheme="majorHAnsi" w:cs="Arial"/>
                <w:sz w:val="18"/>
                <w:szCs w:val="18"/>
              </w:rPr>
            </w:pPr>
            <w:r w:rsidRPr="00941BD5">
              <w:rPr>
                <w:rFonts w:asciiTheme="majorHAnsi" w:hAnsiTheme="majorHAnsi" w:cs="Arial"/>
                <w:sz w:val="18"/>
                <w:szCs w:val="18"/>
              </w:rPr>
              <w:t>Ketua Unit Pengembangan Sumberdaya Pembelajaran Fakultas</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2418" w:rsidRPr="00941BD5" w:rsidRDefault="00072418" w:rsidP="0081748A">
            <w:pPr>
              <w:jc w:val="center"/>
              <w:rPr>
                <w:rFonts w:asciiTheme="majorHAnsi" w:hAnsiTheme="majorHAnsi" w:cs="Arial"/>
                <w:sz w:val="18"/>
                <w:szCs w:val="18"/>
              </w:rPr>
            </w:pPr>
            <w:r w:rsidRPr="00941BD5">
              <w:rPr>
                <w:rFonts w:asciiTheme="majorHAnsi" w:hAnsiTheme="majorHAnsi" w:cs="Arial"/>
                <w:sz w:val="18"/>
                <w:szCs w:val="18"/>
              </w:rPr>
              <w:t>1.980</w:t>
            </w:r>
          </w:p>
        </w:tc>
      </w:tr>
      <w:tr w:rsidR="00941BD5" w:rsidRPr="00941BD5"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083E3C" w:rsidRPr="00941BD5" w:rsidRDefault="00CD249A" w:rsidP="0081748A">
            <w:pPr>
              <w:jc w:val="center"/>
              <w:rPr>
                <w:rFonts w:asciiTheme="majorHAnsi" w:hAnsiTheme="majorHAnsi" w:cs="Arial"/>
                <w:sz w:val="18"/>
                <w:szCs w:val="18"/>
              </w:rPr>
            </w:pPr>
            <w:r>
              <w:rPr>
                <w:rFonts w:asciiTheme="majorHAnsi" w:hAnsiTheme="majorHAnsi" w:cs="Arial"/>
                <w:sz w:val="18"/>
                <w:szCs w:val="18"/>
              </w:rPr>
              <w:t>38</w:t>
            </w:r>
          </w:p>
        </w:tc>
        <w:tc>
          <w:tcPr>
            <w:tcW w:w="715" w:type="dxa"/>
            <w:tcBorders>
              <w:top w:val="single" w:sz="4" w:space="0" w:color="auto"/>
              <w:left w:val="single" w:sz="4" w:space="0" w:color="auto"/>
              <w:bottom w:val="single" w:sz="4" w:space="0" w:color="auto"/>
              <w:right w:val="single" w:sz="4" w:space="0" w:color="auto"/>
            </w:tcBorders>
            <w:vAlign w:val="center"/>
          </w:tcPr>
          <w:p w:rsidR="00083E3C" w:rsidRPr="00941BD5" w:rsidRDefault="00083E3C" w:rsidP="0081748A">
            <w:pPr>
              <w:jc w:val="center"/>
              <w:rPr>
                <w:rFonts w:asciiTheme="majorHAnsi" w:hAnsiTheme="majorHAnsi" w:cs="Arial"/>
                <w:sz w:val="18"/>
                <w:szCs w:val="18"/>
              </w:rPr>
            </w:pPr>
            <w:r w:rsidRPr="00941BD5">
              <w:rPr>
                <w:rFonts w:asciiTheme="majorHAnsi" w:hAnsiTheme="majorHAnsi" w:cs="Arial"/>
                <w:sz w:val="18"/>
                <w:szCs w:val="18"/>
              </w:rPr>
              <w:t>11</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083E3C" w:rsidP="0081748A">
            <w:pPr>
              <w:rPr>
                <w:rFonts w:asciiTheme="majorHAnsi" w:hAnsiTheme="majorHAnsi" w:cs="Arial"/>
                <w:sz w:val="18"/>
                <w:szCs w:val="18"/>
              </w:rPr>
            </w:pPr>
            <w:r w:rsidRPr="00941BD5">
              <w:rPr>
                <w:rFonts w:asciiTheme="majorHAnsi" w:hAnsiTheme="majorHAnsi" w:cs="Arial"/>
                <w:sz w:val="18"/>
                <w:szCs w:val="18"/>
              </w:rPr>
              <w:t>Ketua Pengelolah Non Reguler</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083E3C" w:rsidP="0081748A">
            <w:pPr>
              <w:jc w:val="center"/>
              <w:rPr>
                <w:rFonts w:asciiTheme="majorHAnsi" w:hAnsiTheme="majorHAnsi" w:cs="Arial"/>
                <w:sz w:val="18"/>
                <w:szCs w:val="18"/>
              </w:rPr>
            </w:pPr>
            <w:r w:rsidRPr="00941BD5">
              <w:rPr>
                <w:rFonts w:asciiTheme="majorHAnsi" w:hAnsiTheme="majorHAnsi" w:cs="Arial"/>
                <w:sz w:val="18"/>
                <w:szCs w:val="18"/>
              </w:rPr>
              <w:t>1.980</w:t>
            </w:r>
          </w:p>
        </w:tc>
      </w:tr>
      <w:tr w:rsidR="00390B3A" w:rsidRPr="00941BD5"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390B3A" w:rsidRDefault="00CD249A" w:rsidP="0081748A">
            <w:pPr>
              <w:jc w:val="center"/>
              <w:rPr>
                <w:rFonts w:asciiTheme="majorHAnsi" w:hAnsiTheme="majorHAnsi" w:cs="Arial"/>
                <w:sz w:val="18"/>
                <w:szCs w:val="18"/>
              </w:rPr>
            </w:pPr>
            <w:r>
              <w:rPr>
                <w:rFonts w:asciiTheme="majorHAnsi" w:hAnsiTheme="majorHAnsi" w:cs="Arial"/>
                <w:sz w:val="18"/>
                <w:szCs w:val="18"/>
              </w:rPr>
              <w:t>39</w:t>
            </w:r>
          </w:p>
        </w:tc>
        <w:tc>
          <w:tcPr>
            <w:tcW w:w="715" w:type="dxa"/>
            <w:tcBorders>
              <w:top w:val="single" w:sz="4" w:space="0" w:color="auto"/>
              <w:left w:val="single" w:sz="4" w:space="0" w:color="auto"/>
              <w:bottom w:val="single" w:sz="4" w:space="0" w:color="auto"/>
              <w:right w:val="single" w:sz="4" w:space="0" w:color="auto"/>
            </w:tcBorders>
            <w:vAlign w:val="center"/>
          </w:tcPr>
          <w:p w:rsidR="00390B3A" w:rsidRPr="00941BD5" w:rsidRDefault="00390B3A" w:rsidP="0081748A">
            <w:pPr>
              <w:jc w:val="center"/>
              <w:rPr>
                <w:rFonts w:asciiTheme="majorHAnsi" w:hAnsiTheme="majorHAnsi" w:cs="Arial"/>
                <w:sz w:val="18"/>
                <w:szCs w:val="18"/>
              </w:rPr>
            </w:pPr>
            <w:r>
              <w:rPr>
                <w:rFonts w:asciiTheme="majorHAnsi" w:hAnsiTheme="majorHAnsi" w:cs="Arial"/>
                <w:sz w:val="18"/>
                <w:szCs w:val="18"/>
              </w:rPr>
              <w:t>11</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B3A" w:rsidRPr="004D4C98" w:rsidRDefault="00390B3A" w:rsidP="0081748A">
            <w:pPr>
              <w:rPr>
                <w:rFonts w:asciiTheme="majorHAnsi" w:hAnsiTheme="majorHAnsi" w:cs="Arial"/>
                <w:color w:val="000000" w:themeColor="text1"/>
                <w:sz w:val="18"/>
                <w:szCs w:val="18"/>
              </w:rPr>
            </w:pPr>
            <w:r>
              <w:rPr>
                <w:rFonts w:asciiTheme="majorHAnsi" w:hAnsiTheme="majorHAnsi" w:cs="Arial"/>
                <w:color w:val="000000" w:themeColor="text1"/>
                <w:sz w:val="18"/>
                <w:szCs w:val="18"/>
              </w:rPr>
              <w:t>Ketua Unit Layanan Pengadaan (ULP)</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B3A" w:rsidRPr="00941BD5" w:rsidRDefault="00390B3A" w:rsidP="0081748A">
            <w:pPr>
              <w:jc w:val="center"/>
              <w:rPr>
                <w:rFonts w:asciiTheme="majorHAnsi" w:hAnsiTheme="majorHAnsi" w:cs="Arial"/>
                <w:sz w:val="18"/>
                <w:szCs w:val="18"/>
              </w:rPr>
            </w:pPr>
            <w:r>
              <w:rPr>
                <w:rFonts w:asciiTheme="majorHAnsi" w:hAnsiTheme="majorHAnsi" w:cs="Arial"/>
                <w:sz w:val="18"/>
                <w:szCs w:val="18"/>
              </w:rPr>
              <w:t>1.980</w:t>
            </w:r>
          </w:p>
        </w:tc>
      </w:tr>
      <w:tr w:rsidR="00A33649" w:rsidRPr="00A33649"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483972" w:rsidRPr="00A33649" w:rsidRDefault="00CD249A" w:rsidP="0081748A">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715" w:type="dxa"/>
            <w:tcBorders>
              <w:top w:val="single" w:sz="4" w:space="0" w:color="auto"/>
              <w:left w:val="single" w:sz="4" w:space="0" w:color="auto"/>
              <w:bottom w:val="single" w:sz="4" w:space="0" w:color="auto"/>
              <w:right w:val="single" w:sz="4" w:space="0" w:color="auto"/>
            </w:tcBorders>
            <w:vAlign w:val="center"/>
          </w:tcPr>
          <w:p w:rsidR="00483972" w:rsidRPr="00A33649" w:rsidRDefault="00483972" w:rsidP="0081748A">
            <w:pPr>
              <w:jc w:val="center"/>
              <w:rPr>
                <w:rFonts w:asciiTheme="majorHAnsi" w:hAnsiTheme="majorHAnsi" w:cs="Arial"/>
                <w:color w:val="000000" w:themeColor="text1"/>
                <w:sz w:val="18"/>
                <w:szCs w:val="18"/>
              </w:rPr>
            </w:pPr>
            <w:r w:rsidRPr="00A33649">
              <w:rPr>
                <w:rFonts w:asciiTheme="majorHAnsi" w:hAnsiTheme="majorHAnsi" w:cs="Arial"/>
                <w:color w:val="000000" w:themeColor="text1"/>
                <w:sz w:val="18"/>
                <w:szCs w:val="18"/>
              </w:rPr>
              <w:t>10</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972" w:rsidRPr="00A33649" w:rsidRDefault="00483972" w:rsidP="0081748A">
            <w:pPr>
              <w:rPr>
                <w:rFonts w:asciiTheme="majorHAnsi" w:hAnsiTheme="majorHAnsi" w:cs="Arial"/>
                <w:color w:val="000000" w:themeColor="text1"/>
                <w:sz w:val="18"/>
                <w:szCs w:val="18"/>
              </w:rPr>
            </w:pPr>
            <w:r w:rsidRPr="00A33649">
              <w:rPr>
                <w:rFonts w:asciiTheme="majorHAnsi" w:hAnsiTheme="majorHAnsi" w:cs="Arial"/>
                <w:color w:val="000000" w:themeColor="text1"/>
                <w:sz w:val="18"/>
                <w:szCs w:val="18"/>
              </w:rPr>
              <w:t>Sekertaris Unit Layanan Pengadaan (ULP)</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972" w:rsidRPr="00A33649" w:rsidRDefault="00483972" w:rsidP="0081748A">
            <w:pPr>
              <w:jc w:val="center"/>
              <w:rPr>
                <w:rFonts w:asciiTheme="majorHAnsi" w:hAnsiTheme="majorHAnsi" w:cs="Arial"/>
                <w:color w:val="000000" w:themeColor="text1"/>
                <w:sz w:val="18"/>
                <w:szCs w:val="18"/>
              </w:rPr>
            </w:pPr>
            <w:r w:rsidRPr="00A33649">
              <w:rPr>
                <w:rFonts w:asciiTheme="majorHAnsi" w:hAnsiTheme="majorHAnsi" w:cs="Arial"/>
                <w:color w:val="000000" w:themeColor="text1"/>
                <w:sz w:val="18"/>
                <w:szCs w:val="18"/>
              </w:rPr>
              <w:t>1.615</w:t>
            </w:r>
          </w:p>
        </w:tc>
      </w:tr>
      <w:tr w:rsidR="00941BD5" w:rsidRPr="00941BD5"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083E3C" w:rsidRPr="00941BD5" w:rsidRDefault="00CD249A" w:rsidP="0081748A">
            <w:pPr>
              <w:jc w:val="center"/>
              <w:rPr>
                <w:rFonts w:asciiTheme="majorHAnsi" w:hAnsiTheme="majorHAnsi" w:cs="Arial"/>
                <w:sz w:val="18"/>
                <w:szCs w:val="18"/>
              </w:rPr>
            </w:pPr>
            <w:r>
              <w:rPr>
                <w:rFonts w:asciiTheme="majorHAnsi" w:hAnsiTheme="majorHAnsi" w:cs="Arial"/>
                <w:sz w:val="18"/>
                <w:szCs w:val="18"/>
              </w:rPr>
              <w:t>41</w:t>
            </w:r>
          </w:p>
        </w:tc>
        <w:tc>
          <w:tcPr>
            <w:tcW w:w="715" w:type="dxa"/>
            <w:tcBorders>
              <w:top w:val="single" w:sz="4" w:space="0" w:color="auto"/>
              <w:left w:val="single" w:sz="4" w:space="0" w:color="auto"/>
              <w:bottom w:val="single" w:sz="4" w:space="0" w:color="auto"/>
              <w:right w:val="single" w:sz="4" w:space="0" w:color="auto"/>
            </w:tcBorders>
            <w:vAlign w:val="center"/>
          </w:tcPr>
          <w:p w:rsidR="00083E3C" w:rsidRPr="00941BD5" w:rsidRDefault="00083E3C" w:rsidP="0081748A">
            <w:pPr>
              <w:jc w:val="center"/>
              <w:rPr>
                <w:rFonts w:asciiTheme="majorHAnsi" w:hAnsiTheme="majorHAnsi" w:cs="Arial"/>
                <w:sz w:val="18"/>
                <w:szCs w:val="18"/>
                <w:lang w:val="id-ID"/>
              </w:rPr>
            </w:pPr>
            <w:r w:rsidRPr="00941BD5">
              <w:rPr>
                <w:rFonts w:asciiTheme="majorHAnsi" w:hAnsiTheme="majorHAnsi" w:cs="Arial"/>
                <w:sz w:val="18"/>
                <w:szCs w:val="18"/>
                <w:lang w:val="id-ID"/>
              </w:rPr>
              <w:t>10</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167108" w:rsidP="0081748A">
            <w:pPr>
              <w:rPr>
                <w:rFonts w:asciiTheme="majorHAnsi" w:hAnsiTheme="majorHAnsi" w:cs="Arial"/>
                <w:sz w:val="18"/>
                <w:szCs w:val="18"/>
              </w:rPr>
            </w:pPr>
            <w:r>
              <w:rPr>
                <w:rFonts w:asciiTheme="majorHAnsi" w:hAnsiTheme="majorHAnsi" w:cs="Arial"/>
                <w:sz w:val="18"/>
                <w:szCs w:val="18"/>
              </w:rPr>
              <w:t>Seker</w:t>
            </w:r>
            <w:r w:rsidR="00083E3C" w:rsidRPr="00941BD5">
              <w:rPr>
                <w:rFonts w:asciiTheme="majorHAnsi" w:hAnsiTheme="majorHAnsi" w:cs="Arial"/>
                <w:sz w:val="18"/>
                <w:szCs w:val="18"/>
              </w:rPr>
              <w:t>taris Senat Fakultas</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083E3C" w:rsidP="0081748A">
            <w:pPr>
              <w:jc w:val="center"/>
              <w:rPr>
                <w:rFonts w:asciiTheme="majorHAnsi" w:hAnsiTheme="majorHAnsi" w:cs="Arial"/>
                <w:sz w:val="18"/>
                <w:szCs w:val="18"/>
              </w:rPr>
            </w:pPr>
            <w:r w:rsidRPr="00941BD5">
              <w:rPr>
                <w:rFonts w:asciiTheme="majorHAnsi" w:hAnsiTheme="majorHAnsi" w:cs="Arial"/>
                <w:sz w:val="18"/>
                <w:szCs w:val="18"/>
              </w:rPr>
              <w:t>1.615</w:t>
            </w:r>
          </w:p>
        </w:tc>
      </w:tr>
      <w:tr w:rsidR="00941BD5" w:rsidRPr="00941BD5"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083E3C" w:rsidRPr="00941BD5" w:rsidRDefault="00CD249A" w:rsidP="0081748A">
            <w:pPr>
              <w:jc w:val="center"/>
              <w:rPr>
                <w:rFonts w:asciiTheme="majorHAnsi" w:hAnsiTheme="majorHAnsi" w:cs="Arial"/>
                <w:sz w:val="18"/>
                <w:szCs w:val="18"/>
              </w:rPr>
            </w:pPr>
            <w:r>
              <w:rPr>
                <w:rFonts w:asciiTheme="majorHAnsi" w:hAnsiTheme="majorHAnsi" w:cs="Arial"/>
                <w:sz w:val="18"/>
                <w:szCs w:val="18"/>
              </w:rPr>
              <w:t>42</w:t>
            </w:r>
          </w:p>
        </w:tc>
        <w:tc>
          <w:tcPr>
            <w:tcW w:w="715" w:type="dxa"/>
            <w:tcBorders>
              <w:top w:val="single" w:sz="4" w:space="0" w:color="auto"/>
              <w:left w:val="single" w:sz="4" w:space="0" w:color="auto"/>
              <w:bottom w:val="single" w:sz="4" w:space="0" w:color="auto"/>
              <w:right w:val="single" w:sz="4" w:space="0" w:color="auto"/>
            </w:tcBorders>
            <w:vAlign w:val="center"/>
          </w:tcPr>
          <w:p w:rsidR="00083E3C" w:rsidRPr="00941BD5" w:rsidRDefault="00083E3C" w:rsidP="0081748A">
            <w:pPr>
              <w:jc w:val="center"/>
              <w:rPr>
                <w:rFonts w:asciiTheme="majorHAnsi" w:hAnsiTheme="majorHAnsi" w:cs="Arial"/>
                <w:sz w:val="18"/>
                <w:szCs w:val="18"/>
              </w:rPr>
            </w:pPr>
            <w:r w:rsidRPr="00941BD5">
              <w:rPr>
                <w:rFonts w:asciiTheme="majorHAnsi" w:hAnsiTheme="majorHAnsi" w:cs="Arial"/>
                <w:sz w:val="18"/>
                <w:szCs w:val="18"/>
              </w:rPr>
              <w:t>10</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083E3C" w:rsidP="0081748A">
            <w:pPr>
              <w:rPr>
                <w:rFonts w:asciiTheme="majorHAnsi" w:hAnsiTheme="majorHAnsi" w:cs="Arial"/>
                <w:sz w:val="18"/>
                <w:szCs w:val="18"/>
              </w:rPr>
            </w:pPr>
            <w:r w:rsidRPr="00941BD5">
              <w:rPr>
                <w:rFonts w:asciiTheme="majorHAnsi" w:hAnsiTheme="majorHAnsi" w:cs="Arial"/>
                <w:sz w:val="18"/>
                <w:szCs w:val="18"/>
              </w:rPr>
              <w:t>Ketua Divisi Pengembangan Usaha/ Koordinator IO</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083E3C" w:rsidP="0081748A">
            <w:pPr>
              <w:jc w:val="center"/>
              <w:rPr>
                <w:rFonts w:asciiTheme="majorHAnsi" w:hAnsiTheme="majorHAnsi" w:cs="Arial"/>
                <w:sz w:val="18"/>
                <w:szCs w:val="18"/>
              </w:rPr>
            </w:pPr>
            <w:r w:rsidRPr="00941BD5">
              <w:rPr>
                <w:rFonts w:asciiTheme="majorHAnsi" w:hAnsiTheme="majorHAnsi" w:cs="Arial"/>
                <w:sz w:val="18"/>
                <w:szCs w:val="18"/>
              </w:rPr>
              <w:t>1.615</w:t>
            </w:r>
          </w:p>
        </w:tc>
      </w:tr>
      <w:tr w:rsidR="00941BD5" w:rsidRPr="00941BD5"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083E3C" w:rsidRPr="00941BD5" w:rsidRDefault="00CD249A" w:rsidP="0081748A">
            <w:pPr>
              <w:jc w:val="center"/>
              <w:rPr>
                <w:rFonts w:asciiTheme="majorHAnsi" w:hAnsiTheme="majorHAnsi" w:cs="Arial"/>
                <w:sz w:val="18"/>
                <w:szCs w:val="18"/>
                <w:lang w:val="en-ID"/>
              </w:rPr>
            </w:pPr>
            <w:r>
              <w:rPr>
                <w:rFonts w:asciiTheme="majorHAnsi" w:hAnsiTheme="majorHAnsi" w:cs="Arial"/>
                <w:sz w:val="18"/>
                <w:szCs w:val="18"/>
                <w:lang w:val="en-ID"/>
              </w:rPr>
              <w:t>43</w:t>
            </w:r>
          </w:p>
        </w:tc>
        <w:tc>
          <w:tcPr>
            <w:tcW w:w="715" w:type="dxa"/>
            <w:tcBorders>
              <w:top w:val="single" w:sz="4" w:space="0" w:color="auto"/>
              <w:left w:val="single" w:sz="4" w:space="0" w:color="auto"/>
              <w:bottom w:val="single" w:sz="4" w:space="0" w:color="auto"/>
              <w:right w:val="single" w:sz="4" w:space="0" w:color="auto"/>
            </w:tcBorders>
            <w:vAlign w:val="center"/>
          </w:tcPr>
          <w:p w:rsidR="00083E3C" w:rsidRPr="00941BD5" w:rsidRDefault="00083E3C" w:rsidP="0081748A">
            <w:pPr>
              <w:jc w:val="center"/>
              <w:rPr>
                <w:rFonts w:asciiTheme="majorHAnsi" w:hAnsiTheme="majorHAnsi" w:cs="Arial"/>
                <w:sz w:val="18"/>
                <w:szCs w:val="18"/>
              </w:rPr>
            </w:pPr>
            <w:r w:rsidRPr="00941BD5">
              <w:rPr>
                <w:rFonts w:asciiTheme="majorHAnsi" w:hAnsiTheme="majorHAnsi" w:cs="Arial"/>
                <w:sz w:val="18"/>
                <w:szCs w:val="18"/>
              </w:rPr>
              <w:t>10</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167108" w:rsidP="0081748A">
            <w:pPr>
              <w:rPr>
                <w:rFonts w:asciiTheme="majorHAnsi" w:hAnsiTheme="majorHAnsi" w:cs="Arial"/>
                <w:sz w:val="18"/>
                <w:szCs w:val="18"/>
              </w:rPr>
            </w:pPr>
            <w:r>
              <w:rPr>
                <w:rFonts w:asciiTheme="majorHAnsi" w:hAnsiTheme="majorHAnsi" w:cs="Arial"/>
                <w:sz w:val="18"/>
                <w:szCs w:val="18"/>
              </w:rPr>
              <w:t>Seker</w:t>
            </w:r>
            <w:r w:rsidR="00083E3C" w:rsidRPr="00941BD5">
              <w:rPr>
                <w:rFonts w:asciiTheme="majorHAnsi" w:hAnsiTheme="majorHAnsi" w:cs="Arial"/>
                <w:sz w:val="18"/>
                <w:szCs w:val="18"/>
              </w:rPr>
              <w:t xml:space="preserve">taris </w:t>
            </w:r>
            <w:r w:rsidR="007518E8" w:rsidRPr="00941BD5">
              <w:rPr>
                <w:rFonts w:asciiTheme="majorHAnsi" w:hAnsiTheme="majorHAnsi" w:cs="Arial"/>
                <w:sz w:val="18"/>
                <w:szCs w:val="18"/>
              </w:rPr>
              <w:t xml:space="preserve">dan Ketua Divisi </w:t>
            </w:r>
            <w:r w:rsidR="00340D0C" w:rsidRPr="00941BD5">
              <w:rPr>
                <w:rFonts w:asciiTheme="majorHAnsi" w:hAnsiTheme="majorHAnsi" w:cs="Arial"/>
                <w:sz w:val="18"/>
                <w:szCs w:val="18"/>
              </w:rPr>
              <w:t>Unit Pengembangan Su</w:t>
            </w:r>
            <w:r w:rsidR="003C7C8B">
              <w:rPr>
                <w:rFonts w:asciiTheme="majorHAnsi" w:hAnsiTheme="majorHAnsi" w:cs="Arial"/>
                <w:sz w:val="18"/>
                <w:szCs w:val="18"/>
              </w:rPr>
              <w:t>m</w:t>
            </w:r>
            <w:r w:rsidR="00340D0C" w:rsidRPr="00941BD5">
              <w:rPr>
                <w:rFonts w:asciiTheme="majorHAnsi" w:hAnsiTheme="majorHAnsi" w:cs="Arial"/>
                <w:sz w:val="18"/>
                <w:szCs w:val="18"/>
              </w:rPr>
              <w:t>berdaya Pembelajaran</w:t>
            </w:r>
            <w:r w:rsidR="00A84813" w:rsidRPr="00941BD5">
              <w:rPr>
                <w:rFonts w:asciiTheme="majorHAnsi" w:hAnsiTheme="majorHAnsi" w:cs="Arial"/>
                <w:sz w:val="18"/>
                <w:szCs w:val="18"/>
              </w:rPr>
              <w:t xml:space="preserve"> Fakultas</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083E3C" w:rsidP="0081748A">
            <w:pPr>
              <w:jc w:val="center"/>
              <w:rPr>
                <w:rFonts w:asciiTheme="majorHAnsi" w:hAnsiTheme="majorHAnsi" w:cs="Arial"/>
                <w:sz w:val="18"/>
                <w:szCs w:val="18"/>
              </w:rPr>
            </w:pPr>
            <w:r w:rsidRPr="00941BD5">
              <w:rPr>
                <w:rFonts w:asciiTheme="majorHAnsi" w:hAnsiTheme="majorHAnsi" w:cs="Arial"/>
                <w:sz w:val="18"/>
                <w:szCs w:val="18"/>
              </w:rPr>
              <w:t>1.615</w:t>
            </w:r>
          </w:p>
        </w:tc>
      </w:tr>
      <w:tr w:rsidR="005B1F4B" w:rsidRPr="005B1F4B"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340D0C" w:rsidRPr="005B1F4B" w:rsidRDefault="00CD249A" w:rsidP="0081748A">
            <w:pPr>
              <w:jc w:val="center"/>
              <w:rPr>
                <w:rFonts w:asciiTheme="majorHAnsi" w:hAnsiTheme="majorHAnsi" w:cs="Arial"/>
                <w:sz w:val="18"/>
                <w:szCs w:val="18"/>
                <w:lang w:val="en-ID"/>
              </w:rPr>
            </w:pPr>
            <w:r>
              <w:rPr>
                <w:rFonts w:asciiTheme="majorHAnsi" w:hAnsiTheme="majorHAnsi" w:cs="Arial"/>
                <w:sz w:val="18"/>
                <w:szCs w:val="18"/>
                <w:lang w:val="en-ID"/>
              </w:rPr>
              <w:t>44</w:t>
            </w:r>
          </w:p>
        </w:tc>
        <w:tc>
          <w:tcPr>
            <w:tcW w:w="715" w:type="dxa"/>
            <w:tcBorders>
              <w:top w:val="single" w:sz="4" w:space="0" w:color="auto"/>
              <w:left w:val="single" w:sz="4" w:space="0" w:color="auto"/>
              <w:bottom w:val="single" w:sz="4" w:space="0" w:color="auto"/>
              <w:right w:val="single" w:sz="4" w:space="0" w:color="auto"/>
            </w:tcBorders>
            <w:vAlign w:val="center"/>
          </w:tcPr>
          <w:p w:rsidR="00340D0C" w:rsidRPr="005B1F4B" w:rsidRDefault="00D51745" w:rsidP="0081748A">
            <w:pPr>
              <w:jc w:val="center"/>
              <w:rPr>
                <w:rFonts w:asciiTheme="majorHAnsi" w:hAnsiTheme="majorHAnsi" w:cs="Arial"/>
                <w:sz w:val="18"/>
                <w:szCs w:val="18"/>
              </w:rPr>
            </w:pPr>
            <w:r w:rsidRPr="005B1F4B">
              <w:rPr>
                <w:rFonts w:asciiTheme="majorHAnsi" w:hAnsiTheme="majorHAnsi" w:cs="Arial"/>
                <w:sz w:val="18"/>
                <w:szCs w:val="18"/>
              </w:rPr>
              <w:t>10</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0C" w:rsidRPr="005B1F4B" w:rsidRDefault="00167108" w:rsidP="0081748A">
            <w:pPr>
              <w:rPr>
                <w:rFonts w:asciiTheme="majorHAnsi" w:hAnsiTheme="majorHAnsi" w:cs="Arial"/>
                <w:sz w:val="18"/>
                <w:szCs w:val="18"/>
              </w:rPr>
            </w:pPr>
            <w:r>
              <w:rPr>
                <w:rFonts w:asciiTheme="majorHAnsi" w:hAnsiTheme="majorHAnsi" w:cs="Arial"/>
                <w:sz w:val="18"/>
                <w:szCs w:val="18"/>
              </w:rPr>
              <w:t>Seker</w:t>
            </w:r>
            <w:r w:rsidR="00340D0C" w:rsidRPr="005B1F4B">
              <w:rPr>
                <w:rFonts w:asciiTheme="majorHAnsi" w:hAnsiTheme="majorHAnsi" w:cs="Arial"/>
                <w:sz w:val="18"/>
                <w:szCs w:val="18"/>
              </w:rPr>
              <w:t xml:space="preserve">taris </w:t>
            </w:r>
            <w:r w:rsidR="00646496" w:rsidRPr="005B1F4B">
              <w:rPr>
                <w:rFonts w:asciiTheme="majorHAnsi" w:hAnsiTheme="majorHAnsi" w:cs="Arial"/>
                <w:sz w:val="18"/>
                <w:szCs w:val="18"/>
              </w:rPr>
              <w:t xml:space="preserve">Unit </w:t>
            </w:r>
            <w:r w:rsidR="004959A2" w:rsidRPr="005B1F4B">
              <w:rPr>
                <w:rFonts w:asciiTheme="majorHAnsi" w:hAnsiTheme="majorHAnsi" w:cs="Arial"/>
                <w:sz w:val="18"/>
                <w:szCs w:val="18"/>
              </w:rPr>
              <w:t xml:space="preserve">Penjamin </w:t>
            </w:r>
            <w:r w:rsidR="00646496" w:rsidRPr="005B1F4B">
              <w:rPr>
                <w:rFonts w:asciiTheme="majorHAnsi" w:hAnsiTheme="majorHAnsi" w:cs="Arial"/>
                <w:sz w:val="18"/>
                <w:szCs w:val="18"/>
              </w:rPr>
              <w:t>Mutu</w:t>
            </w:r>
            <w:r w:rsidR="000D7B4A" w:rsidRPr="005B1F4B">
              <w:rPr>
                <w:rFonts w:asciiTheme="majorHAnsi" w:hAnsiTheme="majorHAnsi" w:cs="Arial"/>
                <w:sz w:val="18"/>
                <w:szCs w:val="18"/>
              </w:rPr>
              <w:t xml:space="preserve"> </w:t>
            </w:r>
            <w:r w:rsidR="004472A6" w:rsidRPr="005B1F4B">
              <w:rPr>
                <w:rFonts w:asciiTheme="majorHAnsi" w:hAnsiTheme="majorHAnsi" w:cs="Arial"/>
                <w:sz w:val="18"/>
                <w:szCs w:val="18"/>
              </w:rPr>
              <w:t>Pasca</w:t>
            </w:r>
            <w:r w:rsidR="00FE1A1E">
              <w:rPr>
                <w:rFonts w:asciiTheme="majorHAnsi" w:hAnsiTheme="majorHAnsi" w:cs="Arial"/>
                <w:sz w:val="18"/>
                <w:szCs w:val="18"/>
              </w:rPr>
              <w:t xml:space="preserve"> </w:t>
            </w:r>
            <w:r w:rsidR="004472A6" w:rsidRPr="005B1F4B">
              <w:rPr>
                <w:rFonts w:asciiTheme="majorHAnsi" w:hAnsiTheme="majorHAnsi" w:cs="Arial"/>
                <w:sz w:val="18"/>
                <w:szCs w:val="18"/>
              </w:rPr>
              <w:t xml:space="preserve">sarjana / </w:t>
            </w:r>
            <w:r w:rsidR="00646496" w:rsidRPr="005B1F4B">
              <w:rPr>
                <w:rFonts w:asciiTheme="majorHAnsi" w:hAnsiTheme="majorHAnsi" w:cs="Arial"/>
                <w:sz w:val="18"/>
                <w:szCs w:val="18"/>
              </w:rPr>
              <w:t xml:space="preserve"> Fakultas </w:t>
            </w:r>
            <w:r w:rsidR="00340D0C" w:rsidRPr="005B1F4B">
              <w:rPr>
                <w:rFonts w:asciiTheme="majorHAnsi" w:hAnsiTheme="majorHAnsi" w:cs="Arial"/>
                <w:sz w:val="18"/>
                <w:szCs w:val="18"/>
              </w:rPr>
              <w:t xml:space="preserve">dan Ketua </w:t>
            </w:r>
            <w:r w:rsidR="004472A6" w:rsidRPr="005B1F4B">
              <w:rPr>
                <w:rFonts w:asciiTheme="majorHAnsi" w:hAnsiTheme="majorHAnsi" w:cs="Arial"/>
                <w:sz w:val="18"/>
                <w:szCs w:val="18"/>
              </w:rPr>
              <w:t>Koordinator penjaminan mutu Pascasarjana dan</w:t>
            </w:r>
            <w:r w:rsidR="00340D0C" w:rsidRPr="005B1F4B">
              <w:rPr>
                <w:rFonts w:asciiTheme="majorHAnsi" w:hAnsiTheme="majorHAnsi" w:cs="Arial"/>
                <w:sz w:val="18"/>
                <w:szCs w:val="18"/>
              </w:rPr>
              <w:t>Divisi Penjaminan Mutu Fakultas</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D0C" w:rsidRPr="005B1F4B" w:rsidRDefault="00D51745" w:rsidP="0081748A">
            <w:pPr>
              <w:jc w:val="center"/>
              <w:rPr>
                <w:rFonts w:asciiTheme="majorHAnsi" w:hAnsiTheme="majorHAnsi" w:cs="Arial"/>
                <w:sz w:val="18"/>
                <w:szCs w:val="18"/>
              </w:rPr>
            </w:pPr>
            <w:r w:rsidRPr="005B1F4B">
              <w:rPr>
                <w:rFonts w:asciiTheme="majorHAnsi" w:hAnsiTheme="majorHAnsi" w:cs="Arial"/>
                <w:sz w:val="18"/>
                <w:szCs w:val="18"/>
              </w:rPr>
              <w:t>1.615</w:t>
            </w:r>
          </w:p>
        </w:tc>
      </w:tr>
      <w:tr w:rsidR="00941BD5" w:rsidRPr="00941BD5"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083E3C" w:rsidRPr="00941BD5" w:rsidRDefault="00CD249A" w:rsidP="0081748A">
            <w:pPr>
              <w:jc w:val="center"/>
              <w:rPr>
                <w:rFonts w:asciiTheme="majorHAnsi" w:hAnsiTheme="majorHAnsi" w:cs="Arial"/>
                <w:sz w:val="18"/>
                <w:szCs w:val="18"/>
                <w:lang w:val="en-ID"/>
              </w:rPr>
            </w:pPr>
            <w:r>
              <w:rPr>
                <w:rFonts w:asciiTheme="majorHAnsi" w:hAnsiTheme="majorHAnsi" w:cs="Arial"/>
                <w:sz w:val="18"/>
                <w:szCs w:val="18"/>
                <w:lang w:val="en-ID"/>
              </w:rPr>
              <w:t>45</w:t>
            </w:r>
          </w:p>
        </w:tc>
        <w:tc>
          <w:tcPr>
            <w:tcW w:w="715" w:type="dxa"/>
            <w:tcBorders>
              <w:top w:val="single" w:sz="4" w:space="0" w:color="auto"/>
              <w:left w:val="single" w:sz="4" w:space="0" w:color="auto"/>
              <w:bottom w:val="single" w:sz="4" w:space="0" w:color="auto"/>
              <w:right w:val="single" w:sz="4" w:space="0" w:color="auto"/>
            </w:tcBorders>
            <w:vAlign w:val="center"/>
          </w:tcPr>
          <w:p w:rsidR="00083E3C" w:rsidRPr="00941BD5" w:rsidRDefault="00083E3C" w:rsidP="0081748A">
            <w:pPr>
              <w:jc w:val="center"/>
              <w:rPr>
                <w:rFonts w:asciiTheme="majorHAnsi" w:hAnsiTheme="majorHAnsi" w:cs="Arial"/>
                <w:sz w:val="18"/>
                <w:szCs w:val="18"/>
              </w:rPr>
            </w:pPr>
            <w:r w:rsidRPr="00941BD5">
              <w:rPr>
                <w:rFonts w:asciiTheme="majorHAnsi" w:hAnsiTheme="majorHAnsi" w:cs="Arial"/>
                <w:sz w:val="18"/>
                <w:szCs w:val="18"/>
              </w:rPr>
              <w:t>10</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083E3C" w:rsidP="0081748A">
            <w:pPr>
              <w:rPr>
                <w:rFonts w:asciiTheme="majorHAnsi" w:hAnsiTheme="majorHAnsi" w:cs="Arial"/>
                <w:sz w:val="18"/>
                <w:szCs w:val="18"/>
              </w:rPr>
            </w:pPr>
            <w:r w:rsidRPr="00941BD5">
              <w:rPr>
                <w:rFonts w:asciiTheme="majorHAnsi" w:hAnsiTheme="majorHAnsi" w:cs="Arial"/>
                <w:sz w:val="18"/>
                <w:szCs w:val="18"/>
              </w:rPr>
              <w:t>Kepala Bidang Rumah Sakit Untad</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083E3C" w:rsidP="0081748A">
            <w:pPr>
              <w:jc w:val="center"/>
              <w:rPr>
                <w:rFonts w:asciiTheme="majorHAnsi" w:hAnsiTheme="majorHAnsi" w:cs="Arial"/>
                <w:sz w:val="18"/>
                <w:szCs w:val="18"/>
              </w:rPr>
            </w:pPr>
            <w:r w:rsidRPr="00941BD5">
              <w:rPr>
                <w:rFonts w:asciiTheme="majorHAnsi" w:hAnsiTheme="majorHAnsi" w:cs="Arial"/>
                <w:sz w:val="18"/>
                <w:szCs w:val="18"/>
              </w:rPr>
              <w:t>1.615</w:t>
            </w:r>
          </w:p>
        </w:tc>
      </w:tr>
      <w:tr w:rsidR="00941BD5" w:rsidRPr="00941BD5"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083E3C" w:rsidRPr="00941BD5" w:rsidRDefault="00CD249A" w:rsidP="0081748A">
            <w:pPr>
              <w:jc w:val="center"/>
              <w:rPr>
                <w:rFonts w:asciiTheme="majorHAnsi" w:hAnsiTheme="majorHAnsi" w:cs="Arial"/>
                <w:sz w:val="18"/>
                <w:szCs w:val="18"/>
              </w:rPr>
            </w:pPr>
            <w:r>
              <w:rPr>
                <w:rFonts w:asciiTheme="majorHAnsi" w:hAnsiTheme="majorHAnsi" w:cs="Arial"/>
                <w:sz w:val="18"/>
                <w:szCs w:val="18"/>
              </w:rPr>
              <w:t>46</w:t>
            </w:r>
          </w:p>
        </w:tc>
        <w:tc>
          <w:tcPr>
            <w:tcW w:w="715" w:type="dxa"/>
            <w:tcBorders>
              <w:top w:val="single" w:sz="4" w:space="0" w:color="auto"/>
              <w:left w:val="single" w:sz="4" w:space="0" w:color="auto"/>
              <w:bottom w:val="single" w:sz="4" w:space="0" w:color="auto"/>
              <w:right w:val="single" w:sz="4" w:space="0" w:color="auto"/>
            </w:tcBorders>
            <w:vAlign w:val="center"/>
          </w:tcPr>
          <w:p w:rsidR="00083E3C" w:rsidRPr="00941BD5" w:rsidRDefault="00083E3C" w:rsidP="0081748A">
            <w:pPr>
              <w:jc w:val="center"/>
              <w:rPr>
                <w:rFonts w:asciiTheme="majorHAnsi" w:hAnsiTheme="majorHAnsi" w:cs="Arial"/>
                <w:sz w:val="18"/>
                <w:szCs w:val="18"/>
              </w:rPr>
            </w:pPr>
            <w:r w:rsidRPr="00941BD5">
              <w:rPr>
                <w:rFonts w:asciiTheme="majorHAnsi" w:hAnsiTheme="majorHAnsi" w:cs="Arial"/>
                <w:sz w:val="18"/>
                <w:szCs w:val="18"/>
              </w:rPr>
              <w:t>10</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167108" w:rsidP="0081748A">
            <w:pPr>
              <w:rPr>
                <w:rFonts w:asciiTheme="majorHAnsi" w:hAnsiTheme="majorHAnsi" w:cs="Arial"/>
                <w:sz w:val="18"/>
                <w:szCs w:val="18"/>
              </w:rPr>
            </w:pPr>
            <w:r>
              <w:rPr>
                <w:rFonts w:asciiTheme="majorHAnsi" w:hAnsiTheme="majorHAnsi" w:cs="Arial"/>
                <w:sz w:val="18"/>
                <w:szCs w:val="18"/>
              </w:rPr>
              <w:t>Seker</w:t>
            </w:r>
            <w:r w:rsidR="00083E3C" w:rsidRPr="00941BD5">
              <w:rPr>
                <w:rFonts w:asciiTheme="majorHAnsi" w:hAnsiTheme="majorHAnsi" w:cs="Arial"/>
                <w:sz w:val="18"/>
                <w:szCs w:val="18"/>
              </w:rPr>
              <w:t>taris</w:t>
            </w:r>
            <w:r w:rsidR="00A84813" w:rsidRPr="00941BD5">
              <w:rPr>
                <w:rFonts w:asciiTheme="majorHAnsi" w:hAnsiTheme="majorHAnsi" w:cs="Arial"/>
                <w:sz w:val="18"/>
                <w:szCs w:val="18"/>
              </w:rPr>
              <w:t xml:space="preserve"> Bagian/Sekre</w:t>
            </w:r>
            <w:r w:rsidR="004667C4" w:rsidRPr="00941BD5">
              <w:rPr>
                <w:rFonts w:asciiTheme="majorHAnsi" w:hAnsiTheme="majorHAnsi" w:cs="Arial"/>
                <w:sz w:val="18"/>
                <w:szCs w:val="18"/>
              </w:rPr>
              <w:t>taris</w:t>
            </w:r>
            <w:r w:rsidR="00083E3C" w:rsidRPr="00941BD5">
              <w:rPr>
                <w:rFonts w:asciiTheme="majorHAnsi" w:hAnsiTheme="majorHAnsi" w:cs="Arial"/>
                <w:sz w:val="18"/>
                <w:szCs w:val="18"/>
              </w:rPr>
              <w:t xml:space="preserve"> Pengelolah Non Reguler</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083E3C" w:rsidP="0081748A">
            <w:pPr>
              <w:jc w:val="center"/>
              <w:rPr>
                <w:rFonts w:asciiTheme="majorHAnsi" w:hAnsiTheme="majorHAnsi" w:cs="Arial"/>
                <w:sz w:val="18"/>
                <w:szCs w:val="18"/>
              </w:rPr>
            </w:pPr>
            <w:r w:rsidRPr="00941BD5">
              <w:rPr>
                <w:rFonts w:asciiTheme="majorHAnsi" w:hAnsiTheme="majorHAnsi" w:cs="Arial"/>
                <w:sz w:val="18"/>
                <w:szCs w:val="18"/>
              </w:rPr>
              <w:t>1.615</w:t>
            </w:r>
          </w:p>
        </w:tc>
      </w:tr>
      <w:tr w:rsidR="00941BD5" w:rsidRPr="00941BD5" w:rsidTr="00941BD5">
        <w:trPr>
          <w:trHeight w:val="20"/>
        </w:trPr>
        <w:tc>
          <w:tcPr>
            <w:tcW w:w="599" w:type="dxa"/>
            <w:tcBorders>
              <w:top w:val="single" w:sz="4" w:space="0" w:color="auto"/>
              <w:left w:val="single" w:sz="4" w:space="0" w:color="auto"/>
              <w:bottom w:val="single" w:sz="4" w:space="0" w:color="auto"/>
              <w:right w:val="single" w:sz="4" w:space="0" w:color="auto"/>
            </w:tcBorders>
            <w:vAlign w:val="center"/>
          </w:tcPr>
          <w:p w:rsidR="00083E3C" w:rsidRPr="00941BD5" w:rsidRDefault="00CD249A" w:rsidP="0081748A">
            <w:pPr>
              <w:jc w:val="center"/>
              <w:rPr>
                <w:rFonts w:asciiTheme="majorHAnsi" w:hAnsiTheme="majorHAnsi" w:cs="Arial"/>
                <w:sz w:val="18"/>
                <w:szCs w:val="18"/>
              </w:rPr>
            </w:pPr>
            <w:r>
              <w:rPr>
                <w:rFonts w:asciiTheme="majorHAnsi" w:hAnsiTheme="majorHAnsi" w:cs="Arial"/>
                <w:sz w:val="18"/>
                <w:szCs w:val="18"/>
              </w:rPr>
              <w:t>47</w:t>
            </w:r>
          </w:p>
        </w:tc>
        <w:tc>
          <w:tcPr>
            <w:tcW w:w="715" w:type="dxa"/>
            <w:tcBorders>
              <w:top w:val="single" w:sz="4" w:space="0" w:color="auto"/>
              <w:left w:val="single" w:sz="4" w:space="0" w:color="auto"/>
              <w:bottom w:val="single" w:sz="4" w:space="0" w:color="auto"/>
              <w:right w:val="single" w:sz="4" w:space="0" w:color="auto"/>
            </w:tcBorders>
            <w:vAlign w:val="center"/>
          </w:tcPr>
          <w:p w:rsidR="00083E3C" w:rsidRPr="00941BD5" w:rsidRDefault="00083E3C" w:rsidP="0081748A">
            <w:pPr>
              <w:jc w:val="center"/>
              <w:rPr>
                <w:rFonts w:asciiTheme="majorHAnsi" w:hAnsiTheme="majorHAnsi" w:cs="Arial"/>
                <w:sz w:val="18"/>
                <w:szCs w:val="18"/>
              </w:rPr>
            </w:pPr>
            <w:r w:rsidRPr="00941BD5">
              <w:rPr>
                <w:rFonts w:asciiTheme="majorHAnsi" w:hAnsiTheme="majorHAnsi" w:cs="Arial"/>
                <w:sz w:val="18"/>
                <w:szCs w:val="18"/>
              </w:rPr>
              <w:t>10</w:t>
            </w:r>
          </w:p>
        </w:tc>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C5115C" w:rsidP="0081748A">
            <w:pPr>
              <w:rPr>
                <w:rFonts w:asciiTheme="majorHAnsi" w:hAnsiTheme="majorHAnsi" w:cs="Arial"/>
                <w:sz w:val="18"/>
                <w:szCs w:val="18"/>
              </w:rPr>
            </w:pPr>
            <w:r>
              <w:rPr>
                <w:rFonts w:asciiTheme="majorHAnsi" w:hAnsiTheme="majorHAnsi" w:cs="Arial"/>
                <w:sz w:val="18"/>
                <w:szCs w:val="18"/>
              </w:rPr>
              <w:t xml:space="preserve">Ketua, </w:t>
            </w:r>
            <w:r w:rsidR="00167108">
              <w:rPr>
                <w:rFonts w:asciiTheme="majorHAnsi" w:hAnsiTheme="majorHAnsi" w:cs="Arial"/>
                <w:sz w:val="18"/>
                <w:szCs w:val="18"/>
              </w:rPr>
              <w:t>Seker</w:t>
            </w:r>
            <w:r w:rsidR="00A84813" w:rsidRPr="00941BD5">
              <w:rPr>
                <w:rFonts w:asciiTheme="majorHAnsi" w:hAnsiTheme="majorHAnsi" w:cs="Arial"/>
                <w:sz w:val="18"/>
                <w:szCs w:val="18"/>
              </w:rPr>
              <w:t>taris dan Ketua Divisi</w:t>
            </w:r>
            <w:r w:rsidR="00874EFC">
              <w:rPr>
                <w:rFonts w:asciiTheme="majorHAnsi" w:hAnsiTheme="majorHAnsi" w:cs="Arial"/>
                <w:sz w:val="18"/>
                <w:szCs w:val="18"/>
              </w:rPr>
              <w:t xml:space="preserve"> Unit TIK</w:t>
            </w:r>
            <w:r w:rsidR="00083E3C" w:rsidRPr="00941BD5">
              <w:rPr>
                <w:rFonts w:asciiTheme="majorHAnsi" w:hAnsiTheme="majorHAnsi" w:cs="Arial"/>
                <w:sz w:val="18"/>
                <w:szCs w:val="18"/>
              </w:rPr>
              <w:t xml:space="preserve"> Fakultas</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E3C" w:rsidRPr="00941BD5" w:rsidRDefault="00083E3C" w:rsidP="0081748A">
            <w:pPr>
              <w:jc w:val="center"/>
              <w:rPr>
                <w:rFonts w:asciiTheme="majorHAnsi" w:hAnsiTheme="majorHAnsi" w:cs="Arial"/>
                <w:sz w:val="18"/>
                <w:szCs w:val="18"/>
              </w:rPr>
            </w:pPr>
            <w:r w:rsidRPr="00941BD5">
              <w:rPr>
                <w:rFonts w:asciiTheme="majorHAnsi" w:hAnsiTheme="majorHAnsi" w:cs="Arial"/>
                <w:sz w:val="18"/>
                <w:szCs w:val="18"/>
              </w:rPr>
              <w:t>1.615</w:t>
            </w:r>
          </w:p>
        </w:tc>
      </w:tr>
    </w:tbl>
    <w:p w:rsidR="00BF28D2" w:rsidRPr="008110ED" w:rsidRDefault="0081748A" w:rsidP="008110ED">
      <w:pPr>
        <w:pStyle w:val="Bodytext20"/>
        <w:shd w:val="clear" w:color="auto" w:fill="auto"/>
        <w:spacing w:line="360" w:lineRule="auto"/>
        <w:ind w:firstLine="0"/>
        <w:jc w:val="center"/>
        <w:rPr>
          <w:rFonts w:asciiTheme="majorHAnsi" w:hAnsiTheme="majorHAnsi"/>
          <w:color w:val="auto"/>
          <w:lang w:val="en-US"/>
        </w:rPr>
      </w:pPr>
      <w:r>
        <w:rPr>
          <w:rFonts w:asciiTheme="majorHAnsi" w:hAnsiTheme="majorHAnsi"/>
          <w:color w:val="auto"/>
          <w:lang w:val="en-US"/>
        </w:rPr>
        <w:br w:type="textWrapping" w:clear="all"/>
      </w:r>
    </w:p>
    <w:p w:rsidR="00167108" w:rsidRDefault="00167108" w:rsidP="007A11A6">
      <w:pPr>
        <w:pStyle w:val="Bodytext20"/>
        <w:shd w:val="clear" w:color="auto" w:fill="auto"/>
        <w:spacing w:line="240" w:lineRule="auto"/>
        <w:ind w:firstLine="0"/>
        <w:jc w:val="center"/>
        <w:rPr>
          <w:rFonts w:asciiTheme="majorHAnsi" w:hAnsiTheme="majorHAnsi"/>
          <w:color w:val="auto"/>
          <w:lang w:val="en-ID"/>
        </w:rPr>
      </w:pPr>
    </w:p>
    <w:p w:rsidR="00167108" w:rsidRDefault="00167108" w:rsidP="007A11A6">
      <w:pPr>
        <w:pStyle w:val="Bodytext20"/>
        <w:shd w:val="clear" w:color="auto" w:fill="auto"/>
        <w:spacing w:line="240" w:lineRule="auto"/>
        <w:ind w:firstLine="0"/>
        <w:jc w:val="center"/>
        <w:rPr>
          <w:rFonts w:asciiTheme="majorHAnsi" w:hAnsiTheme="majorHAnsi"/>
          <w:color w:val="auto"/>
          <w:lang w:val="en-ID"/>
        </w:rPr>
      </w:pPr>
    </w:p>
    <w:p w:rsidR="00167108" w:rsidRDefault="00167108" w:rsidP="007A11A6">
      <w:pPr>
        <w:pStyle w:val="Bodytext20"/>
        <w:shd w:val="clear" w:color="auto" w:fill="auto"/>
        <w:spacing w:line="240" w:lineRule="auto"/>
        <w:ind w:firstLine="0"/>
        <w:jc w:val="center"/>
        <w:rPr>
          <w:rFonts w:asciiTheme="majorHAnsi" w:hAnsiTheme="majorHAnsi"/>
          <w:color w:val="auto"/>
          <w:lang w:val="en-ID"/>
        </w:rPr>
      </w:pPr>
    </w:p>
    <w:p w:rsidR="00167108" w:rsidRDefault="00167108" w:rsidP="007A11A6">
      <w:pPr>
        <w:pStyle w:val="Bodytext20"/>
        <w:shd w:val="clear" w:color="auto" w:fill="auto"/>
        <w:spacing w:line="240" w:lineRule="auto"/>
        <w:ind w:firstLine="0"/>
        <w:jc w:val="center"/>
        <w:rPr>
          <w:rFonts w:asciiTheme="majorHAnsi" w:hAnsiTheme="majorHAnsi"/>
          <w:color w:val="auto"/>
          <w:lang w:val="en-ID"/>
        </w:rPr>
      </w:pPr>
    </w:p>
    <w:p w:rsidR="00167108" w:rsidRDefault="00167108" w:rsidP="007A11A6">
      <w:pPr>
        <w:pStyle w:val="Bodytext20"/>
        <w:shd w:val="clear" w:color="auto" w:fill="auto"/>
        <w:spacing w:line="240" w:lineRule="auto"/>
        <w:ind w:firstLine="0"/>
        <w:jc w:val="center"/>
        <w:rPr>
          <w:rFonts w:asciiTheme="majorHAnsi" w:hAnsiTheme="majorHAnsi"/>
          <w:color w:val="auto"/>
          <w:lang w:val="en-ID"/>
        </w:rPr>
      </w:pPr>
    </w:p>
    <w:p w:rsidR="0007457F" w:rsidRDefault="0007457F" w:rsidP="007A11A6">
      <w:pPr>
        <w:pStyle w:val="Bodytext20"/>
        <w:shd w:val="clear" w:color="auto" w:fill="auto"/>
        <w:spacing w:line="240" w:lineRule="auto"/>
        <w:ind w:firstLine="0"/>
        <w:jc w:val="center"/>
        <w:rPr>
          <w:rFonts w:asciiTheme="majorHAnsi" w:hAnsiTheme="majorHAnsi"/>
          <w:color w:val="auto"/>
          <w:lang w:val="en-ID"/>
        </w:rPr>
      </w:pPr>
    </w:p>
    <w:p w:rsidR="00622CA4" w:rsidRPr="00EF2EA7" w:rsidRDefault="00415180" w:rsidP="007A11A6">
      <w:pPr>
        <w:pStyle w:val="Bodytext20"/>
        <w:shd w:val="clear" w:color="auto" w:fill="auto"/>
        <w:spacing w:line="240" w:lineRule="auto"/>
        <w:ind w:firstLine="0"/>
        <w:jc w:val="center"/>
        <w:rPr>
          <w:rFonts w:asciiTheme="majorHAnsi" w:hAnsiTheme="majorHAnsi"/>
          <w:color w:val="auto"/>
          <w:lang w:val="en-US"/>
        </w:rPr>
      </w:pPr>
      <w:r w:rsidRPr="00EF2EA7">
        <w:rPr>
          <w:rFonts w:asciiTheme="majorHAnsi" w:hAnsiTheme="majorHAnsi"/>
          <w:color w:val="auto"/>
        </w:rPr>
        <w:t xml:space="preserve">Tabel 3: </w:t>
      </w:r>
      <w:r w:rsidRPr="00EF2EA7">
        <w:rPr>
          <w:rFonts w:asciiTheme="majorHAnsi" w:hAnsiTheme="majorHAnsi"/>
          <w:color w:val="auto"/>
          <w:lang w:val="de-DE" w:eastAsia="de-DE" w:bidi="de-DE"/>
        </w:rPr>
        <w:t xml:space="preserve">Grading </w:t>
      </w:r>
      <w:r w:rsidRPr="00EF2EA7">
        <w:rPr>
          <w:rFonts w:asciiTheme="majorHAnsi" w:hAnsiTheme="majorHAnsi"/>
          <w:color w:val="auto"/>
        </w:rPr>
        <w:t>Jabatan Tenaga Kependidikan (Tendik)</w:t>
      </w:r>
    </w:p>
    <w:p w:rsidR="006E1BBF" w:rsidRPr="00EF2EA7" w:rsidRDefault="006E1BBF" w:rsidP="007A11A6">
      <w:pPr>
        <w:pStyle w:val="Bodytext20"/>
        <w:shd w:val="clear" w:color="auto" w:fill="auto"/>
        <w:spacing w:line="240" w:lineRule="auto"/>
        <w:ind w:firstLine="0"/>
        <w:jc w:val="center"/>
        <w:rPr>
          <w:rFonts w:asciiTheme="majorHAnsi" w:hAnsiTheme="majorHAnsi"/>
          <w:color w:val="auto"/>
          <w:lang w:val="en-US"/>
        </w:rPr>
      </w:pPr>
    </w:p>
    <w:tbl>
      <w:tblPr>
        <w:tblW w:w="6542" w:type="dxa"/>
        <w:jc w:val="center"/>
        <w:tblInd w:w="103" w:type="dxa"/>
        <w:tblLook w:val="04A0" w:firstRow="1" w:lastRow="0" w:firstColumn="1" w:lastColumn="0" w:noHBand="0" w:noVBand="1"/>
      </w:tblPr>
      <w:tblGrid>
        <w:gridCol w:w="464"/>
        <w:gridCol w:w="715"/>
        <w:gridCol w:w="4038"/>
        <w:gridCol w:w="1325"/>
      </w:tblGrid>
      <w:tr w:rsidR="00EF2EA7" w:rsidRPr="00EF2EA7" w:rsidTr="00EF2EA7">
        <w:trPr>
          <w:trHeight w:val="283"/>
          <w:tblHeader/>
          <w:jc w:val="center"/>
        </w:trPr>
        <w:tc>
          <w:tcPr>
            <w:tcW w:w="464" w:type="dxa"/>
            <w:tcBorders>
              <w:top w:val="single" w:sz="4" w:space="0" w:color="auto"/>
              <w:left w:val="single" w:sz="4" w:space="0" w:color="auto"/>
              <w:bottom w:val="single" w:sz="4" w:space="0" w:color="auto"/>
              <w:right w:val="single" w:sz="4" w:space="0" w:color="auto"/>
            </w:tcBorders>
            <w:vAlign w:val="center"/>
          </w:tcPr>
          <w:p w:rsidR="00604495" w:rsidRPr="00EF2EA7" w:rsidRDefault="00604495" w:rsidP="00B435B9">
            <w:pPr>
              <w:jc w:val="center"/>
              <w:rPr>
                <w:rFonts w:asciiTheme="majorHAnsi" w:hAnsiTheme="majorHAnsi" w:cs="Arial"/>
                <w:b/>
                <w:sz w:val="18"/>
                <w:szCs w:val="18"/>
              </w:rPr>
            </w:pPr>
            <w:r w:rsidRPr="00EF2EA7">
              <w:rPr>
                <w:rFonts w:asciiTheme="majorHAnsi" w:hAnsiTheme="majorHAnsi" w:cs="Arial"/>
                <w:b/>
                <w:sz w:val="18"/>
                <w:szCs w:val="18"/>
              </w:rPr>
              <w:t>NO</w:t>
            </w:r>
          </w:p>
        </w:tc>
        <w:tc>
          <w:tcPr>
            <w:tcW w:w="715" w:type="dxa"/>
            <w:tcBorders>
              <w:top w:val="single" w:sz="4" w:space="0" w:color="auto"/>
              <w:left w:val="single" w:sz="4" w:space="0" w:color="auto"/>
              <w:bottom w:val="single" w:sz="4" w:space="0" w:color="auto"/>
              <w:right w:val="single" w:sz="4" w:space="0" w:color="auto"/>
            </w:tcBorders>
            <w:vAlign w:val="center"/>
          </w:tcPr>
          <w:p w:rsidR="00604495" w:rsidRPr="00EF2EA7" w:rsidRDefault="00604495" w:rsidP="00B435B9">
            <w:pPr>
              <w:jc w:val="center"/>
              <w:rPr>
                <w:rFonts w:asciiTheme="majorHAnsi" w:hAnsiTheme="majorHAnsi" w:cs="Arial"/>
                <w:b/>
                <w:sz w:val="18"/>
                <w:szCs w:val="18"/>
              </w:rPr>
            </w:pPr>
            <w:r w:rsidRPr="00EF2EA7">
              <w:rPr>
                <w:rFonts w:asciiTheme="majorHAnsi" w:hAnsiTheme="majorHAnsi" w:cs="Arial"/>
                <w:b/>
                <w:sz w:val="18"/>
                <w:szCs w:val="18"/>
              </w:rPr>
              <w:t>Grade</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495" w:rsidRPr="00EF2EA7" w:rsidRDefault="00604495" w:rsidP="00B435B9">
            <w:pPr>
              <w:jc w:val="center"/>
              <w:rPr>
                <w:rFonts w:asciiTheme="majorHAnsi" w:hAnsiTheme="majorHAnsi" w:cs="Arial"/>
                <w:b/>
                <w:sz w:val="18"/>
                <w:szCs w:val="18"/>
              </w:rPr>
            </w:pPr>
            <w:r w:rsidRPr="00EF2EA7">
              <w:rPr>
                <w:rFonts w:asciiTheme="majorHAnsi" w:hAnsiTheme="majorHAnsi" w:cs="Arial"/>
                <w:b/>
                <w:sz w:val="18"/>
                <w:szCs w:val="18"/>
              </w:rPr>
              <w:t>Nama Jabatan</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604495" w:rsidRPr="00EF2EA7" w:rsidRDefault="00604495" w:rsidP="00B435B9">
            <w:pPr>
              <w:jc w:val="center"/>
              <w:rPr>
                <w:rFonts w:asciiTheme="majorHAnsi" w:hAnsiTheme="majorHAnsi" w:cs="Arial"/>
                <w:b/>
                <w:sz w:val="18"/>
                <w:szCs w:val="18"/>
              </w:rPr>
            </w:pPr>
            <w:r w:rsidRPr="00EF2EA7">
              <w:rPr>
                <w:rFonts w:asciiTheme="majorHAnsi" w:hAnsiTheme="majorHAnsi" w:cs="Arial"/>
                <w:b/>
                <w:sz w:val="18"/>
                <w:szCs w:val="18"/>
              </w:rPr>
              <w:t>Skor Jabatan</w:t>
            </w:r>
          </w:p>
        </w:tc>
      </w:tr>
      <w:tr w:rsidR="00EF2EA7" w:rsidRPr="00EF2EA7" w:rsidTr="0082621F">
        <w:trPr>
          <w:trHeight w:val="283"/>
          <w:jc w:val="center"/>
        </w:trPr>
        <w:tc>
          <w:tcPr>
            <w:tcW w:w="464" w:type="dxa"/>
            <w:tcBorders>
              <w:top w:val="single" w:sz="4" w:space="0" w:color="auto"/>
              <w:left w:val="single" w:sz="4" w:space="0" w:color="auto"/>
              <w:bottom w:val="single" w:sz="4" w:space="0" w:color="auto"/>
              <w:right w:val="single" w:sz="4" w:space="0" w:color="auto"/>
            </w:tcBorders>
            <w:vAlign w:val="center"/>
          </w:tcPr>
          <w:p w:rsidR="00294BFA" w:rsidRPr="00EF2EA7" w:rsidRDefault="00294BFA" w:rsidP="00B435B9">
            <w:pPr>
              <w:jc w:val="center"/>
              <w:rPr>
                <w:rFonts w:asciiTheme="majorHAnsi" w:hAnsiTheme="majorHAnsi" w:cs="Arial"/>
                <w:sz w:val="18"/>
                <w:szCs w:val="18"/>
              </w:rPr>
            </w:pPr>
            <w:r w:rsidRPr="00EF2EA7">
              <w:rPr>
                <w:rFonts w:asciiTheme="majorHAnsi" w:hAnsiTheme="majorHAnsi" w:cs="Arial"/>
                <w:sz w:val="18"/>
                <w:szCs w:val="18"/>
              </w:rPr>
              <w:t>1</w:t>
            </w:r>
          </w:p>
        </w:tc>
        <w:tc>
          <w:tcPr>
            <w:tcW w:w="715" w:type="dxa"/>
            <w:tcBorders>
              <w:top w:val="single" w:sz="4" w:space="0" w:color="auto"/>
              <w:left w:val="single" w:sz="4" w:space="0" w:color="auto"/>
              <w:bottom w:val="single" w:sz="4" w:space="0" w:color="auto"/>
              <w:right w:val="single" w:sz="4" w:space="0" w:color="auto"/>
            </w:tcBorders>
            <w:vAlign w:val="center"/>
          </w:tcPr>
          <w:p w:rsidR="00294BFA" w:rsidRPr="00EF2EA7" w:rsidRDefault="00294BFA" w:rsidP="00B435B9">
            <w:pPr>
              <w:jc w:val="center"/>
              <w:rPr>
                <w:rFonts w:asciiTheme="majorHAnsi" w:hAnsiTheme="majorHAnsi" w:cs="Arial"/>
                <w:sz w:val="18"/>
                <w:szCs w:val="18"/>
              </w:rPr>
            </w:pPr>
            <w:r w:rsidRPr="00EF2EA7">
              <w:rPr>
                <w:rFonts w:asciiTheme="majorHAnsi" w:hAnsiTheme="majorHAnsi" w:cs="Arial"/>
                <w:sz w:val="18"/>
                <w:szCs w:val="18"/>
              </w:rPr>
              <w:t>14</w:t>
            </w:r>
          </w:p>
        </w:tc>
        <w:tc>
          <w:tcPr>
            <w:tcW w:w="4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BFA" w:rsidRPr="00EF2EA7" w:rsidRDefault="00294BFA" w:rsidP="00B435B9">
            <w:pPr>
              <w:rPr>
                <w:rFonts w:asciiTheme="majorHAnsi" w:hAnsiTheme="majorHAnsi" w:cs="Arial"/>
                <w:sz w:val="18"/>
                <w:szCs w:val="18"/>
              </w:rPr>
            </w:pPr>
            <w:r w:rsidRPr="00EF2EA7">
              <w:rPr>
                <w:rFonts w:asciiTheme="majorHAnsi" w:hAnsiTheme="majorHAnsi" w:cs="Arial"/>
                <w:sz w:val="18"/>
                <w:szCs w:val="18"/>
              </w:rPr>
              <w:t>Kepala Biro</w:t>
            </w:r>
            <w:r w:rsidR="00084813" w:rsidRPr="00EF2EA7">
              <w:rPr>
                <w:rFonts w:asciiTheme="majorHAnsi" w:hAnsiTheme="majorHAnsi" w:cs="Arial"/>
                <w:sz w:val="18"/>
                <w:szCs w:val="18"/>
              </w:rPr>
              <w:t xml:space="preserve"> BAKP dan BUK</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294BFA" w:rsidRPr="00EF2EA7" w:rsidRDefault="00294BFA" w:rsidP="00084813">
            <w:pPr>
              <w:jc w:val="center"/>
              <w:rPr>
                <w:rFonts w:asciiTheme="majorHAnsi" w:hAnsiTheme="majorHAnsi" w:cs="Arial"/>
                <w:sz w:val="18"/>
                <w:szCs w:val="18"/>
              </w:rPr>
            </w:pPr>
            <w:r w:rsidRPr="00EF2EA7">
              <w:rPr>
                <w:rFonts w:asciiTheme="majorHAnsi" w:hAnsiTheme="majorHAnsi" w:cs="Arial"/>
                <w:sz w:val="18"/>
                <w:szCs w:val="18"/>
              </w:rPr>
              <w:t>2</w:t>
            </w:r>
            <w:r w:rsidR="00084813" w:rsidRPr="00EF2EA7">
              <w:rPr>
                <w:rFonts w:asciiTheme="majorHAnsi" w:hAnsiTheme="majorHAnsi" w:cs="Arial"/>
                <w:sz w:val="18"/>
                <w:szCs w:val="18"/>
              </w:rPr>
              <w:t>.</w:t>
            </w:r>
            <w:r w:rsidRPr="00EF2EA7">
              <w:rPr>
                <w:rFonts w:asciiTheme="majorHAnsi" w:hAnsiTheme="majorHAnsi" w:cs="Arial"/>
                <w:sz w:val="18"/>
                <w:szCs w:val="18"/>
              </w:rPr>
              <w:t>880</w:t>
            </w:r>
          </w:p>
        </w:tc>
      </w:tr>
      <w:tr w:rsidR="00EF2EA7" w:rsidRPr="00EF2EA7" w:rsidTr="008F2EF6">
        <w:trPr>
          <w:trHeight w:val="283"/>
          <w:jc w:val="center"/>
        </w:trPr>
        <w:tc>
          <w:tcPr>
            <w:tcW w:w="464" w:type="dxa"/>
            <w:vMerge w:val="restart"/>
            <w:tcBorders>
              <w:top w:val="nil"/>
              <w:left w:val="single" w:sz="4" w:space="0" w:color="auto"/>
              <w:right w:val="single" w:sz="4" w:space="0" w:color="auto"/>
            </w:tcBorders>
            <w:vAlign w:val="center"/>
          </w:tcPr>
          <w:p w:rsidR="009D57F7" w:rsidRPr="00EF2EA7" w:rsidRDefault="009D57F7" w:rsidP="00B435B9">
            <w:pPr>
              <w:jc w:val="center"/>
              <w:rPr>
                <w:rFonts w:asciiTheme="majorHAnsi" w:hAnsiTheme="majorHAnsi" w:cs="Arial"/>
                <w:sz w:val="18"/>
                <w:szCs w:val="18"/>
              </w:rPr>
            </w:pPr>
            <w:r w:rsidRPr="00EF2EA7">
              <w:rPr>
                <w:rFonts w:asciiTheme="majorHAnsi" w:hAnsiTheme="majorHAnsi" w:cs="Arial"/>
                <w:sz w:val="18"/>
                <w:szCs w:val="18"/>
              </w:rPr>
              <w:t>2</w:t>
            </w:r>
          </w:p>
        </w:tc>
        <w:tc>
          <w:tcPr>
            <w:tcW w:w="715" w:type="dxa"/>
            <w:vMerge w:val="restart"/>
            <w:tcBorders>
              <w:top w:val="nil"/>
              <w:left w:val="single" w:sz="4" w:space="0" w:color="auto"/>
              <w:right w:val="single" w:sz="4" w:space="0" w:color="auto"/>
            </w:tcBorders>
            <w:vAlign w:val="center"/>
          </w:tcPr>
          <w:p w:rsidR="009D57F7" w:rsidRPr="00EF2EA7" w:rsidRDefault="009D57F7" w:rsidP="00B435B9">
            <w:pPr>
              <w:jc w:val="center"/>
              <w:rPr>
                <w:rFonts w:asciiTheme="majorHAnsi" w:hAnsiTheme="majorHAnsi" w:cs="Arial"/>
                <w:sz w:val="18"/>
                <w:szCs w:val="18"/>
              </w:rPr>
            </w:pPr>
            <w:r w:rsidRPr="00EF2EA7">
              <w:rPr>
                <w:rFonts w:asciiTheme="majorHAnsi" w:hAnsiTheme="majorHAnsi" w:cs="Arial"/>
                <w:sz w:val="18"/>
                <w:szCs w:val="18"/>
              </w:rPr>
              <w:t>12</w:t>
            </w:r>
          </w:p>
        </w:tc>
        <w:tc>
          <w:tcPr>
            <w:tcW w:w="4038" w:type="dxa"/>
            <w:tcBorders>
              <w:top w:val="nil"/>
              <w:left w:val="single" w:sz="4" w:space="0" w:color="auto"/>
              <w:bottom w:val="single" w:sz="4" w:space="0" w:color="auto"/>
              <w:right w:val="single" w:sz="4" w:space="0" w:color="auto"/>
            </w:tcBorders>
            <w:shd w:val="clear" w:color="auto" w:fill="auto"/>
            <w:noWrap/>
            <w:vAlign w:val="center"/>
            <w:hideMark/>
          </w:tcPr>
          <w:p w:rsidR="009D57F7" w:rsidRPr="00EF2EA7" w:rsidRDefault="009D57F7" w:rsidP="00C436C2">
            <w:pPr>
              <w:rPr>
                <w:rFonts w:asciiTheme="majorHAnsi" w:hAnsiTheme="majorHAnsi" w:cs="Arial"/>
                <w:sz w:val="18"/>
                <w:szCs w:val="18"/>
              </w:rPr>
            </w:pPr>
            <w:r w:rsidRPr="00EF2EA7">
              <w:rPr>
                <w:rFonts w:asciiTheme="majorHAnsi" w:hAnsiTheme="majorHAnsi" w:cs="Arial"/>
                <w:sz w:val="18"/>
                <w:szCs w:val="18"/>
              </w:rPr>
              <w:t>Kabag Perencanaan dan Sistem Informasi, Kabag TU dan BMN, Kabag HTL dan Kepegawaian, Kabag Keuangan</w:t>
            </w:r>
          </w:p>
        </w:tc>
        <w:tc>
          <w:tcPr>
            <w:tcW w:w="1325" w:type="dxa"/>
            <w:tcBorders>
              <w:top w:val="nil"/>
              <w:left w:val="nil"/>
              <w:bottom w:val="single" w:sz="4" w:space="0" w:color="auto"/>
              <w:right w:val="single" w:sz="4" w:space="0" w:color="auto"/>
            </w:tcBorders>
            <w:shd w:val="clear" w:color="auto" w:fill="auto"/>
            <w:noWrap/>
            <w:vAlign w:val="center"/>
            <w:hideMark/>
          </w:tcPr>
          <w:p w:rsidR="009D57F7" w:rsidRPr="00EF2EA7" w:rsidRDefault="009D57F7" w:rsidP="00C436C2">
            <w:pPr>
              <w:jc w:val="center"/>
              <w:rPr>
                <w:rFonts w:asciiTheme="majorHAnsi" w:hAnsiTheme="majorHAnsi" w:cs="Arial"/>
                <w:sz w:val="18"/>
                <w:szCs w:val="18"/>
              </w:rPr>
            </w:pPr>
            <w:r w:rsidRPr="00EF2EA7">
              <w:rPr>
                <w:rFonts w:asciiTheme="majorHAnsi" w:hAnsiTheme="majorHAnsi" w:cs="Arial"/>
                <w:sz w:val="18"/>
                <w:szCs w:val="18"/>
              </w:rPr>
              <w:t>2.180</w:t>
            </w:r>
          </w:p>
        </w:tc>
      </w:tr>
      <w:tr w:rsidR="00EF2EA7" w:rsidRPr="00EF2EA7" w:rsidTr="008F2EF6">
        <w:trPr>
          <w:trHeight w:val="283"/>
          <w:jc w:val="center"/>
        </w:trPr>
        <w:tc>
          <w:tcPr>
            <w:tcW w:w="464" w:type="dxa"/>
            <w:vMerge/>
            <w:tcBorders>
              <w:left w:val="single" w:sz="4" w:space="0" w:color="auto"/>
              <w:bottom w:val="single" w:sz="4" w:space="0" w:color="auto"/>
              <w:right w:val="single" w:sz="4" w:space="0" w:color="auto"/>
            </w:tcBorders>
            <w:vAlign w:val="center"/>
          </w:tcPr>
          <w:p w:rsidR="009D57F7" w:rsidRPr="00EF2EA7" w:rsidRDefault="009D57F7" w:rsidP="00B435B9">
            <w:pPr>
              <w:jc w:val="center"/>
              <w:rPr>
                <w:rFonts w:asciiTheme="majorHAnsi" w:hAnsiTheme="majorHAnsi" w:cs="Arial"/>
                <w:sz w:val="18"/>
                <w:szCs w:val="18"/>
              </w:rPr>
            </w:pPr>
          </w:p>
        </w:tc>
        <w:tc>
          <w:tcPr>
            <w:tcW w:w="715" w:type="dxa"/>
            <w:vMerge/>
            <w:tcBorders>
              <w:left w:val="single" w:sz="4" w:space="0" w:color="auto"/>
              <w:bottom w:val="single" w:sz="4" w:space="0" w:color="auto"/>
              <w:right w:val="single" w:sz="4" w:space="0" w:color="auto"/>
            </w:tcBorders>
            <w:vAlign w:val="center"/>
          </w:tcPr>
          <w:p w:rsidR="009D57F7" w:rsidRPr="00EF2EA7" w:rsidRDefault="009D57F7" w:rsidP="00B435B9">
            <w:pPr>
              <w:jc w:val="center"/>
              <w:rPr>
                <w:rFonts w:asciiTheme="majorHAnsi" w:hAnsiTheme="majorHAnsi" w:cs="Arial"/>
                <w:sz w:val="18"/>
                <w:szCs w:val="18"/>
              </w:rPr>
            </w:pPr>
          </w:p>
        </w:tc>
        <w:tc>
          <w:tcPr>
            <w:tcW w:w="4038" w:type="dxa"/>
            <w:tcBorders>
              <w:top w:val="nil"/>
              <w:left w:val="single" w:sz="4" w:space="0" w:color="auto"/>
              <w:bottom w:val="single" w:sz="4" w:space="0" w:color="auto"/>
              <w:right w:val="single" w:sz="4" w:space="0" w:color="auto"/>
            </w:tcBorders>
            <w:shd w:val="clear" w:color="auto" w:fill="auto"/>
            <w:noWrap/>
            <w:vAlign w:val="center"/>
          </w:tcPr>
          <w:p w:rsidR="009D57F7" w:rsidRPr="00EF2EA7" w:rsidRDefault="009D57F7" w:rsidP="00C436C2">
            <w:pPr>
              <w:rPr>
                <w:rFonts w:asciiTheme="majorHAnsi" w:hAnsiTheme="majorHAnsi" w:cs="Arial"/>
                <w:sz w:val="18"/>
                <w:szCs w:val="18"/>
              </w:rPr>
            </w:pPr>
            <w:r w:rsidRPr="00EF2EA7">
              <w:rPr>
                <w:rFonts w:asciiTheme="majorHAnsi" w:hAnsiTheme="majorHAnsi" w:cs="Arial"/>
                <w:sz w:val="18"/>
                <w:szCs w:val="18"/>
              </w:rPr>
              <w:t>Kabag Akademik dan Kerjasama</w:t>
            </w:r>
          </w:p>
        </w:tc>
        <w:tc>
          <w:tcPr>
            <w:tcW w:w="1325" w:type="dxa"/>
            <w:tcBorders>
              <w:top w:val="nil"/>
              <w:left w:val="nil"/>
              <w:bottom w:val="single" w:sz="4" w:space="0" w:color="auto"/>
              <w:right w:val="single" w:sz="4" w:space="0" w:color="auto"/>
            </w:tcBorders>
            <w:shd w:val="clear" w:color="auto" w:fill="auto"/>
            <w:noWrap/>
            <w:vAlign w:val="center"/>
          </w:tcPr>
          <w:p w:rsidR="009D57F7" w:rsidRPr="00EF2EA7" w:rsidRDefault="002A1CAD" w:rsidP="00B435B9">
            <w:pPr>
              <w:jc w:val="center"/>
              <w:rPr>
                <w:rFonts w:asciiTheme="majorHAnsi" w:hAnsiTheme="majorHAnsi" w:cs="Arial"/>
                <w:sz w:val="18"/>
                <w:szCs w:val="18"/>
              </w:rPr>
            </w:pPr>
            <w:r>
              <w:rPr>
                <w:rFonts w:asciiTheme="majorHAnsi" w:hAnsiTheme="majorHAnsi" w:cs="Arial"/>
                <w:sz w:val="18"/>
                <w:szCs w:val="18"/>
              </w:rPr>
              <w:t>2.180</w:t>
            </w:r>
          </w:p>
        </w:tc>
      </w:tr>
      <w:tr w:rsidR="00D073B7" w:rsidRPr="00EF2EA7" w:rsidTr="008F2EF6">
        <w:trPr>
          <w:trHeight w:val="283"/>
          <w:jc w:val="center"/>
        </w:trPr>
        <w:tc>
          <w:tcPr>
            <w:tcW w:w="464" w:type="dxa"/>
            <w:tcBorders>
              <w:left w:val="single" w:sz="4" w:space="0" w:color="auto"/>
              <w:bottom w:val="single" w:sz="4" w:space="0" w:color="auto"/>
              <w:right w:val="single" w:sz="4" w:space="0" w:color="auto"/>
            </w:tcBorders>
            <w:vAlign w:val="center"/>
          </w:tcPr>
          <w:p w:rsidR="00D073B7" w:rsidRPr="00EF2EA7" w:rsidRDefault="00D073B7" w:rsidP="00B435B9">
            <w:pPr>
              <w:jc w:val="center"/>
              <w:rPr>
                <w:rFonts w:asciiTheme="majorHAnsi" w:hAnsiTheme="majorHAnsi" w:cs="Arial"/>
                <w:sz w:val="18"/>
                <w:szCs w:val="18"/>
              </w:rPr>
            </w:pPr>
            <w:r>
              <w:rPr>
                <w:rFonts w:asciiTheme="majorHAnsi" w:hAnsiTheme="majorHAnsi" w:cs="Arial"/>
                <w:sz w:val="18"/>
                <w:szCs w:val="18"/>
              </w:rPr>
              <w:t>3</w:t>
            </w:r>
          </w:p>
        </w:tc>
        <w:tc>
          <w:tcPr>
            <w:tcW w:w="715" w:type="dxa"/>
            <w:tcBorders>
              <w:left w:val="single" w:sz="4" w:space="0" w:color="auto"/>
              <w:bottom w:val="single" w:sz="4" w:space="0" w:color="auto"/>
              <w:right w:val="single" w:sz="4" w:space="0" w:color="auto"/>
            </w:tcBorders>
            <w:vAlign w:val="center"/>
          </w:tcPr>
          <w:p w:rsidR="00D073B7" w:rsidRPr="00EF2EA7" w:rsidRDefault="00D073B7" w:rsidP="00B435B9">
            <w:pPr>
              <w:jc w:val="center"/>
              <w:rPr>
                <w:rFonts w:asciiTheme="majorHAnsi" w:hAnsiTheme="majorHAnsi" w:cs="Arial"/>
                <w:sz w:val="18"/>
                <w:szCs w:val="18"/>
              </w:rPr>
            </w:pPr>
            <w:r>
              <w:rPr>
                <w:rFonts w:asciiTheme="majorHAnsi" w:hAnsiTheme="majorHAnsi" w:cs="Arial"/>
                <w:sz w:val="18"/>
                <w:szCs w:val="18"/>
              </w:rPr>
              <w:t>12</w:t>
            </w:r>
          </w:p>
        </w:tc>
        <w:tc>
          <w:tcPr>
            <w:tcW w:w="4038" w:type="dxa"/>
            <w:tcBorders>
              <w:top w:val="nil"/>
              <w:left w:val="single" w:sz="4" w:space="0" w:color="auto"/>
              <w:bottom w:val="single" w:sz="4" w:space="0" w:color="auto"/>
              <w:right w:val="single" w:sz="4" w:space="0" w:color="auto"/>
            </w:tcBorders>
            <w:shd w:val="clear" w:color="auto" w:fill="auto"/>
            <w:noWrap/>
            <w:vAlign w:val="center"/>
          </w:tcPr>
          <w:p w:rsidR="00D073B7" w:rsidRPr="00EF2EA7" w:rsidRDefault="00D073B7" w:rsidP="00C436C2">
            <w:pPr>
              <w:rPr>
                <w:rFonts w:asciiTheme="majorHAnsi" w:hAnsiTheme="majorHAnsi" w:cs="Arial"/>
                <w:sz w:val="18"/>
                <w:szCs w:val="18"/>
              </w:rPr>
            </w:pPr>
            <w:r>
              <w:rPr>
                <w:rFonts w:asciiTheme="majorHAnsi" w:hAnsiTheme="majorHAnsi" w:cs="Arial"/>
                <w:sz w:val="18"/>
                <w:szCs w:val="18"/>
              </w:rPr>
              <w:t>Kepala UPT Perpustakaan Universitas Tadulako</w:t>
            </w:r>
          </w:p>
        </w:tc>
        <w:tc>
          <w:tcPr>
            <w:tcW w:w="1325" w:type="dxa"/>
            <w:tcBorders>
              <w:top w:val="nil"/>
              <w:left w:val="nil"/>
              <w:bottom w:val="single" w:sz="4" w:space="0" w:color="auto"/>
              <w:right w:val="single" w:sz="4" w:space="0" w:color="auto"/>
            </w:tcBorders>
            <w:shd w:val="clear" w:color="auto" w:fill="auto"/>
            <w:noWrap/>
            <w:vAlign w:val="center"/>
          </w:tcPr>
          <w:p w:rsidR="00D073B7" w:rsidRDefault="00D073B7" w:rsidP="00B435B9">
            <w:pPr>
              <w:jc w:val="center"/>
              <w:rPr>
                <w:rFonts w:asciiTheme="majorHAnsi" w:hAnsiTheme="majorHAnsi" w:cs="Arial"/>
                <w:sz w:val="18"/>
                <w:szCs w:val="18"/>
              </w:rPr>
            </w:pPr>
            <w:r>
              <w:rPr>
                <w:rFonts w:asciiTheme="majorHAnsi" w:hAnsiTheme="majorHAnsi" w:cs="Arial"/>
                <w:sz w:val="18"/>
                <w:szCs w:val="18"/>
              </w:rPr>
              <w:t>2.180</w:t>
            </w:r>
          </w:p>
        </w:tc>
      </w:tr>
      <w:tr w:rsidR="00EF2EA7" w:rsidRPr="00EF2EA7" w:rsidTr="0082621F">
        <w:trPr>
          <w:trHeight w:val="283"/>
          <w:jc w:val="center"/>
        </w:trPr>
        <w:tc>
          <w:tcPr>
            <w:tcW w:w="464" w:type="dxa"/>
            <w:tcBorders>
              <w:top w:val="nil"/>
              <w:left w:val="single" w:sz="4" w:space="0" w:color="auto"/>
              <w:bottom w:val="single" w:sz="4" w:space="0" w:color="auto"/>
              <w:right w:val="single" w:sz="4" w:space="0" w:color="auto"/>
            </w:tcBorders>
            <w:vAlign w:val="center"/>
          </w:tcPr>
          <w:p w:rsidR="00294BFA" w:rsidRPr="00EF2EA7" w:rsidRDefault="00D073B7" w:rsidP="00B435B9">
            <w:pPr>
              <w:jc w:val="center"/>
              <w:rPr>
                <w:rFonts w:asciiTheme="majorHAnsi" w:hAnsiTheme="majorHAnsi" w:cs="Arial"/>
                <w:sz w:val="18"/>
                <w:szCs w:val="18"/>
              </w:rPr>
            </w:pPr>
            <w:r>
              <w:rPr>
                <w:rFonts w:asciiTheme="majorHAnsi" w:hAnsiTheme="majorHAnsi" w:cs="Arial"/>
                <w:sz w:val="18"/>
                <w:szCs w:val="18"/>
              </w:rPr>
              <w:t>4</w:t>
            </w:r>
          </w:p>
        </w:tc>
        <w:tc>
          <w:tcPr>
            <w:tcW w:w="715" w:type="dxa"/>
            <w:tcBorders>
              <w:top w:val="nil"/>
              <w:left w:val="single" w:sz="4" w:space="0" w:color="auto"/>
              <w:bottom w:val="single" w:sz="4" w:space="0" w:color="auto"/>
              <w:right w:val="single" w:sz="4" w:space="0" w:color="auto"/>
            </w:tcBorders>
            <w:vAlign w:val="center"/>
          </w:tcPr>
          <w:p w:rsidR="00294BFA" w:rsidRPr="00EF2EA7" w:rsidRDefault="002A1CAD" w:rsidP="00B435B9">
            <w:pPr>
              <w:jc w:val="center"/>
              <w:rPr>
                <w:rFonts w:asciiTheme="majorHAnsi" w:hAnsiTheme="majorHAnsi" w:cs="Arial"/>
                <w:sz w:val="18"/>
                <w:szCs w:val="18"/>
              </w:rPr>
            </w:pPr>
            <w:r>
              <w:rPr>
                <w:rFonts w:asciiTheme="majorHAnsi" w:hAnsiTheme="majorHAnsi" w:cs="Arial"/>
                <w:sz w:val="18"/>
                <w:szCs w:val="18"/>
              </w:rPr>
              <w:t>12</w:t>
            </w:r>
          </w:p>
        </w:tc>
        <w:tc>
          <w:tcPr>
            <w:tcW w:w="4038" w:type="dxa"/>
            <w:tcBorders>
              <w:top w:val="nil"/>
              <w:left w:val="single" w:sz="4" w:space="0" w:color="auto"/>
              <w:bottom w:val="single" w:sz="4" w:space="0" w:color="auto"/>
              <w:right w:val="single" w:sz="4" w:space="0" w:color="auto"/>
            </w:tcBorders>
            <w:shd w:val="clear" w:color="auto" w:fill="auto"/>
            <w:noWrap/>
            <w:vAlign w:val="center"/>
            <w:hideMark/>
          </w:tcPr>
          <w:p w:rsidR="00294BFA" w:rsidRPr="00EF2EA7" w:rsidRDefault="00C436C2" w:rsidP="00C436C2">
            <w:pPr>
              <w:rPr>
                <w:rFonts w:asciiTheme="majorHAnsi" w:hAnsiTheme="majorHAnsi" w:cs="Arial"/>
                <w:sz w:val="18"/>
                <w:szCs w:val="18"/>
              </w:rPr>
            </w:pPr>
            <w:r w:rsidRPr="00EF2EA7">
              <w:rPr>
                <w:rFonts w:asciiTheme="majorHAnsi" w:hAnsiTheme="majorHAnsi" w:cs="Arial"/>
                <w:sz w:val="18"/>
                <w:szCs w:val="18"/>
              </w:rPr>
              <w:t>Kabag Kemahasiswaan, Kabag Tata Usaha Fakultas, Kabag TU Lembaga</w:t>
            </w:r>
            <w:r w:rsidR="007F3DC0">
              <w:rPr>
                <w:rFonts w:asciiTheme="majorHAnsi" w:hAnsiTheme="majorHAnsi" w:cs="Arial"/>
                <w:sz w:val="18"/>
                <w:szCs w:val="18"/>
              </w:rPr>
              <w:t>, Kepala UPT Perpustakaan Universitas Tadulako</w:t>
            </w:r>
          </w:p>
        </w:tc>
        <w:tc>
          <w:tcPr>
            <w:tcW w:w="1325" w:type="dxa"/>
            <w:tcBorders>
              <w:top w:val="nil"/>
              <w:left w:val="nil"/>
              <w:bottom w:val="single" w:sz="4" w:space="0" w:color="auto"/>
              <w:right w:val="single" w:sz="4" w:space="0" w:color="auto"/>
            </w:tcBorders>
            <w:shd w:val="clear" w:color="auto" w:fill="auto"/>
            <w:noWrap/>
            <w:vAlign w:val="center"/>
            <w:hideMark/>
          </w:tcPr>
          <w:p w:rsidR="00294BFA" w:rsidRPr="00EF2EA7" w:rsidRDefault="002A1CAD" w:rsidP="00B435B9">
            <w:pPr>
              <w:jc w:val="center"/>
              <w:rPr>
                <w:rFonts w:asciiTheme="majorHAnsi" w:hAnsiTheme="majorHAnsi" w:cs="Arial"/>
                <w:sz w:val="18"/>
                <w:szCs w:val="18"/>
              </w:rPr>
            </w:pPr>
            <w:r>
              <w:rPr>
                <w:rFonts w:asciiTheme="majorHAnsi" w:hAnsiTheme="majorHAnsi" w:cs="Arial"/>
                <w:sz w:val="18"/>
                <w:szCs w:val="18"/>
              </w:rPr>
              <w:t>2.1</w:t>
            </w:r>
            <w:r w:rsidR="00294BFA" w:rsidRPr="00EF2EA7">
              <w:rPr>
                <w:rFonts w:asciiTheme="majorHAnsi" w:hAnsiTheme="majorHAnsi" w:cs="Arial"/>
                <w:sz w:val="18"/>
                <w:szCs w:val="18"/>
              </w:rPr>
              <w:t>80</w:t>
            </w:r>
          </w:p>
        </w:tc>
      </w:tr>
      <w:tr w:rsidR="00EF2EA7" w:rsidRPr="00EF2EA7" w:rsidTr="008F2EF6">
        <w:trPr>
          <w:trHeight w:val="283"/>
          <w:jc w:val="center"/>
        </w:trPr>
        <w:tc>
          <w:tcPr>
            <w:tcW w:w="464" w:type="dxa"/>
            <w:vMerge w:val="restart"/>
            <w:tcBorders>
              <w:top w:val="nil"/>
              <w:left w:val="single" w:sz="4" w:space="0" w:color="auto"/>
              <w:right w:val="single" w:sz="4" w:space="0" w:color="auto"/>
            </w:tcBorders>
            <w:vAlign w:val="center"/>
          </w:tcPr>
          <w:p w:rsidR="002C66C2" w:rsidRPr="00EF2EA7" w:rsidRDefault="00D073B7" w:rsidP="00B435B9">
            <w:pPr>
              <w:jc w:val="center"/>
              <w:rPr>
                <w:rFonts w:asciiTheme="majorHAnsi" w:hAnsiTheme="majorHAnsi" w:cs="Arial"/>
                <w:sz w:val="18"/>
                <w:szCs w:val="18"/>
              </w:rPr>
            </w:pPr>
            <w:r>
              <w:rPr>
                <w:rFonts w:asciiTheme="majorHAnsi" w:hAnsiTheme="majorHAnsi" w:cs="Arial"/>
                <w:sz w:val="18"/>
                <w:szCs w:val="18"/>
              </w:rPr>
              <w:t>5</w:t>
            </w:r>
          </w:p>
        </w:tc>
        <w:tc>
          <w:tcPr>
            <w:tcW w:w="715" w:type="dxa"/>
            <w:vMerge w:val="restart"/>
            <w:tcBorders>
              <w:top w:val="nil"/>
              <w:left w:val="single" w:sz="4" w:space="0" w:color="auto"/>
              <w:right w:val="single" w:sz="4" w:space="0" w:color="auto"/>
            </w:tcBorders>
            <w:vAlign w:val="center"/>
          </w:tcPr>
          <w:p w:rsidR="002C66C2" w:rsidRPr="00EF2EA7" w:rsidRDefault="002C66C2" w:rsidP="00B435B9">
            <w:pPr>
              <w:jc w:val="center"/>
              <w:rPr>
                <w:rFonts w:asciiTheme="majorHAnsi" w:hAnsiTheme="majorHAnsi" w:cs="Arial"/>
                <w:sz w:val="18"/>
                <w:szCs w:val="18"/>
              </w:rPr>
            </w:pPr>
            <w:r w:rsidRPr="00EF2EA7">
              <w:rPr>
                <w:rFonts w:asciiTheme="majorHAnsi" w:hAnsiTheme="majorHAnsi" w:cs="Arial"/>
                <w:sz w:val="18"/>
                <w:szCs w:val="18"/>
              </w:rPr>
              <w:t>9</w:t>
            </w:r>
          </w:p>
        </w:tc>
        <w:tc>
          <w:tcPr>
            <w:tcW w:w="4038" w:type="dxa"/>
            <w:tcBorders>
              <w:top w:val="nil"/>
              <w:left w:val="single" w:sz="4" w:space="0" w:color="auto"/>
              <w:bottom w:val="single" w:sz="4" w:space="0" w:color="auto"/>
              <w:right w:val="single" w:sz="4" w:space="0" w:color="auto"/>
            </w:tcBorders>
            <w:shd w:val="clear" w:color="auto" w:fill="auto"/>
            <w:noWrap/>
            <w:vAlign w:val="center"/>
            <w:hideMark/>
          </w:tcPr>
          <w:p w:rsidR="002C66C2" w:rsidRPr="00EF2EA7" w:rsidRDefault="002C66C2" w:rsidP="002C66C2">
            <w:pPr>
              <w:rPr>
                <w:rFonts w:asciiTheme="majorHAnsi" w:hAnsiTheme="majorHAnsi" w:cs="Arial"/>
                <w:sz w:val="18"/>
                <w:szCs w:val="18"/>
              </w:rPr>
            </w:pPr>
            <w:r w:rsidRPr="00EF2EA7">
              <w:rPr>
                <w:rFonts w:asciiTheme="majorHAnsi" w:hAnsiTheme="majorHAnsi" w:cs="Arial"/>
                <w:sz w:val="18"/>
                <w:szCs w:val="18"/>
              </w:rPr>
              <w:t>Kasubag Akademik dan</w:t>
            </w:r>
            <w:r w:rsidR="00EF3F1D">
              <w:rPr>
                <w:rFonts w:asciiTheme="majorHAnsi" w:hAnsiTheme="majorHAnsi" w:cs="Arial"/>
                <w:sz w:val="18"/>
                <w:szCs w:val="18"/>
              </w:rPr>
              <w:t xml:space="preserve"> </w:t>
            </w:r>
            <w:r w:rsidRPr="00EF2EA7">
              <w:rPr>
                <w:rFonts w:asciiTheme="majorHAnsi" w:hAnsiTheme="majorHAnsi" w:cs="Arial"/>
                <w:sz w:val="18"/>
                <w:szCs w:val="18"/>
              </w:rPr>
              <w:t>Evaluasi</w:t>
            </w:r>
          </w:p>
        </w:tc>
        <w:tc>
          <w:tcPr>
            <w:tcW w:w="1325" w:type="dxa"/>
            <w:tcBorders>
              <w:top w:val="nil"/>
              <w:left w:val="nil"/>
              <w:bottom w:val="single" w:sz="4" w:space="0" w:color="auto"/>
              <w:right w:val="single" w:sz="4" w:space="0" w:color="auto"/>
            </w:tcBorders>
            <w:shd w:val="clear" w:color="auto" w:fill="auto"/>
            <w:noWrap/>
            <w:vAlign w:val="center"/>
            <w:hideMark/>
          </w:tcPr>
          <w:p w:rsidR="002C66C2" w:rsidRPr="00EF2EA7" w:rsidRDefault="002C66C2" w:rsidP="002C66C2">
            <w:pPr>
              <w:jc w:val="center"/>
              <w:rPr>
                <w:rFonts w:asciiTheme="majorHAnsi" w:hAnsiTheme="majorHAnsi" w:cs="Arial"/>
                <w:sz w:val="18"/>
                <w:szCs w:val="18"/>
              </w:rPr>
            </w:pPr>
            <w:r w:rsidRPr="00EF2EA7">
              <w:rPr>
                <w:rFonts w:asciiTheme="majorHAnsi" w:hAnsiTheme="majorHAnsi" w:cs="Arial"/>
                <w:sz w:val="18"/>
                <w:szCs w:val="18"/>
              </w:rPr>
              <w:t>1.455</w:t>
            </w:r>
          </w:p>
        </w:tc>
      </w:tr>
      <w:tr w:rsidR="00EF2EA7" w:rsidRPr="00EF2EA7" w:rsidTr="008F2EF6">
        <w:trPr>
          <w:trHeight w:val="283"/>
          <w:jc w:val="center"/>
        </w:trPr>
        <w:tc>
          <w:tcPr>
            <w:tcW w:w="464" w:type="dxa"/>
            <w:vMerge/>
            <w:tcBorders>
              <w:left w:val="single" w:sz="4" w:space="0" w:color="auto"/>
              <w:bottom w:val="single" w:sz="4" w:space="0" w:color="auto"/>
              <w:right w:val="single" w:sz="4" w:space="0" w:color="auto"/>
            </w:tcBorders>
            <w:vAlign w:val="center"/>
          </w:tcPr>
          <w:p w:rsidR="002C66C2" w:rsidRPr="00EF2EA7" w:rsidRDefault="002C66C2" w:rsidP="00B435B9">
            <w:pPr>
              <w:jc w:val="center"/>
              <w:rPr>
                <w:rFonts w:asciiTheme="majorHAnsi" w:hAnsiTheme="majorHAnsi" w:cs="Arial"/>
                <w:sz w:val="18"/>
                <w:szCs w:val="18"/>
              </w:rPr>
            </w:pPr>
          </w:p>
        </w:tc>
        <w:tc>
          <w:tcPr>
            <w:tcW w:w="715" w:type="dxa"/>
            <w:vMerge/>
            <w:tcBorders>
              <w:left w:val="single" w:sz="4" w:space="0" w:color="auto"/>
              <w:bottom w:val="single" w:sz="4" w:space="0" w:color="auto"/>
              <w:right w:val="single" w:sz="4" w:space="0" w:color="auto"/>
            </w:tcBorders>
            <w:vAlign w:val="center"/>
          </w:tcPr>
          <w:p w:rsidR="002C66C2" w:rsidRPr="00EF2EA7" w:rsidRDefault="002C66C2" w:rsidP="00B435B9">
            <w:pPr>
              <w:jc w:val="center"/>
              <w:rPr>
                <w:rFonts w:asciiTheme="majorHAnsi" w:hAnsiTheme="majorHAnsi" w:cs="Arial"/>
                <w:sz w:val="18"/>
                <w:szCs w:val="18"/>
              </w:rPr>
            </w:pPr>
          </w:p>
        </w:tc>
        <w:tc>
          <w:tcPr>
            <w:tcW w:w="4038" w:type="dxa"/>
            <w:tcBorders>
              <w:top w:val="nil"/>
              <w:left w:val="single" w:sz="4" w:space="0" w:color="auto"/>
              <w:bottom w:val="single" w:sz="4" w:space="0" w:color="auto"/>
              <w:right w:val="single" w:sz="4" w:space="0" w:color="auto"/>
            </w:tcBorders>
            <w:shd w:val="clear" w:color="auto" w:fill="auto"/>
            <w:noWrap/>
            <w:vAlign w:val="center"/>
          </w:tcPr>
          <w:p w:rsidR="002C66C2" w:rsidRPr="00EF2EA7" w:rsidRDefault="002C66C2" w:rsidP="00C436C2">
            <w:pPr>
              <w:rPr>
                <w:rFonts w:asciiTheme="majorHAnsi" w:hAnsiTheme="majorHAnsi" w:cs="Arial"/>
                <w:sz w:val="18"/>
                <w:szCs w:val="18"/>
              </w:rPr>
            </w:pPr>
            <w:r w:rsidRPr="00EF2EA7">
              <w:rPr>
                <w:rFonts w:asciiTheme="majorHAnsi" w:hAnsiTheme="majorHAnsi" w:cs="Arial"/>
                <w:sz w:val="18"/>
                <w:szCs w:val="18"/>
              </w:rPr>
              <w:t xml:space="preserve">Kasubag Perencanaan, Kasubag TU, Kasubag BMN, Kasubag Tenaga Pendidik, Kasubag Tenaga Kependidikan, Kasubag Perbendaharaan PNBP, Kasubag </w:t>
            </w:r>
            <w:r w:rsidR="00783354">
              <w:rPr>
                <w:rFonts w:asciiTheme="majorHAnsi" w:hAnsiTheme="majorHAnsi" w:cs="Arial"/>
                <w:sz w:val="18"/>
                <w:szCs w:val="18"/>
              </w:rPr>
              <w:t xml:space="preserve"> </w:t>
            </w:r>
            <w:r w:rsidRPr="00EF2EA7">
              <w:rPr>
                <w:rFonts w:asciiTheme="majorHAnsi" w:hAnsiTheme="majorHAnsi" w:cs="Arial"/>
                <w:sz w:val="18"/>
                <w:szCs w:val="18"/>
              </w:rPr>
              <w:t>Perbendaharaan Non PNBP, Kasubag Akuntansi dan Pelaporan</w:t>
            </w:r>
          </w:p>
        </w:tc>
        <w:tc>
          <w:tcPr>
            <w:tcW w:w="1325" w:type="dxa"/>
            <w:tcBorders>
              <w:top w:val="nil"/>
              <w:left w:val="nil"/>
              <w:bottom w:val="single" w:sz="4" w:space="0" w:color="auto"/>
              <w:right w:val="single" w:sz="4" w:space="0" w:color="auto"/>
            </w:tcBorders>
            <w:shd w:val="clear" w:color="auto" w:fill="auto"/>
            <w:noWrap/>
            <w:vAlign w:val="center"/>
          </w:tcPr>
          <w:p w:rsidR="002C66C2" w:rsidRPr="00EF2EA7" w:rsidRDefault="0017265F" w:rsidP="00C436C2">
            <w:pPr>
              <w:jc w:val="center"/>
              <w:rPr>
                <w:rFonts w:asciiTheme="majorHAnsi" w:hAnsiTheme="majorHAnsi" w:cs="Arial"/>
                <w:sz w:val="18"/>
                <w:szCs w:val="18"/>
              </w:rPr>
            </w:pPr>
            <w:r>
              <w:rPr>
                <w:rFonts w:asciiTheme="majorHAnsi" w:hAnsiTheme="majorHAnsi" w:cs="Arial"/>
                <w:sz w:val="18"/>
                <w:szCs w:val="18"/>
              </w:rPr>
              <w:t>1.455</w:t>
            </w:r>
          </w:p>
        </w:tc>
      </w:tr>
      <w:tr w:rsidR="00EF2EA7" w:rsidRPr="00EF2EA7" w:rsidTr="008F2EF6">
        <w:trPr>
          <w:trHeight w:val="283"/>
          <w:jc w:val="center"/>
        </w:trPr>
        <w:tc>
          <w:tcPr>
            <w:tcW w:w="464" w:type="dxa"/>
            <w:vMerge w:val="restart"/>
            <w:tcBorders>
              <w:top w:val="nil"/>
              <w:left w:val="single" w:sz="4" w:space="0" w:color="auto"/>
              <w:right w:val="single" w:sz="4" w:space="0" w:color="auto"/>
            </w:tcBorders>
            <w:vAlign w:val="center"/>
          </w:tcPr>
          <w:p w:rsidR="005A692F" w:rsidRPr="00EF2EA7" w:rsidRDefault="00D073B7" w:rsidP="008F2EF6">
            <w:pPr>
              <w:jc w:val="center"/>
              <w:rPr>
                <w:rFonts w:asciiTheme="majorHAnsi" w:hAnsiTheme="majorHAnsi" w:cs="Arial"/>
                <w:sz w:val="18"/>
                <w:szCs w:val="18"/>
              </w:rPr>
            </w:pPr>
            <w:r>
              <w:rPr>
                <w:rFonts w:asciiTheme="majorHAnsi" w:hAnsiTheme="majorHAnsi" w:cs="Arial"/>
                <w:sz w:val="18"/>
                <w:szCs w:val="18"/>
              </w:rPr>
              <w:t>6</w:t>
            </w:r>
          </w:p>
        </w:tc>
        <w:tc>
          <w:tcPr>
            <w:tcW w:w="715" w:type="dxa"/>
            <w:vMerge w:val="restart"/>
            <w:tcBorders>
              <w:top w:val="nil"/>
              <w:left w:val="single" w:sz="4" w:space="0" w:color="auto"/>
              <w:right w:val="single" w:sz="4" w:space="0" w:color="auto"/>
            </w:tcBorders>
            <w:vAlign w:val="center"/>
          </w:tcPr>
          <w:p w:rsidR="005A692F" w:rsidRPr="00EF2EA7" w:rsidRDefault="00A33649" w:rsidP="008F2EF6">
            <w:pPr>
              <w:jc w:val="center"/>
              <w:rPr>
                <w:rFonts w:asciiTheme="majorHAnsi" w:hAnsiTheme="majorHAnsi" w:cs="Arial"/>
                <w:sz w:val="18"/>
                <w:szCs w:val="18"/>
              </w:rPr>
            </w:pPr>
            <w:r>
              <w:rPr>
                <w:rFonts w:asciiTheme="majorHAnsi" w:hAnsiTheme="majorHAnsi" w:cs="Arial"/>
                <w:sz w:val="18"/>
                <w:szCs w:val="18"/>
              </w:rPr>
              <w:t>9</w:t>
            </w:r>
          </w:p>
        </w:tc>
        <w:tc>
          <w:tcPr>
            <w:tcW w:w="4038" w:type="dxa"/>
            <w:tcBorders>
              <w:top w:val="nil"/>
              <w:left w:val="single" w:sz="4" w:space="0" w:color="auto"/>
              <w:bottom w:val="single" w:sz="4" w:space="0" w:color="auto"/>
              <w:right w:val="single" w:sz="4" w:space="0" w:color="auto"/>
            </w:tcBorders>
            <w:shd w:val="clear" w:color="auto" w:fill="auto"/>
            <w:noWrap/>
            <w:vAlign w:val="center"/>
          </w:tcPr>
          <w:p w:rsidR="005A692F" w:rsidRPr="00EF2EA7" w:rsidRDefault="005A692F" w:rsidP="007A11A6">
            <w:pPr>
              <w:rPr>
                <w:rFonts w:asciiTheme="majorHAnsi" w:hAnsiTheme="majorHAnsi" w:cs="Arial"/>
                <w:sz w:val="18"/>
                <w:szCs w:val="18"/>
              </w:rPr>
            </w:pPr>
            <w:r w:rsidRPr="00EF2EA7">
              <w:rPr>
                <w:rFonts w:asciiTheme="majorHAnsi" w:hAnsiTheme="majorHAnsi" w:cs="Arial"/>
                <w:sz w:val="18"/>
                <w:szCs w:val="18"/>
              </w:rPr>
              <w:t>Kasubag Regristrasi dan Statistik, Kasubag Sarana Pendidikan, Kasubag Kerjasama,  Kasubag Minat, Penalaran dan Informasi Kemahasiswaan, Kasubag Pelayanan Kesejahteraan Kemahasiswaan</w:t>
            </w:r>
            <w:r w:rsidR="007A11A6" w:rsidRPr="00EF2EA7">
              <w:rPr>
                <w:rFonts w:asciiTheme="majorHAnsi" w:hAnsiTheme="majorHAnsi" w:cs="Arial"/>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5A692F" w:rsidRPr="00EF2EA7" w:rsidRDefault="0017265F" w:rsidP="008F2EF6">
            <w:pPr>
              <w:jc w:val="center"/>
              <w:rPr>
                <w:rFonts w:asciiTheme="majorHAnsi" w:hAnsiTheme="majorHAnsi" w:cs="Arial"/>
                <w:sz w:val="18"/>
                <w:szCs w:val="18"/>
              </w:rPr>
            </w:pPr>
            <w:r>
              <w:rPr>
                <w:rFonts w:asciiTheme="majorHAnsi" w:hAnsiTheme="majorHAnsi" w:cs="Arial"/>
                <w:sz w:val="18"/>
                <w:szCs w:val="18"/>
              </w:rPr>
              <w:t>1.455</w:t>
            </w:r>
          </w:p>
        </w:tc>
      </w:tr>
      <w:tr w:rsidR="00EF2EA7" w:rsidRPr="00EF2EA7" w:rsidTr="008F2EF6">
        <w:trPr>
          <w:trHeight w:val="283"/>
          <w:jc w:val="center"/>
        </w:trPr>
        <w:tc>
          <w:tcPr>
            <w:tcW w:w="464" w:type="dxa"/>
            <w:vMerge/>
            <w:tcBorders>
              <w:left w:val="single" w:sz="4" w:space="0" w:color="auto"/>
              <w:bottom w:val="single" w:sz="4" w:space="0" w:color="auto"/>
              <w:right w:val="single" w:sz="4" w:space="0" w:color="auto"/>
            </w:tcBorders>
            <w:vAlign w:val="center"/>
          </w:tcPr>
          <w:p w:rsidR="005A692F" w:rsidRPr="00EF2EA7" w:rsidRDefault="005A692F" w:rsidP="00B435B9">
            <w:pPr>
              <w:jc w:val="center"/>
              <w:rPr>
                <w:rFonts w:asciiTheme="majorHAnsi" w:hAnsiTheme="majorHAnsi" w:cs="Arial"/>
                <w:sz w:val="18"/>
                <w:szCs w:val="18"/>
              </w:rPr>
            </w:pPr>
          </w:p>
        </w:tc>
        <w:tc>
          <w:tcPr>
            <w:tcW w:w="715" w:type="dxa"/>
            <w:vMerge/>
            <w:tcBorders>
              <w:left w:val="single" w:sz="4" w:space="0" w:color="auto"/>
              <w:bottom w:val="single" w:sz="4" w:space="0" w:color="auto"/>
              <w:right w:val="single" w:sz="4" w:space="0" w:color="auto"/>
            </w:tcBorders>
            <w:vAlign w:val="center"/>
          </w:tcPr>
          <w:p w:rsidR="005A692F" w:rsidRPr="00EF2EA7" w:rsidRDefault="005A692F" w:rsidP="00B435B9">
            <w:pPr>
              <w:jc w:val="center"/>
              <w:rPr>
                <w:rFonts w:asciiTheme="majorHAnsi" w:hAnsiTheme="majorHAnsi" w:cs="Arial"/>
                <w:sz w:val="18"/>
                <w:szCs w:val="18"/>
              </w:rPr>
            </w:pPr>
          </w:p>
        </w:tc>
        <w:tc>
          <w:tcPr>
            <w:tcW w:w="4038" w:type="dxa"/>
            <w:tcBorders>
              <w:top w:val="nil"/>
              <w:left w:val="single" w:sz="4" w:space="0" w:color="auto"/>
              <w:bottom w:val="single" w:sz="4" w:space="0" w:color="auto"/>
              <w:right w:val="single" w:sz="4" w:space="0" w:color="auto"/>
            </w:tcBorders>
            <w:shd w:val="clear" w:color="auto" w:fill="auto"/>
            <w:noWrap/>
            <w:vAlign w:val="center"/>
          </w:tcPr>
          <w:p w:rsidR="00EF2EA7" w:rsidRPr="00EF2EA7" w:rsidRDefault="005A692F" w:rsidP="00C436C2">
            <w:pPr>
              <w:rPr>
                <w:rFonts w:asciiTheme="majorHAnsi" w:hAnsiTheme="majorHAnsi" w:cs="Arial"/>
                <w:sz w:val="18"/>
                <w:szCs w:val="18"/>
                <w:lang w:val="id-ID"/>
              </w:rPr>
            </w:pPr>
            <w:r w:rsidRPr="00EF2EA7">
              <w:rPr>
                <w:rFonts w:asciiTheme="majorHAnsi" w:hAnsiTheme="majorHAnsi" w:cs="Arial"/>
                <w:sz w:val="18"/>
                <w:szCs w:val="18"/>
              </w:rPr>
              <w:t>Kasubag Sistem Informasi dan Hubungan Masyarakat, Kasubag Rumah Tangga, Kasubag HTL, Kasubag Pendidikan, Kasubag Umum dan Perlengkapan, Kasubag Keuangan dan Kepegawaian, Kasubag Kemahasiswaan,</w:t>
            </w:r>
            <w:r w:rsidR="007A11A6" w:rsidRPr="00EF2EA7">
              <w:rPr>
                <w:rFonts w:asciiTheme="majorHAnsi" w:hAnsiTheme="majorHAnsi" w:cs="Arial"/>
                <w:sz w:val="18"/>
                <w:szCs w:val="18"/>
              </w:rPr>
              <w:t xml:space="preserve"> Kasubag Umum Lembaga dan Kasubag Program Data dan Informasi.</w:t>
            </w:r>
          </w:p>
        </w:tc>
        <w:tc>
          <w:tcPr>
            <w:tcW w:w="1325" w:type="dxa"/>
            <w:tcBorders>
              <w:top w:val="nil"/>
              <w:left w:val="nil"/>
              <w:bottom w:val="single" w:sz="4" w:space="0" w:color="auto"/>
              <w:right w:val="single" w:sz="4" w:space="0" w:color="auto"/>
            </w:tcBorders>
            <w:shd w:val="clear" w:color="auto" w:fill="auto"/>
            <w:noWrap/>
            <w:vAlign w:val="center"/>
          </w:tcPr>
          <w:p w:rsidR="005A692F" w:rsidRPr="00EF2EA7" w:rsidRDefault="0017265F" w:rsidP="00C436C2">
            <w:pPr>
              <w:jc w:val="center"/>
              <w:rPr>
                <w:rFonts w:asciiTheme="majorHAnsi" w:hAnsiTheme="majorHAnsi" w:cs="Arial"/>
                <w:sz w:val="18"/>
                <w:szCs w:val="18"/>
              </w:rPr>
            </w:pPr>
            <w:r>
              <w:rPr>
                <w:rFonts w:asciiTheme="majorHAnsi" w:hAnsiTheme="majorHAnsi" w:cs="Arial"/>
                <w:sz w:val="18"/>
                <w:szCs w:val="18"/>
              </w:rPr>
              <w:t>1.455</w:t>
            </w:r>
          </w:p>
        </w:tc>
      </w:tr>
      <w:tr w:rsidR="00EF2EA7" w:rsidRPr="00EF2EA7" w:rsidTr="0082621F">
        <w:trPr>
          <w:trHeight w:val="283"/>
          <w:jc w:val="center"/>
        </w:trPr>
        <w:tc>
          <w:tcPr>
            <w:tcW w:w="464" w:type="dxa"/>
            <w:tcBorders>
              <w:top w:val="nil"/>
              <w:left w:val="single" w:sz="4" w:space="0" w:color="auto"/>
              <w:bottom w:val="single" w:sz="4" w:space="0" w:color="auto"/>
              <w:right w:val="single" w:sz="4" w:space="0" w:color="auto"/>
            </w:tcBorders>
            <w:vAlign w:val="center"/>
          </w:tcPr>
          <w:p w:rsidR="005A692F" w:rsidRPr="00EF2EA7" w:rsidRDefault="00D073B7" w:rsidP="00B435B9">
            <w:pPr>
              <w:jc w:val="center"/>
              <w:rPr>
                <w:rFonts w:asciiTheme="majorHAnsi" w:hAnsiTheme="majorHAnsi" w:cs="Arial"/>
                <w:sz w:val="18"/>
                <w:szCs w:val="18"/>
              </w:rPr>
            </w:pPr>
            <w:r>
              <w:rPr>
                <w:rFonts w:asciiTheme="majorHAnsi" w:hAnsiTheme="majorHAnsi" w:cs="Arial"/>
                <w:sz w:val="18"/>
                <w:szCs w:val="18"/>
              </w:rPr>
              <w:t>7</w:t>
            </w:r>
          </w:p>
        </w:tc>
        <w:tc>
          <w:tcPr>
            <w:tcW w:w="715" w:type="dxa"/>
            <w:tcBorders>
              <w:top w:val="nil"/>
              <w:left w:val="single" w:sz="4" w:space="0" w:color="auto"/>
              <w:bottom w:val="single" w:sz="4" w:space="0" w:color="auto"/>
              <w:right w:val="single" w:sz="4" w:space="0" w:color="auto"/>
            </w:tcBorders>
            <w:vAlign w:val="center"/>
          </w:tcPr>
          <w:p w:rsidR="005A692F" w:rsidRPr="00EF2EA7" w:rsidRDefault="005A692F" w:rsidP="00B435B9">
            <w:pPr>
              <w:jc w:val="center"/>
              <w:rPr>
                <w:rFonts w:asciiTheme="majorHAnsi" w:hAnsiTheme="majorHAnsi" w:cs="Arial"/>
                <w:sz w:val="18"/>
                <w:szCs w:val="18"/>
              </w:rPr>
            </w:pPr>
            <w:r w:rsidRPr="00EF2EA7">
              <w:rPr>
                <w:rFonts w:asciiTheme="majorHAnsi" w:hAnsiTheme="majorHAnsi" w:cs="Arial"/>
                <w:sz w:val="18"/>
                <w:szCs w:val="18"/>
              </w:rPr>
              <w:t>11</w:t>
            </w:r>
          </w:p>
        </w:tc>
        <w:tc>
          <w:tcPr>
            <w:tcW w:w="4038" w:type="dxa"/>
            <w:tcBorders>
              <w:top w:val="nil"/>
              <w:left w:val="single" w:sz="4" w:space="0" w:color="auto"/>
              <w:bottom w:val="single" w:sz="4" w:space="0" w:color="auto"/>
              <w:right w:val="single" w:sz="4" w:space="0" w:color="auto"/>
            </w:tcBorders>
            <w:shd w:val="clear" w:color="auto" w:fill="auto"/>
            <w:noWrap/>
            <w:vAlign w:val="center"/>
          </w:tcPr>
          <w:p w:rsidR="005A692F" w:rsidRPr="00EF2EA7" w:rsidRDefault="005A692F" w:rsidP="00B435B9">
            <w:pPr>
              <w:rPr>
                <w:rFonts w:asciiTheme="majorHAnsi" w:hAnsiTheme="majorHAnsi" w:cs="Arial"/>
                <w:sz w:val="18"/>
                <w:szCs w:val="18"/>
              </w:rPr>
            </w:pPr>
            <w:r w:rsidRPr="00EF2EA7">
              <w:rPr>
                <w:rFonts w:asciiTheme="majorHAnsi" w:hAnsiTheme="majorHAnsi" w:cs="Arial"/>
                <w:sz w:val="18"/>
                <w:szCs w:val="18"/>
              </w:rPr>
              <w:t>Jabatan Fungsional (JF) (11)</w:t>
            </w:r>
          </w:p>
        </w:tc>
        <w:tc>
          <w:tcPr>
            <w:tcW w:w="1325" w:type="dxa"/>
            <w:tcBorders>
              <w:top w:val="nil"/>
              <w:left w:val="nil"/>
              <w:bottom w:val="single" w:sz="4" w:space="0" w:color="auto"/>
              <w:right w:val="single" w:sz="4" w:space="0" w:color="auto"/>
            </w:tcBorders>
            <w:shd w:val="clear" w:color="auto" w:fill="auto"/>
            <w:noWrap/>
            <w:vAlign w:val="center"/>
          </w:tcPr>
          <w:p w:rsidR="005A692F" w:rsidRPr="00EF2EA7" w:rsidRDefault="005A692F" w:rsidP="00B435B9">
            <w:pPr>
              <w:jc w:val="center"/>
              <w:rPr>
                <w:rFonts w:asciiTheme="majorHAnsi" w:hAnsiTheme="majorHAnsi" w:cs="Arial"/>
                <w:sz w:val="18"/>
                <w:szCs w:val="18"/>
              </w:rPr>
            </w:pPr>
            <w:r w:rsidRPr="00EF2EA7">
              <w:rPr>
                <w:rFonts w:asciiTheme="majorHAnsi" w:hAnsiTheme="majorHAnsi" w:cs="Arial"/>
                <w:sz w:val="18"/>
                <w:szCs w:val="18"/>
              </w:rPr>
              <w:t>1.</w:t>
            </w:r>
            <w:r w:rsidR="007C7A2C" w:rsidRPr="00EF2EA7">
              <w:rPr>
                <w:rFonts w:asciiTheme="majorHAnsi" w:hAnsiTheme="majorHAnsi" w:cs="Arial"/>
                <w:sz w:val="18"/>
                <w:szCs w:val="18"/>
              </w:rPr>
              <w:t>98</w:t>
            </w:r>
            <w:r w:rsidRPr="00EF2EA7">
              <w:rPr>
                <w:rFonts w:asciiTheme="majorHAnsi" w:hAnsiTheme="majorHAnsi" w:cs="Arial"/>
                <w:sz w:val="18"/>
                <w:szCs w:val="18"/>
              </w:rPr>
              <w:t>0</w:t>
            </w:r>
          </w:p>
        </w:tc>
      </w:tr>
      <w:tr w:rsidR="00031C0D" w:rsidRPr="00EF2EA7" w:rsidTr="0082621F">
        <w:trPr>
          <w:trHeight w:val="283"/>
          <w:jc w:val="center"/>
        </w:trPr>
        <w:tc>
          <w:tcPr>
            <w:tcW w:w="464" w:type="dxa"/>
            <w:tcBorders>
              <w:top w:val="nil"/>
              <w:left w:val="single" w:sz="4" w:space="0" w:color="auto"/>
              <w:bottom w:val="single" w:sz="4" w:space="0" w:color="auto"/>
              <w:right w:val="single" w:sz="4" w:space="0" w:color="auto"/>
            </w:tcBorders>
            <w:vAlign w:val="center"/>
          </w:tcPr>
          <w:p w:rsidR="00031C0D" w:rsidRPr="00EF2EA7" w:rsidRDefault="00D073B7" w:rsidP="00B435B9">
            <w:pPr>
              <w:jc w:val="center"/>
              <w:rPr>
                <w:rFonts w:asciiTheme="majorHAnsi" w:hAnsiTheme="majorHAnsi" w:cs="Arial"/>
                <w:sz w:val="18"/>
                <w:szCs w:val="18"/>
              </w:rPr>
            </w:pPr>
            <w:r>
              <w:rPr>
                <w:rFonts w:asciiTheme="majorHAnsi" w:hAnsiTheme="majorHAnsi" w:cs="Arial"/>
                <w:sz w:val="18"/>
                <w:szCs w:val="18"/>
              </w:rPr>
              <w:t>8</w:t>
            </w:r>
          </w:p>
        </w:tc>
        <w:tc>
          <w:tcPr>
            <w:tcW w:w="715" w:type="dxa"/>
            <w:tcBorders>
              <w:top w:val="nil"/>
              <w:left w:val="single" w:sz="4" w:space="0" w:color="auto"/>
              <w:bottom w:val="single" w:sz="4" w:space="0" w:color="auto"/>
              <w:right w:val="single" w:sz="4" w:space="0" w:color="auto"/>
            </w:tcBorders>
            <w:vAlign w:val="center"/>
          </w:tcPr>
          <w:p w:rsidR="00031C0D" w:rsidRPr="00EF2EA7" w:rsidRDefault="00031C0D" w:rsidP="00B435B9">
            <w:pPr>
              <w:jc w:val="center"/>
              <w:rPr>
                <w:rFonts w:asciiTheme="majorHAnsi" w:hAnsiTheme="majorHAnsi" w:cs="Arial"/>
                <w:sz w:val="18"/>
                <w:szCs w:val="18"/>
              </w:rPr>
            </w:pPr>
            <w:r>
              <w:rPr>
                <w:rFonts w:asciiTheme="majorHAnsi" w:hAnsiTheme="majorHAnsi" w:cs="Arial"/>
                <w:sz w:val="18"/>
                <w:szCs w:val="18"/>
              </w:rPr>
              <w:t>10</w:t>
            </w:r>
          </w:p>
        </w:tc>
        <w:tc>
          <w:tcPr>
            <w:tcW w:w="4038" w:type="dxa"/>
            <w:tcBorders>
              <w:top w:val="nil"/>
              <w:left w:val="single" w:sz="4" w:space="0" w:color="auto"/>
              <w:bottom w:val="single" w:sz="4" w:space="0" w:color="auto"/>
              <w:right w:val="single" w:sz="4" w:space="0" w:color="auto"/>
            </w:tcBorders>
            <w:shd w:val="clear" w:color="auto" w:fill="auto"/>
            <w:noWrap/>
            <w:vAlign w:val="center"/>
          </w:tcPr>
          <w:p w:rsidR="00031C0D" w:rsidRPr="00EF2EA7" w:rsidRDefault="00031C0D" w:rsidP="00B435B9">
            <w:pPr>
              <w:rPr>
                <w:rFonts w:asciiTheme="majorHAnsi" w:hAnsiTheme="majorHAnsi" w:cs="Arial"/>
                <w:sz w:val="18"/>
                <w:szCs w:val="18"/>
              </w:rPr>
            </w:pPr>
            <w:r>
              <w:rPr>
                <w:rFonts w:asciiTheme="majorHAnsi" w:hAnsiTheme="majorHAnsi" w:cs="Arial"/>
                <w:sz w:val="18"/>
                <w:szCs w:val="18"/>
              </w:rPr>
              <w:t>Jabatan Fungsional (JF) (10)</w:t>
            </w:r>
          </w:p>
        </w:tc>
        <w:tc>
          <w:tcPr>
            <w:tcW w:w="1325" w:type="dxa"/>
            <w:tcBorders>
              <w:top w:val="nil"/>
              <w:left w:val="nil"/>
              <w:bottom w:val="single" w:sz="4" w:space="0" w:color="auto"/>
              <w:right w:val="single" w:sz="4" w:space="0" w:color="auto"/>
            </w:tcBorders>
            <w:shd w:val="clear" w:color="auto" w:fill="auto"/>
            <w:noWrap/>
            <w:vAlign w:val="center"/>
          </w:tcPr>
          <w:p w:rsidR="00031C0D" w:rsidRPr="00EF2EA7" w:rsidRDefault="00031C0D" w:rsidP="00B435B9">
            <w:pPr>
              <w:jc w:val="center"/>
              <w:rPr>
                <w:rFonts w:asciiTheme="majorHAnsi" w:hAnsiTheme="majorHAnsi" w:cs="Arial"/>
                <w:sz w:val="18"/>
                <w:szCs w:val="18"/>
              </w:rPr>
            </w:pPr>
            <w:r>
              <w:rPr>
                <w:rFonts w:asciiTheme="majorHAnsi" w:hAnsiTheme="majorHAnsi" w:cs="Arial"/>
                <w:sz w:val="18"/>
                <w:szCs w:val="18"/>
              </w:rPr>
              <w:t>1.665</w:t>
            </w:r>
          </w:p>
        </w:tc>
      </w:tr>
      <w:tr w:rsidR="00EF2EA7" w:rsidRPr="00EF2EA7" w:rsidTr="0082621F">
        <w:trPr>
          <w:trHeight w:val="283"/>
          <w:jc w:val="center"/>
        </w:trPr>
        <w:tc>
          <w:tcPr>
            <w:tcW w:w="464" w:type="dxa"/>
            <w:tcBorders>
              <w:top w:val="nil"/>
              <w:left w:val="single" w:sz="4" w:space="0" w:color="auto"/>
              <w:bottom w:val="single" w:sz="4" w:space="0" w:color="auto"/>
              <w:right w:val="single" w:sz="4" w:space="0" w:color="auto"/>
            </w:tcBorders>
            <w:vAlign w:val="center"/>
          </w:tcPr>
          <w:p w:rsidR="005A692F" w:rsidRPr="00EF2EA7" w:rsidRDefault="00D073B7" w:rsidP="00B435B9">
            <w:pPr>
              <w:jc w:val="center"/>
              <w:rPr>
                <w:rFonts w:asciiTheme="majorHAnsi" w:hAnsiTheme="majorHAnsi" w:cs="Arial"/>
                <w:sz w:val="18"/>
                <w:szCs w:val="18"/>
              </w:rPr>
            </w:pPr>
            <w:r>
              <w:rPr>
                <w:rFonts w:asciiTheme="majorHAnsi" w:hAnsiTheme="majorHAnsi" w:cs="Arial"/>
                <w:sz w:val="18"/>
                <w:szCs w:val="18"/>
              </w:rPr>
              <w:t>9</w:t>
            </w:r>
          </w:p>
        </w:tc>
        <w:tc>
          <w:tcPr>
            <w:tcW w:w="715" w:type="dxa"/>
            <w:tcBorders>
              <w:top w:val="nil"/>
              <w:left w:val="single" w:sz="4" w:space="0" w:color="auto"/>
              <w:bottom w:val="single" w:sz="4" w:space="0" w:color="auto"/>
              <w:right w:val="single" w:sz="4" w:space="0" w:color="auto"/>
            </w:tcBorders>
            <w:vAlign w:val="center"/>
          </w:tcPr>
          <w:p w:rsidR="005A692F" w:rsidRPr="00EF2EA7" w:rsidRDefault="005A692F" w:rsidP="00B435B9">
            <w:pPr>
              <w:jc w:val="center"/>
              <w:rPr>
                <w:rFonts w:asciiTheme="majorHAnsi" w:hAnsiTheme="majorHAnsi" w:cs="Arial"/>
                <w:sz w:val="18"/>
                <w:szCs w:val="18"/>
              </w:rPr>
            </w:pPr>
            <w:r w:rsidRPr="00EF2EA7">
              <w:rPr>
                <w:rFonts w:asciiTheme="majorHAnsi" w:hAnsiTheme="majorHAnsi" w:cs="Arial"/>
                <w:sz w:val="18"/>
                <w:szCs w:val="18"/>
              </w:rPr>
              <w:t>9</w:t>
            </w:r>
          </w:p>
        </w:tc>
        <w:tc>
          <w:tcPr>
            <w:tcW w:w="4038" w:type="dxa"/>
            <w:tcBorders>
              <w:top w:val="nil"/>
              <w:left w:val="single" w:sz="4" w:space="0" w:color="auto"/>
              <w:bottom w:val="single" w:sz="4" w:space="0" w:color="auto"/>
              <w:right w:val="single" w:sz="4" w:space="0" w:color="auto"/>
            </w:tcBorders>
            <w:shd w:val="clear" w:color="auto" w:fill="auto"/>
            <w:noWrap/>
            <w:vAlign w:val="center"/>
          </w:tcPr>
          <w:p w:rsidR="005A692F" w:rsidRPr="00EF2EA7" w:rsidRDefault="005A692F" w:rsidP="00B435B9">
            <w:pPr>
              <w:rPr>
                <w:rFonts w:asciiTheme="majorHAnsi" w:hAnsiTheme="majorHAnsi" w:cs="Arial"/>
                <w:sz w:val="18"/>
                <w:szCs w:val="18"/>
              </w:rPr>
            </w:pPr>
            <w:r w:rsidRPr="00EF2EA7">
              <w:rPr>
                <w:rFonts w:asciiTheme="majorHAnsi" w:hAnsiTheme="majorHAnsi" w:cs="Arial"/>
                <w:sz w:val="18"/>
                <w:szCs w:val="18"/>
              </w:rPr>
              <w:t>Jabatan Fungsional (JF) (9)</w:t>
            </w:r>
          </w:p>
        </w:tc>
        <w:tc>
          <w:tcPr>
            <w:tcW w:w="1325" w:type="dxa"/>
            <w:tcBorders>
              <w:top w:val="nil"/>
              <w:left w:val="nil"/>
              <w:bottom w:val="single" w:sz="4" w:space="0" w:color="auto"/>
              <w:right w:val="single" w:sz="4" w:space="0" w:color="auto"/>
            </w:tcBorders>
            <w:shd w:val="clear" w:color="auto" w:fill="auto"/>
            <w:noWrap/>
            <w:vAlign w:val="center"/>
          </w:tcPr>
          <w:p w:rsidR="005A692F" w:rsidRPr="00EF2EA7" w:rsidRDefault="005A692F" w:rsidP="00B435B9">
            <w:pPr>
              <w:jc w:val="center"/>
              <w:rPr>
                <w:rFonts w:asciiTheme="majorHAnsi" w:hAnsiTheme="majorHAnsi" w:cs="Arial"/>
                <w:iCs/>
                <w:sz w:val="18"/>
                <w:szCs w:val="18"/>
              </w:rPr>
            </w:pPr>
            <w:r w:rsidRPr="00EF2EA7">
              <w:rPr>
                <w:rFonts w:asciiTheme="majorHAnsi" w:hAnsiTheme="majorHAnsi" w:cs="Arial"/>
                <w:iCs/>
                <w:sz w:val="18"/>
                <w:szCs w:val="18"/>
              </w:rPr>
              <w:t>1.355</w:t>
            </w:r>
          </w:p>
        </w:tc>
      </w:tr>
      <w:tr w:rsidR="00EF2EA7" w:rsidRPr="00EF2EA7" w:rsidTr="0082621F">
        <w:trPr>
          <w:trHeight w:val="283"/>
          <w:jc w:val="center"/>
        </w:trPr>
        <w:tc>
          <w:tcPr>
            <w:tcW w:w="464" w:type="dxa"/>
            <w:tcBorders>
              <w:top w:val="nil"/>
              <w:left w:val="single" w:sz="4" w:space="0" w:color="auto"/>
              <w:bottom w:val="single" w:sz="4" w:space="0" w:color="auto"/>
              <w:right w:val="single" w:sz="4" w:space="0" w:color="auto"/>
            </w:tcBorders>
            <w:vAlign w:val="center"/>
          </w:tcPr>
          <w:p w:rsidR="005A692F" w:rsidRPr="00EF2EA7" w:rsidRDefault="00D073B7" w:rsidP="00B435B9">
            <w:pPr>
              <w:jc w:val="center"/>
              <w:rPr>
                <w:rFonts w:asciiTheme="majorHAnsi" w:hAnsiTheme="majorHAnsi" w:cs="Arial"/>
                <w:sz w:val="18"/>
                <w:szCs w:val="18"/>
              </w:rPr>
            </w:pPr>
            <w:r>
              <w:rPr>
                <w:rFonts w:asciiTheme="majorHAnsi" w:hAnsiTheme="majorHAnsi" w:cs="Arial"/>
                <w:sz w:val="18"/>
                <w:szCs w:val="18"/>
              </w:rPr>
              <w:t>10</w:t>
            </w:r>
          </w:p>
        </w:tc>
        <w:tc>
          <w:tcPr>
            <w:tcW w:w="715" w:type="dxa"/>
            <w:tcBorders>
              <w:top w:val="nil"/>
              <w:left w:val="single" w:sz="4" w:space="0" w:color="auto"/>
              <w:bottom w:val="single" w:sz="4" w:space="0" w:color="auto"/>
              <w:right w:val="single" w:sz="4" w:space="0" w:color="auto"/>
            </w:tcBorders>
            <w:vAlign w:val="center"/>
          </w:tcPr>
          <w:p w:rsidR="005A692F" w:rsidRPr="00EF2EA7" w:rsidRDefault="005A692F" w:rsidP="00B435B9">
            <w:pPr>
              <w:jc w:val="center"/>
              <w:rPr>
                <w:rFonts w:asciiTheme="majorHAnsi" w:hAnsiTheme="majorHAnsi" w:cs="Arial"/>
                <w:sz w:val="18"/>
                <w:szCs w:val="18"/>
              </w:rPr>
            </w:pPr>
            <w:r w:rsidRPr="00EF2EA7">
              <w:rPr>
                <w:rFonts w:asciiTheme="majorHAnsi" w:hAnsiTheme="majorHAnsi" w:cs="Arial"/>
                <w:sz w:val="18"/>
                <w:szCs w:val="18"/>
              </w:rPr>
              <w:t>8</w:t>
            </w:r>
          </w:p>
        </w:tc>
        <w:tc>
          <w:tcPr>
            <w:tcW w:w="4038" w:type="dxa"/>
            <w:tcBorders>
              <w:top w:val="nil"/>
              <w:left w:val="single" w:sz="4" w:space="0" w:color="auto"/>
              <w:bottom w:val="single" w:sz="4" w:space="0" w:color="auto"/>
              <w:right w:val="single" w:sz="4" w:space="0" w:color="auto"/>
            </w:tcBorders>
            <w:shd w:val="clear" w:color="auto" w:fill="auto"/>
            <w:noWrap/>
            <w:vAlign w:val="center"/>
          </w:tcPr>
          <w:p w:rsidR="005A692F" w:rsidRPr="00EF2EA7" w:rsidRDefault="005A692F" w:rsidP="00B435B9">
            <w:pPr>
              <w:rPr>
                <w:rFonts w:asciiTheme="majorHAnsi" w:hAnsiTheme="majorHAnsi" w:cs="Arial"/>
                <w:sz w:val="18"/>
                <w:szCs w:val="18"/>
              </w:rPr>
            </w:pPr>
            <w:r w:rsidRPr="00EF2EA7">
              <w:rPr>
                <w:rFonts w:asciiTheme="majorHAnsi" w:hAnsiTheme="majorHAnsi" w:cs="Arial"/>
                <w:sz w:val="18"/>
                <w:szCs w:val="18"/>
              </w:rPr>
              <w:t>Jabatan Fungsional (JF) (8)</w:t>
            </w:r>
          </w:p>
        </w:tc>
        <w:tc>
          <w:tcPr>
            <w:tcW w:w="1325" w:type="dxa"/>
            <w:tcBorders>
              <w:top w:val="nil"/>
              <w:left w:val="nil"/>
              <w:bottom w:val="single" w:sz="4" w:space="0" w:color="auto"/>
              <w:right w:val="single" w:sz="4" w:space="0" w:color="auto"/>
            </w:tcBorders>
            <w:shd w:val="clear" w:color="auto" w:fill="auto"/>
            <w:noWrap/>
            <w:vAlign w:val="center"/>
          </w:tcPr>
          <w:p w:rsidR="005A692F" w:rsidRPr="00EF2EA7" w:rsidRDefault="005A692F" w:rsidP="00B435B9">
            <w:pPr>
              <w:jc w:val="center"/>
              <w:rPr>
                <w:rFonts w:asciiTheme="majorHAnsi" w:hAnsiTheme="majorHAnsi" w:cs="Arial"/>
                <w:sz w:val="18"/>
                <w:szCs w:val="18"/>
              </w:rPr>
            </w:pPr>
            <w:r w:rsidRPr="00EF2EA7">
              <w:rPr>
                <w:rFonts w:asciiTheme="majorHAnsi" w:hAnsiTheme="majorHAnsi" w:cs="Arial"/>
                <w:sz w:val="18"/>
                <w:szCs w:val="18"/>
              </w:rPr>
              <w:t>1.280</w:t>
            </w:r>
          </w:p>
        </w:tc>
      </w:tr>
      <w:tr w:rsidR="00EF2EA7" w:rsidRPr="00EF2EA7" w:rsidTr="0082621F">
        <w:trPr>
          <w:trHeight w:val="283"/>
          <w:jc w:val="center"/>
        </w:trPr>
        <w:tc>
          <w:tcPr>
            <w:tcW w:w="464" w:type="dxa"/>
            <w:tcBorders>
              <w:top w:val="nil"/>
              <w:left w:val="single" w:sz="4" w:space="0" w:color="auto"/>
              <w:bottom w:val="single" w:sz="4" w:space="0" w:color="auto"/>
              <w:right w:val="single" w:sz="4" w:space="0" w:color="auto"/>
            </w:tcBorders>
            <w:vAlign w:val="center"/>
          </w:tcPr>
          <w:p w:rsidR="005A692F" w:rsidRPr="00EF2EA7" w:rsidRDefault="00D073B7" w:rsidP="00B435B9">
            <w:pPr>
              <w:jc w:val="center"/>
              <w:rPr>
                <w:rFonts w:asciiTheme="majorHAnsi" w:hAnsiTheme="majorHAnsi" w:cs="Arial"/>
                <w:sz w:val="18"/>
                <w:szCs w:val="18"/>
              </w:rPr>
            </w:pPr>
            <w:r>
              <w:rPr>
                <w:rFonts w:asciiTheme="majorHAnsi" w:hAnsiTheme="majorHAnsi" w:cs="Arial"/>
                <w:sz w:val="18"/>
                <w:szCs w:val="18"/>
              </w:rPr>
              <w:t>11</w:t>
            </w:r>
          </w:p>
        </w:tc>
        <w:tc>
          <w:tcPr>
            <w:tcW w:w="715" w:type="dxa"/>
            <w:tcBorders>
              <w:top w:val="nil"/>
              <w:left w:val="single" w:sz="4" w:space="0" w:color="auto"/>
              <w:bottom w:val="single" w:sz="4" w:space="0" w:color="auto"/>
              <w:right w:val="single" w:sz="4" w:space="0" w:color="auto"/>
            </w:tcBorders>
            <w:vAlign w:val="center"/>
          </w:tcPr>
          <w:p w:rsidR="005A692F" w:rsidRPr="00EF2EA7" w:rsidRDefault="005A692F" w:rsidP="00B435B9">
            <w:pPr>
              <w:jc w:val="center"/>
              <w:rPr>
                <w:rFonts w:asciiTheme="majorHAnsi" w:hAnsiTheme="majorHAnsi" w:cs="Arial"/>
                <w:sz w:val="18"/>
                <w:szCs w:val="18"/>
              </w:rPr>
            </w:pPr>
            <w:r w:rsidRPr="00EF2EA7">
              <w:rPr>
                <w:rFonts w:asciiTheme="majorHAnsi" w:hAnsiTheme="majorHAnsi" w:cs="Arial"/>
                <w:sz w:val="18"/>
                <w:szCs w:val="18"/>
              </w:rPr>
              <w:t>7</w:t>
            </w:r>
          </w:p>
        </w:tc>
        <w:tc>
          <w:tcPr>
            <w:tcW w:w="4038" w:type="dxa"/>
            <w:tcBorders>
              <w:top w:val="nil"/>
              <w:left w:val="single" w:sz="4" w:space="0" w:color="auto"/>
              <w:bottom w:val="single" w:sz="4" w:space="0" w:color="auto"/>
              <w:right w:val="single" w:sz="4" w:space="0" w:color="auto"/>
            </w:tcBorders>
            <w:shd w:val="clear" w:color="auto" w:fill="auto"/>
            <w:noWrap/>
            <w:vAlign w:val="center"/>
          </w:tcPr>
          <w:p w:rsidR="005A692F" w:rsidRPr="00EF2EA7" w:rsidRDefault="005A692F" w:rsidP="00B435B9">
            <w:pPr>
              <w:rPr>
                <w:rFonts w:asciiTheme="majorHAnsi" w:hAnsiTheme="majorHAnsi" w:cs="Arial"/>
                <w:sz w:val="18"/>
                <w:szCs w:val="18"/>
              </w:rPr>
            </w:pPr>
            <w:r w:rsidRPr="00EF2EA7">
              <w:rPr>
                <w:rFonts w:asciiTheme="majorHAnsi" w:hAnsiTheme="majorHAnsi" w:cs="Arial"/>
                <w:sz w:val="18"/>
                <w:szCs w:val="18"/>
              </w:rPr>
              <w:t>Jabatan Fungsional (JF) (7)</w:t>
            </w:r>
          </w:p>
        </w:tc>
        <w:tc>
          <w:tcPr>
            <w:tcW w:w="1325" w:type="dxa"/>
            <w:tcBorders>
              <w:top w:val="nil"/>
              <w:left w:val="nil"/>
              <w:bottom w:val="single" w:sz="4" w:space="0" w:color="auto"/>
              <w:right w:val="single" w:sz="4" w:space="0" w:color="auto"/>
            </w:tcBorders>
            <w:shd w:val="clear" w:color="auto" w:fill="auto"/>
            <w:noWrap/>
            <w:vAlign w:val="center"/>
          </w:tcPr>
          <w:p w:rsidR="005A692F" w:rsidRPr="00EF2EA7" w:rsidRDefault="005A692F" w:rsidP="00084813">
            <w:pPr>
              <w:jc w:val="center"/>
              <w:rPr>
                <w:rFonts w:asciiTheme="majorHAnsi" w:hAnsiTheme="majorHAnsi" w:cs="Arial"/>
                <w:sz w:val="18"/>
                <w:szCs w:val="18"/>
              </w:rPr>
            </w:pPr>
            <w:r w:rsidRPr="00EF2EA7">
              <w:rPr>
                <w:rFonts w:asciiTheme="majorHAnsi" w:hAnsiTheme="majorHAnsi" w:cs="Arial"/>
                <w:sz w:val="18"/>
                <w:szCs w:val="18"/>
              </w:rPr>
              <w:t>940</w:t>
            </w:r>
          </w:p>
        </w:tc>
      </w:tr>
      <w:tr w:rsidR="00EF2EA7" w:rsidRPr="00EF2EA7" w:rsidTr="0082621F">
        <w:trPr>
          <w:trHeight w:val="283"/>
          <w:jc w:val="center"/>
        </w:trPr>
        <w:tc>
          <w:tcPr>
            <w:tcW w:w="464" w:type="dxa"/>
            <w:tcBorders>
              <w:top w:val="nil"/>
              <w:left w:val="single" w:sz="4" w:space="0" w:color="auto"/>
              <w:bottom w:val="single" w:sz="4" w:space="0" w:color="auto"/>
              <w:right w:val="single" w:sz="4" w:space="0" w:color="auto"/>
            </w:tcBorders>
            <w:vAlign w:val="center"/>
          </w:tcPr>
          <w:p w:rsidR="005A692F" w:rsidRPr="00EF2EA7" w:rsidRDefault="00D073B7" w:rsidP="00B435B9">
            <w:pPr>
              <w:jc w:val="center"/>
              <w:rPr>
                <w:rFonts w:asciiTheme="majorHAnsi" w:hAnsiTheme="majorHAnsi" w:cs="Arial"/>
                <w:sz w:val="18"/>
                <w:szCs w:val="18"/>
              </w:rPr>
            </w:pPr>
            <w:r>
              <w:rPr>
                <w:rFonts w:asciiTheme="majorHAnsi" w:hAnsiTheme="majorHAnsi" w:cs="Arial"/>
                <w:sz w:val="18"/>
                <w:szCs w:val="18"/>
              </w:rPr>
              <w:t>12</w:t>
            </w:r>
          </w:p>
        </w:tc>
        <w:tc>
          <w:tcPr>
            <w:tcW w:w="715" w:type="dxa"/>
            <w:tcBorders>
              <w:top w:val="nil"/>
              <w:left w:val="single" w:sz="4" w:space="0" w:color="auto"/>
              <w:bottom w:val="single" w:sz="4" w:space="0" w:color="auto"/>
              <w:right w:val="single" w:sz="4" w:space="0" w:color="auto"/>
            </w:tcBorders>
            <w:vAlign w:val="center"/>
          </w:tcPr>
          <w:p w:rsidR="005A692F" w:rsidRPr="00EF2EA7" w:rsidRDefault="005A692F" w:rsidP="00B435B9">
            <w:pPr>
              <w:jc w:val="center"/>
              <w:rPr>
                <w:rFonts w:asciiTheme="majorHAnsi" w:hAnsiTheme="majorHAnsi" w:cs="Arial"/>
                <w:sz w:val="18"/>
                <w:szCs w:val="18"/>
              </w:rPr>
            </w:pPr>
            <w:r w:rsidRPr="00EF2EA7">
              <w:rPr>
                <w:rFonts w:asciiTheme="majorHAnsi" w:hAnsiTheme="majorHAnsi" w:cs="Arial"/>
                <w:sz w:val="18"/>
                <w:szCs w:val="18"/>
              </w:rPr>
              <w:t>6</w:t>
            </w:r>
          </w:p>
        </w:tc>
        <w:tc>
          <w:tcPr>
            <w:tcW w:w="4038" w:type="dxa"/>
            <w:tcBorders>
              <w:top w:val="nil"/>
              <w:left w:val="single" w:sz="4" w:space="0" w:color="auto"/>
              <w:bottom w:val="single" w:sz="4" w:space="0" w:color="auto"/>
              <w:right w:val="single" w:sz="4" w:space="0" w:color="auto"/>
            </w:tcBorders>
            <w:shd w:val="clear" w:color="auto" w:fill="auto"/>
            <w:noWrap/>
            <w:vAlign w:val="center"/>
          </w:tcPr>
          <w:p w:rsidR="005A692F" w:rsidRPr="00EF2EA7" w:rsidRDefault="005A692F" w:rsidP="00B435B9">
            <w:pPr>
              <w:rPr>
                <w:rFonts w:asciiTheme="majorHAnsi" w:hAnsiTheme="majorHAnsi" w:cs="Arial"/>
                <w:sz w:val="18"/>
                <w:szCs w:val="18"/>
              </w:rPr>
            </w:pPr>
            <w:r w:rsidRPr="00EF2EA7">
              <w:rPr>
                <w:rFonts w:asciiTheme="majorHAnsi" w:hAnsiTheme="majorHAnsi" w:cs="Arial"/>
                <w:sz w:val="18"/>
                <w:szCs w:val="18"/>
              </w:rPr>
              <w:t>Jabatan Administrasi (JA) (6)</w:t>
            </w:r>
          </w:p>
        </w:tc>
        <w:tc>
          <w:tcPr>
            <w:tcW w:w="1325" w:type="dxa"/>
            <w:tcBorders>
              <w:top w:val="nil"/>
              <w:left w:val="nil"/>
              <w:bottom w:val="single" w:sz="4" w:space="0" w:color="auto"/>
              <w:right w:val="single" w:sz="4" w:space="0" w:color="auto"/>
            </w:tcBorders>
            <w:shd w:val="clear" w:color="auto" w:fill="auto"/>
            <w:noWrap/>
            <w:vAlign w:val="center"/>
          </w:tcPr>
          <w:p w:rsidR="005A692F" w:rsidRPr="00EF2EA7" w:rsidRDefault="005A692F" w:rsidP="00B435B9">
            <w:pPr>
              <w:jc w:val="center"/>
              <w:rPr>
                <w:rFonts w:asciiTheme="majorHAnsi" w:hAnsiTheme="majorHAnsi" w:cs="Arial"/>
                <w:sz w:val="18"/>
                <w:szCs w:val="18"/>
              </w:rPr>
            </w:pPr>
            <w:r w:rsidRPr="00EF2EA7">
              <w:rPr>
                <w:rFonts w:asciiTheme="majorHAnsi" w:hAnsiTheme="majorHAnsi" w:cs="Arial"/>
                <w:sz w:val="18"/>
                <w:szCs w:val="18"/>
              </w:rPr>
              <w:t>740</w:t>
            </w:r>
          </w:p>
        </w:tc>
      </w:tr>
      <w:tr w:rsidR="00EF2EA7" w:rsidRPr="00EF2EA7" w:rsidTr="0082621F">
        <w:trPr>
          <w:trHeight w:val="283"/>
          <w:jc w:val="center"/>
        </w:trPr>
        <w:tc>
          <w:tcPr>
            <w:tcW w:w="464" w:type="dxa"/>
            <w:tcBorders>
              <w:top w:val="nil"/>
              <w:left w:val="single" w:sz="4" w:space="0" w:color="auto"/>
              <w:bottom w:val="single" w:sz="4" w:space="0" w:color="auto"/>
              <w:right w:val="single" w:sz="4" w:space="0" w:color="auto"/>
            </w:tcBorders>
            <w:vAlign w:val="center"/>
          </w:tcPr>
          <w:p w:rsidR="005A692F" w:rsidRPr="00EF2EA7" w:rsidRDefault="00D073B7" w:rsidP="00B435B9">
            <w:pPr>
              <w:jc w:val="center"/>
              <w:rPr>
                <w:rFonts w:asciiTheme="majorHAnsi" w:hAnsiTheme="majorHAnsi" w:cs="Arial"/>
                <w:sz w:val="18"/>
                <w:szCs w:val="18"/>
              </w:rPr>
            </w:pPr>
            <w:r>
              <w:rPr>
                <w:rFonts w:asciiTheme="majorHAnsi" w:hAnsiTheme="majorHAnsi" w:cs="Arial"/>
                <w:sz w:val="18"/>
                <w:szCs w:val="18"/>
              </w:rPr>
              <w:t>13</w:t>
            </w:r>
          </w:p>
        </w:tc>
        <w:tc>
          <w:tcPr>
            <w:tcW w:w="715" w:type="dxa"/>
            <w:tcBorders>
              <w:top w:val="nil"/>
              <w:left w:val="single" w:sz="4" w:space="0" w:color="auto"/>
              <w:bottom w:val="single" w:sz="4" w:space="0" w:color="auto"/>
              <w:right w:val="single" w:sz="4" w:space="0" w:color="auto"/>
            </w:tcBorders>
            <w:vAlign w:val="center"/>
          </w:tcPr>
          <w:p w:rsidR="005A692F" w:rsidRPr="00EF2EA7" w:rsidRDefault="005A692F" w:rsidP="00B435B9">
            <w:pPr>
              <w:jc w:val="center"/>
              <w:rPr>
                <w:rFonts w:asciiTheme="majorHAnsi" w:hAnsiTheme="majorHAnsi" w:cs="Arial"/>
                <w:sz w:val="18"/>
                <w:szCs w:val="18"/>
              </w:rPr>
            </w:pPr>
            <w:r w:rsidRPr="00EF2EA7">
              <w:rPr>
                <w:rFonts w:asciiTheme="majorHAnsi" w:hAnsiTheme="majorHAnsi" w:cs="Arial"/>
                <w:sz w:val="18"/>
                <w:szCs w:val="18"/>
              </w:rPr>
              <w:t>5</w:t>
            </w:r>
          </w:p>
        </w:tc>
        <w:tc>
          <w:tcPr>
            <w:tcW w:w="4038" w:type="dxa"/>
            <w:tcBorders>
              <w:top w:val="nil"/>
              <w:left w:val="single" w:sz="4" w:space="0" w:color="auto"/>
              <w:bottom w:val="single" w:sz="4" w:space="0" w:color="auto"/>
              <w:right w:val="single" w:sz="4" w:space="0" w:color="auto"/>
            </w:tcBorders>
            <w:shd w:val="clear" w:color="auto" w:fill="auto"/>
            <w:noWrap/>
            <w:vAlign w:val="center"/>
          </w:tcPr>
          <w:p w:rsidR="005A692F" w:rsidRPr="00EF2EA7" w:rsidRDefault="005A692F" w:rsidP="00B435B9">
            <w:pPr>
              <w:rPr>
                <w:rFonts w:asciiTheme="majorHAnsi" w:hAnsiTheme="majorHAnsi" w:cs="Arial"/>
                <w:sz w:val="18"/>
                <w:szCs w:val="18"/>
              </w:rPr>
            </w:pPr>
            <w:r w:rsidRPr="00EF2EA7">
              <w:rPr>
                <w:rFonts w:asciiTheme="majorHAnsi" w:hAnsiTheme="majorHAnsi" w:cs="Arial"/>
                <w:sz w:val="18"/>
                <w:szCs w:val="18"/>
              </w:rPr>
              <w:t>Jabatan Administrasi (JA) (5)</w:t>
            </w:r>
          </w:p>
        </w:tc>
        <w:tc>
          <w:tcPr>
            <w:tcW w:w="1325" w:type="dxa"/>
            <w:tcBorders>
              <w:top w:val="nil"/>
              <w:left w:val="nil"/>
              <w:bottom w:val="single" w:sz="4" w:space="0" w:color="auto"/>
              <w:right w:val="single" w:sz="4" w:space="0" w:color="auto"/>
            </w:tcBorders>
            <w:shd w:val="clear" w:color="auto" w:fill="auto"/>
            <w:noWrap/>
            <w:vAlign w:val="center"/>
          </w:tcPr>
          <w:p w:rsidR="005A692F" w:rsidRPr="00EF2EA7" w:rsidRDefault="005A692F" w:rsidP="00B435B9">
            <w:pPr>
              <w:jc w:val="center"/>
              <w:rPr>
                <w:rFonts w:asciiTheme="majorHAnsi" w:hAnsiTheme="majorHAnsi" w:cs="Arial"/>
                <w:sz w:val="18"/>
                <w:szCs w:val="18"/>
              </w:rPr>
            </w:pPr>
            <w:r w:rsidRPr="00EF2EA7">
              <w:rPr>
                <w:rFonts w:asciiTheme="majorHAnsi" w:hAnsiTheme="majorHAnsi" w:cs="Arial"/>
                <w:sz w:val="18"/>
                <w:szCs w:val="18"/>
              </w:rPr>
              <w:t>590</w:t>
            </w:r>
          </w:p>
        </w:tc>
      </w:tr>
      <w:tr w:rsidR="00EF2EA7" w:rsidRPr="00EF2EA7" w:rsidTr="0082621F">
        <w:trPr>
          <w:trHeight w:val="283"/>
          <w:jc w:val="center"/>
        </w:trPr>
        <w:tc>
          <w:tcPr>
            <w:tcW w:w="464" w:type="dxa"/>
            <w:tcBorders>
              <w:top w:val="nil"/>
              <w:left w:val="single" w:sz="4" w:space="0" w:color="auto"/>
              <w:bottom w:val="single" w:sz="4" w:space="0" w:color="auto"/>
              <w:right w:val="single" w:sz="4" w:space="0" w:color="auto"/>
            </w:tcBorders>
            <w:vAlign w:val="center"/>
          </w:tcPr>
          <w:p w:rsidR="005A692F" w:rsidRPr="00EF2EA7" w:rsidRDefault="00D073B7" w:rsidP="00B435B9">
            <w:pPr>
              <w:jc w:val="center"/>
              <w:rPr>
                <w:rFonts w:asciiTheme="majorHAnsi" w:hAnsiTheme="majorHAnsi" w:cs="Arial"/>
                <w:sz w:val="18"/>
                <w:szCs w:val="18"/>
              </w:rPr>
            </w:pPr>
            <w:r>
              <w:rPr>
                <w:rFonts w:asciiTheme="majorHAnsi" w:hAnsiTheme="majorHAnsi" w:cs="Arial"/>
                <w:sz w:val="18"/>
                <w:szCs w:val="18"/>
              </w:rPr>
              <w:t>14</w:t>
            </w:r>
          </w:p>
        </w:tc>
        <w:tc>
          <w:tcPr>
            <w:tcW w:w="715" w:type="dxa"/>
            <w:tcBorders>
              <w:top w:val="nil"/>
              <w:left w:val="single" w:sz="4" w:space="0" w:color="auto"/>
              <w:bottom w:val="single" w:sz="4" w:space="0" w:color="auto"/>
              <w:right w:val="single" w:sz="4" w:space="0" w:color="auto"/>
            </w:tcBorders>
            <w:vAlign w:val="center"/>
          </w:tcPr>
          <w:p w:rsidR="005A692F" w:rsidRPr="00EF2EA7" w:rsidRDefault="005A692F" w:rsidP="00B435B9">
            <w:pPr>
              <w:jc w:val="center"/>
              <w:rPr>
                <w:rFonts w:asciiTheme="majorHAnsi" w:hAnsiTheme="majorHAnsi" w:cs="Arial"/>
                <w:sz w:val="18"/>
                <w:szCs w:val="18"/>
              </w:rPr>
            </w:pPr>
            <w:r w:rsidRPr="00EF2EA7">
              <w:rPr>
                <w:rFonts w:asciiTheme="majorHAnsi" w:hAnsiTheme="majorHAnsi" w:cs="Arial"/>
                <w:sz w:val="18"/>
                <w:szCs w:val="18"/>
              </w:rPr>
              <w:t>3</w:t>
            </w:r>
          </w:p>
        </w:tc>
        <w:tc>
          <w:tcPr>
            <w:tcW w:w="4038" w:type="dxa"/>
            <w:tcBorders>
              <w:top w:val="nil"/>
              <w:left w:val="single" w:sz="4" w:space="0" w:color="auto"/>
              <w:bottom w:val="single" w:sz="4" w:space="0" w:color="auto"/>
              <w:right w:val="single" w:sz="4" w:space="0" w:color="auto"/>
            </w:tcBorders>
            <w:shd w:val="clear" w:color="auto" w:fill="auto"/>
            <w:noWrap/>
            <w:vAlign w:val="center"/>
          </w:tcPr>
          <w:p w:rsidR="005A692F" w:rsidRPr="00EF2EA7" w:rsidRDefault="005A692F" w:rsidP="00B435B9">
            <w:pPr>
              <w:rPr>
                <w:rFonts w:asciiTheme="majorHAnsi" w:hAnsiTheme="majorHAnsi" w:cs="Arial"/>
                <w:sz w:val="18"/>
                <w:szCs w:val="18"/>
              </w:rPr>
            </w:pPr>
            <w:r w:rsidRPr="00EF2EA7">
              <w:rPr>
                <w:rFonts w:asciiTheme="majorHAnsi" w:hAnsiTheme="majorHAnsi" w:cs="Arial"/>
                <w:sz w:val="18"/>
                <w:szCs w:val="18"/>
              </w:rPr>
              <w:t>Jabatan Administrasi (JA) (3)</w:t>
            </w:r>
          </w:p>
        </w:tc>
        <w:tc>
          <w:tcPr>
            <w:tcW w:w="1325" w:type="dxa"/>
            <w:tcBorders>
              <w:top w:val="nil"/>
              <w:left w:val="nil"/>
              <w:bottom w:val="single" w:sz="4" w:space="0" w:color="auto"/>
              <w:right w:val="single" w:sz="4" w:space="0" w:color="auto"/>
            </w:tcBorders>
            <w:shd w:val="clear" w:color="auto" w:fill="auto"/>
            <w:noWrap/>
            <w:vAlign w:val="center"/>
          </w:tcPr>
          <w:p w:rsidR="005A692F" w:rsidRPr="00EF2EA7" w:rsidRDefault="005A692F" w:rsidP="00B435B9">
            <w:pPr>
              <w:jc w:val="center"/>
              <w:rPr>
                <w:rFonts w:asciiTheme="majorHAnsi" w:hAnsiTheme="majorHAnsi" w:cs="Arial"/>
                <w:sz w:val="18"/>
                <w:szCs w:val="18"/>
              </w:rPr>
            </w:pPr>
            <w:r w:rsidRPr="00EF2EA7">
              <w:rPr>
                <w:rFonts w:asciiTheme="majorHAnsi" w:hAnsiTheme="majorHAnsi" w:cs="Arial"/>
                <w:sz w:val="18"/>
                <w:szCs w:val="18"/>
              </w:rPr>
              <w:t>340</w:t>
            </w:r>
          </w:p>
        </w:tc>
      </w:tr>
    </w:tbl>
    <w:p w:rsidR="006E1BBF" w:rsidRPr="00EF2EA7" w:rsidRDefault="006E1BBF" w:rsidP="00413280">
      <w:pPr>
        <w:pStyle w:val="Bodytext20"/>
        <w:shd w:val="clear" w:color="auto" w:fill="auto"/>
        <w:spacing w:line="360" w:lineRule="auto"/>
        <w:ind w:firstLine="0"/>
        <w:jc w:val="center"/>
        <w:rPr>
          <w:rFonts w:asciiTheme="majorHAnsi" w:hAnsiTheme="majorHAnsi"/>
          <w:color w:val="auto"/>
          <w:lang w:val="en-US"/>
        </w:rPr>
      </w:pPr>
    </w:p>
    <w:p w:rsidR="00622CA4" w:rsidRPr="00EF2EA7" w:rsidRDefault="00622CA4" w:rsidP="00413280">
      <w:pPr>
        <w:spacing w:line="360" w:lineRule="auto"/>
        <w:rPr>
          <w:rFonts w:asciiTheme="majorHAnsi" w:hAnsiTheme="majorHAnsi"/>
          <w:sz w:val="2"/>
          <w:szCs w:val="2"/>
        </w:rPr>
      </w:pPr>
    </w:p>
    <w:p w:rsidR="00622CA4" w:rsidRPr="00EF2EA7" w:rsidRDefault="00415180" w:rsidP="00413280">
      <w:pPr>
        <w:pStyle w:val="Heading20"/>
        <w:keepNext/>
        <w:keepLines/>
        <w:numPr>
          <w:ilvl w:val="0"/>
          <w:numId w:val="1"/>
        </w:numPr>
        <w:shd w:val="clear" w:color="auto" w:fill="auto"/>
        <w:tabs>
          <w:tab w:val="left" w:pos="389"/>
        </w:tabs>
        <w:spacing w:before="0" w:after="0" w:line="360" w:lineRule="auto"/>
        <w:ind w:firstLine="0"/>
        <w:rPr>
          <w:rFonts w:asciiTheme="majorHAnsi" w:hAnsiTheme="majorHAnsi"/>
          <w:color w:val="auto"/>
        </w:rPr>
      </w:pPr>
      <w:bookmarkStart w:id="4" w:name="bookmark4"/>
      <w:r w:rsidRPr="00EF2EA7">
        <w:rPr>
          <w:rFonts w:asciiTheme="majorHAnsi" w:hAnsiTheme="majorHAnsi"/>
          <w:color w:val="auto"/>
        </w:rPr>
        <w:t>SATUAN KINERJA DAN CAPAIAN KINERJA</w:t>
      </w:r>
      <w:bookmarkEnd w:id="4"/>
    </w:p>
    <w:p w:rsidR="00216787" w:rsidRPr="00216787" w:rsidRDefault="00415180" w:rsidP="003812E0">
      <w:pPr>
        <w:pStyle w:val="Bodytext20"/>
        <w:shd w:val="clear" w:color="auto" w:fill="auto"/>
        <w:spacing w:after="60" w:line="360" w:lineRule="auto"/>
        <w:ind w:firstLine="720"/>
        <w:jc w:val="both"/>
        <w:rPr>
          <w:rFonts w:asciiTheme="majorHAnsi" w:hAnsiTheme="majorHAnsi"/>
          <w:color w:val="auto"/>
          <w:lang w:val="en-ID"/>
        </w:rPr>
      </w:pPr>
      <w:r w:rsidRPr="00EF2EA7">
        <w:rPr>
          <w:rFonts w:asciiTheme="majorHAnsi" w:hAnsiTheme="majorHAnsi"/>
          <w:color w:val="auto"/>
        </w:rPr>
        <w:t>Kinerja untuk dosen biasa (DB) dinyatakan dalam Ekuivalensi Waktu Mengajar Penuh (EWMP), sedangkan kinerja untuk tenaga kependidikan dan dosen dengan tugas tambahan dinyatakan dalam Ekuivalensi Waktu Kerja Penuh (EWKP).</w:t>
      </w:r>
      <w:r w:rsidR="00216787">
        <w:rPr>
          <w:rFonts w:asciiTheme="majorHAnsi" w:hAnsiTheme="majorHAnsi"/>
          <w:color w:val="auto"/>
          <w:lang w:val="en-ID"/>
        </w:rPr>
        <w:t xml:space="preserve"> </w:t>
      </w:r>
      <w:r w:rsidRPr="00EF2EA7">
        <w:rPr>
          <w:rFonts w:asciiTheme="majorHAnsi" w:hAnsiTheme="majorHAnsi"/>
          <w:color w:val="auto"/>
        </w:rPr>
        <w:t>EWMP dan EWKP dinyatakan dalam satuan poin.</w:t>
      </w:r>
      <w:r w:rsidR="00216787">
        <w:rPr>
          <w:rFonts w:asciiTheme="majorHAnsi" w:hAnsiTheme="majorHAnsi"/>
          <w:color w:val="auto"/>
          <w:lang w:val="en-ID"/>
        </w:rPr>
        <w:t xml:space="preserve"> </w:t>
      </w:r>
      <w:r w:rsidRPr="00EF2EA7">
        <w:rPr>
          <w:rFonts w:asciiTheme="majorHAnsi" w:hAnsiTheme="majorHAnsi"/>
          <w:color w:val="auto"/>
        </w:rPr>
        <w:t>Ketentuan pencapaian EWMP maupun EWKP adalah sebagai berikut.</w:t>
      </w:r>
    </w:p>
    <w:p w:rsidR="005876BB" w:rsidRPr="00216787" w:rsidRDefault="00415180" w:rsidP="00216787">
      <w:pPr>
        <w:pStyle w:val="Bodytext20"/>
        <w:numPr>
          <w:ilvl w:val="0"/>
          <w:numId w:val="3"/>
        </w:numPr>
        <w:shd w:val="clear" w:color="auto" w:fill="auto"/>
        <w:tabs>
          <w:tab w:val="left" w:pos="341"/>
        </w:tabs>
        <w:spacing w:line="360" w:lineRule="auto"/>
        <w:ind w:firstLine="0"/>
        <w:jc w:val="both"/>
        <w:rPr>
          <w:rFonts w:asciiTheme="majorHAnsi" w:hAnsiTheme="majorHAnsi"/>
          <w:color w:val="auto"/>
        </w:rPr>
      </w:pPr>
      <w:r w:rsidRPr="00EF2EA7">
        <w:rPr>
          <w:rFonts w:asciiTheme="majorHAnsi" w:hAnsiTheme="majorHAnsi"/>
          <w:color w:val="auto"/>
        </w:rPr>
        <w:t>Dosen Biasa</w:t>
      </w:r>
    </w:p>
    <w:p w:rsidR="00622CA4" w:rsidRPr="00EF2EA7" w:rsidRDefault="00415180" w:rsidP="00356C59">
      <w:pPr>
        <w:pStyle w:val="Bodytext20"/>
        <w:shd w:val="clear" w:color="auto" w:fill="auto"/>
        <w:spacing w:after="240" w:line="240" w:lineRule="auto"/>
        <w:ind w:left="360" w:firstLine="0"/>
        <w:jc w:val="center"/>
        <w:rPr>
          <w:rFonts w:asciiTheme="majorHAnsi" w:hAnsiTheme="majorHAnsi"/>
          <w:color w:val="auto"/>
        </w:rPr>
      </w:pPr>
      <w:r w:rsidRPr="00EF2EA7">
        <w:rPr>
          <w:rFonts w:asciiTheme="majorHAnsi" w:hAnsiTheme="majorHAnsi"/>
          <w:color w:val="auto"/>
        </w:rPr>
        <w:t>Tabel 4: Kinerja Dosen Biasa</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4680"/>
        <w:gridCol w:w="1570"/>
      </w:tblGrid>
      <w:tr w:rsidR="00EF2EA7" w:rsidRPr="00EF2EA7" w:rsidTr="00817A0A">
        <w:trPr>
          <w:trHeight w:val="20"/>
          <w:jc w:val="center"/>
        </w:trPr>
        <w:tc>
          <w:tcPr>
            <w:tcW w:w="854" w:type="dxa"/>
            <w:tcBorders>
              <w:top w:val="single" w:sz="4" w:space="0" w:color="auto"/>
              <w:left w:val="single" w:sz="4" w:space="0" w:color="auto"/>
            </w:tcBorders>
            <w:shd w:val="clear" w:color="auto" w:fill="FFFFFF"/>
            <w:vAlign w:val="center"/>
          </w:tcPr>
          <w:p w:rsidR="00622CA4" w:rsidRPr="00EF2EA7" w:rsidRDefault="00415180" w:rsidP="00817A0A">
            <w:pPr>
              <w:pStyle w:val="Bodytext20"/>
              <w:framePr w:w="7104" w:wrap="notBeside" w:vAnchor="text" w:hAnchor="text" w:xAlign="center" w:y="1"/>
              <w:shd w:val="clear" w:color="auto" w:fill="auto"/>
              <w:spacing w:line="240" w:lineRule="auto"/>
              <w:ind w:firstLine="0"/>
              <w:jc w:val="center"/>
              <w:rPr>
                <w:rFonts w:asciiTheme="majorHAnsi" w:hAnsiTheme="majorHAnsi"/>
                <w:b/>
                <w:color w:val="auto"/>
                <w:sz w:val="20"/>
                <w:szCs w:val="20"/>
              </w:rPr>
            </w:pPr>
            <w:r w:rsidRPr="00EF2EA7">
              <w:rPr>
                <w:rStyle w:val="Bodytext2105pt"/>
                <w:rFonts w:asciiTheme="majorHAnsi" w:hAnsiTheme="majorHAnsi"/>
                <w:b/>
                <w:color w:val="auto"/>
                <w:sz w:val="20"/>
                <w:szCs w:val="20"/>
              </w:rPr>
              <w:lastRenderedPageBreak/>
              <w:t>No.</w:t>
            </w:r>
          </w:p>
        </w:tc>
        <w:tc>
          <w:tcPr>
            <w:tcW w:w="4680" w:type="dxa"/>
            <w:tcBorders>
              <w:top w:val="single" w:sz="4" w:space="0" w:color="auto"/>
              <w:left w:val="single" w:sz="4" w:space="0" w:color="auto"/>
            </w:tcBorders>
            <w:shd w:val="clear" w:color="auto" w:fill="FFFFFF"/>
            <w:vAlign w:val="center"/>
          </w:tcPr>
          <w:p w:rsidR="00622CA4" w:rsidRPr="00EF2EA7" w:rsidRDefault="00415180" w:rsidP="00817A0A">
            <w:pPr>
              <w:pStyle w:val="Bodytext20"/>
              <w:framePr w:w="7104" w:wrap="notBeside" w:vAnchor="text" w:hAnchor="text" w:xAlign="center" w:y="1"/>
              <w:shd w:val="clear" w:color="auto" w:fill="auto"/>
              <w:spacing w:line="240" w:lineRule="auto"/>
              <w:ind w:firstLine="0"/>
              <w:jc w:val="center"/>
              <w:rPr>
                <w:rFonts w:asciiTheme="majorHAnsi" w:hAnsiTheme="majorHAnsi"/>
                <w:b/>
                <w:color w:val="auto"/>
                <w:sz w:val="20"/>
                <w:szCs w:val="20"/>
              </w:rPr>
            </w:pPr>
            <w:r w:rsidRPr="00EF2EA7">
              <w:rPr>
                <w:rStyle w:val="Bodytext2105pt"/>
                <w:rFonts w:asciiTheme="majorHAnsi" w:hAnsiTheme="majorHAnsi"/>
                <w:b/>
                <w:color w:val="auto"/>
                <w:sz w:val="20"/>
                <w:szCs w:val="20"/>
              </w:rPr>
              <w:t>Komponen Kinerja</w:t>
            </w:r>
          </w:p>
        </w:tc>
        <w:tc>
          <w:tcPr>
            <w:tcW w:w="1570" w:type="dxa"/>
            <w:tcBorders>
              <w:top w:val="single" w:sz="4" w:space="0" w:color="auto"/>
              <w:left w:val="single" w:sz="4" w:space="0" w:color="auto"/>
              <w:right w:val="single" w:sz="4" w:space="0" w:color="auto"/>
            </w:tcBorders>
            <w:shd w:val="clear" w:color="auto" w:fill="FFFFFF"/>
            <w:vAlign w:val="center"/>
          </w:tcPr>
          <w:p w:rsidR="00622CA4" w:rsidRPr="00EF2EA7" w:rsidRDefault="00415180" w:rsidP="00817A0A">
            <w:pPr>
              <w:pStyle w:val="Bodytext20"/>
              <w:framePr w:w="7104" w:wrap="notBeside" w:vAnchor="text" w:hAnchor="text" w:xAlign="center" w:y="1"/>
              <w:shd w:val="clear" w:color="auto" w:fill="auto"/>
              <w:spacing w:line="240" w:lineRule="auto"/>
              <w:ind w:left="140" w:firstLine="0"/>
              <w:jc w:val="center"/>
              <w:rPr>
                <w:rFonts w:asciiTheme="majorHAnsi" w:hAnsiTheme="majorHAnsi"/>
                <w:b/>
                <w:color w:val="auto"/>
                <w:sz w:val="20"/>
                <w:szCs w:val="20"/>
              </w:rPr>
            </w:pPr>
            <w:r w:rsidRPr="00EF2EA7">
              <w:rPr>
                <w:rStyle w:val="Bodytext2105pt"/>
                <w:rFonts w:asciiTheme="majorHAnsi" w:hAnsiTheme="majorHAnsi"/>
                <w:b/>
                <w:color w:val="auto"/>
                <w:sz w:val="20"/>
                <w:szCs w:val="20"/>
              </w:rPr>
              <w:t>EWMP (poin)</w:t>
            </w:r>
          </w:p>
        </w:tc>
      </w:tr>
      <w:tr w:rsidR="003A0C40" w:rsidRPr="003A0C40" w:rsidTr="00817A0A">
        <w:trPr>
          <w:trHeight w:val="20"/>
          <w:jc w:val="center"/>
        </w:trPr>
        <w:tc>
          <w:tcPr>
            <w:tcW w:w="854" w:type="dxa"/>
            <w:tcBorders>
              <w:top w:val="single" w:sz="4" w:space="0" w:color="auto"/>
              <w:left w:val="single" w:sz="4" w:space="0" w:color="auto"/>
            </w:tcBorders>
            <w:shd w:val="clear" w:color="auto" w:fill="FFFFFF"/>
            <w:vAlign w:val="bottom"/>
          </w:tcPr>
          <w:p w:rsidR="00622CA4" w:rsidRPr="00EF2EA7" w:rsidRDefault="00841538" w:rsidP="00817A0A">
            <w:pPr>
              <w:pStyle w:val="Bodytext20"/>
              <w:framePr w:w="7104" w:wrap="notBeside" w:vAnchor="text" w:hAnchor="text" w:xAlign="center" w:y="1"/>
              <w:shd w:val="clear" w:color="auto" w:fill="auto"/>
              <w:spacing w:line="240" w:lineRule="auto"/>
              <w:ind w:firstLine="0"/>
              <w:jc w:val="center"/>
              <w:rPr>
                <w:rFonts w:asciiTheme="majorHAnsi" w:hAnsiTheme="majorHAnsi"/>
                <w:color w:val="auto"/>
                <w:sz w:val="20"/>
                <w:szCs w:val="20"/>
              </w:rPr>
            </w:pPr>
            <w:r w:rsidRPr="00EF2EA7">
              <w:rPr>
                <w:rStyle w:val="Bodytext2105pt"/>
                <w:rFonts w:asciiTheme="majorHAnsi" w:hAnsiTheme="majorHAnsi"/>
                <w:color w:val="auto"/>
                <w:sz w:val="20"/>
                <w:szCs w:val="20"/>
                <w:lang w:val="en-US"/>
              </w:rPr>
              <w:t>1</w:t>
            </w:r>
            <w:r w:rsidR="00415180" w:rsidRPr="00EF2EA7">
              <w:rPr>
                <w:rStyle w:val="Bodytext2105pt"/>
                <w:rFonts w:asciiTheme="majorHAnsi" w:hAnsiTheme="majorHAnsi"/>
                <w:color w:val="auto"/>
                <w:sz w:val="20"/>
                <w:szCs w:val="20"/>
              </w:rPr>
              <w:t>.</w:t>
            </w:r>
          </w:p>
        </w:tc>
        <w:tc>
          <w:tcPr>
            <w:tcW w:w="4680" w:type="dxa"/>
            <w:tcBorders>
              <w:top w:val="single" w:sz="4" w:space="0" w:color="auto"/>
              <w:left w:val="single" w:sz="4" w:space="0" w:color="auto"/>
            </w:tcBorders>
            <w:shd w:val="clear" w:color="auto" w:fill="FFFFFF"/>
            <w:vAlign w:val="center"/>
          </w:tcPr>
          <w:p w:rsidR="00622CA4" w:rsidRPr="00EF2EA7" w:rsidRDefault="00415180" w:rsidP="00817A0A">
            <w:pPr>
              <w:pStyle w:val="Bodytext20"/>
              <w:framePr w:w="7104" w:wrap="notBeside" w:vAnchor="text" w:hAnchor="text" w:xAlign="center" w:y="1"/>
              <w:shd w:val="clear" w:color="auto" w:fill="auto"/>
              <w:spacing w:line="240" w:lineRule="auto"/>
              <w:ind w:firstLine="0"/>
              <w:rPr>
                <w:rFonts w:asciiTheme="majorHAnsi" w:hAnsiTheme="majorHAnsi"/>
                <w:color w:val="auto"/>
                <w:sz w:val="20"/>
                <w:szCs w:val="20"/>
              </w:rPr>
            </w:pPr>
            <w:r w:rsidRPr="00EF2EA7">
              <w:rPr>
                <w:rStyle w:val="Bodytext2105pt"/>
                <w:rFonts w:asciiTheme="majorHAnsi" w:hAnsiTheme="majorHAnsi"/>
                <w:color w:val="auto"/>
                <w:sz w:val="20"/>
                <w:szCs w:val="20"/>
              </w:rPr>
              <w:t>Pelaksanaan Tridharma (minimal)</w:t>
            </w:r>
          </w:p>
        </w:tc>
        <w:tc>
          <w:tcPr>
            <w:tcW w:w="1570" w:type="dxa"/>
            <w:tcBorders>
              <w:top w:val="single" w:sz="4" w:space="0" w:color="auto"/>
              <w:left w:val="single" w:sz="4" w:space="0" w:color="auto"/>
              <w:right w:val="single" w:sz="4" w:space="0" w:color="auto"/>
            </w:tcBorders>
            <w:shd w:val="clear" w:color="auto" w:fill="FFFFFF"/>
            <w:vAlign w:val="center"/>
          </w:tcPr>
          <w:p w:rsidR="00622CA4" w:rsidRPr="003A0C40" w:rsidRDefault="00563972" w:rsidP="00817A0A">
            <w:pPr>
              <w:pStyle w:val="Bodytext20"/>
              <w:framePr w:w="7104"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ID"/>
              </w:rPr>
            </w:pPr>
            <w:r w:rsidRPr="003A0C40">
              <w:rPr>
                <w:rStyle w:val="Bodytext2105pt"/>
                <w:rFonts w:asciiTheme="majorHAnsi" w:hAnsiTheme="majorHAnsi"/>
                <w:color w:val="000000" w:themeColor="text1"/>
                <w:sz w:val="20"/>
                <w:szCs w:val="20"/>
              </w:rPr>
              <w:t>1</w:t>
            </w:r>
            <w:r w:rsidR="003A0C40" w:rsidRPr="003A0C40">
              <w:rPr>
                <w:rStyle w:val="Bodytext2105pt"/>
                <w:rFonts w:asciiTheme="majorHAnsi" w:hAnsiTheme="majorHAnsi"/>
                <w:color w:val="000000" w:themeColor="text1"/>
                <w:sz w:val="20"/>
                <w:szCs w:val="20"/>
                <w:lang w:val="en-ID"/>
              </w:rPr>
              <w:t>2</w:t>
            </w:r>
          </w:p>
        </w:tc>
      </w:tr>
      <w:tr w:rsidR="003A0C40" w:rsidRPr="003A0C40" w:rsidTr="00817A0A">
        <w:trPr>
          <w:trHeight w:val="20"/>
          <w:jc w:val="center"/>
        </w:trPr>
        <w:tc>
          <w:tcPr>
            <w:tcW w:w="854" w:type="dxa"/>
            <w:vMerge w:val="restart"/>
            <w:tcBorders>
              <w:top w:val="single" w:sz="4" w:space="0" w:color="auto"/>
              <w:left w:val="single" w:sz="4" w:space="0" w:color="auto"/>
            </w:tcBorders>
            <w:shd w:val="clear" w:color="auto" w:fill="FFFFFF"/>
          </w:tcPr>
          <w:p w:rsidR="00622CA4" w:rsidRPr="00EF2EA7" w:rsidRDefault="00622CA4" w:rsidP="00817A0A">
            <w:pPr>
              <w:framePr w:w="7104" w:wrap="notBeside" w:vAnchor="text" w:hAnchor="text" w:xAlign="center" w:y="1"/>
              <w:rPr>
                <w:rFonts w:asciiTheme="majorHAnsi" w:hAnsiTheme="majorHAnsi"/>
                <w:sz w:val="20"/>
                <w:szCs w:val="20"/>
              </w:rPr>
            </w:pPr>
          </w:p>
        </w:tc>
        <w:tc>
          <w:tcPr>
            <w:tcW w:w="4680" w:type="dxa"/>
            <w:tcBorders>
              <w:top w:val="single" w:sz="4" w:space="0" w:color="auto"/>
              <w:left w:val="single" w:sz="4" w:space="0" w:color="auto"/>
            </w:tcBorders>
            <w:shd w:val="clear" w:color="auto" w:fill="FFFFFF"/>
            <w:vAlign w:val="center"/>
          </w:tcPr>
          <w:p w:rsidR="00622CA4" w:rsidRPr="00EF2EA7" w:rsidRDefault="00415180" w:rsidP="00817A0A">
            <w:pPr>
              <w:pStyle w:val="Bodytext20"/>
              <w:framePr w:w="7104" w:wrap="notBeside" w:vAnchor="text" w:hAnchor="text" w:xAlign="center" w:y="1"/>
              <w:shd w:val="clear" w:color="auto" w:fill="auto"/>
              <w:spacing w:line="240" w:lineRule="auto"/>
              <w:ind w:firstLine="0"/>
              <w:rPr>
                <w:rFonts w:asciiTheme="majorHAnsi" w:hAnsiTheme="majorHAnsi"/>
                <w:color w:val="auto"/>
                <w:sz w:val="20"/>
                <w:szCs w:val="20"/>
              </w:rPr>
            </w:pPr>
            <w:r w:rsidRPr="00EF2EA7">
              <w:rPr>
                <w:rStyle w:val="Bodytext2105pt"/>
                <w:rFonts w:asciiTheme="majorHAnsi" w:hAnsiTheme="majorHAnsi"/>
                <w:color w:val="auto"/>
                <w:sz w:val="20"/>
                <w:szCs w:val="20"/>
              </w:rPr>
              <w:t>Capaian standar (100%)</w:t>
            </w:r>
          </w:p>
        </w:tc>
        <w:tc>
          <w:tcPr>
            <w:tcW w:w="1570" w:type="dxa"/>
            <w:tcBorders>
              <w:top w:val="single" w:sz="4" w:space="0" w:color="auto"/>
              <w:left w:val="single" w:sz="4" w:space="0" w:color="auto"/>
              <w:right w:val="single" w:sz="4" w:space="0" w:color="auto"/>
            </w:tcBorders>
            <w:shd w:val="clear" w:color="auto" w:fill="FFFFFF"/>
            <w:vAlign w:val="center"/>
          </w:tcPr>
          <w:p w:rsidR="00622CA4" w:rsidRPr="003A0C40" w:rsidRDefault="00563972" w:rsidP="00817A0A">
            <w:pPr>
              <w:pStyle w:val="Bodytext20"/>
              <w:framePr w:w="7104"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ID"/>
              </w:rPr>
            </w:pPr>
            <w:r w:rsidRPr="003A0C40">
              <w:rPr>
                <w:rStyle w:val="Bodytext2105pt"/>
                <w:rFonts w:asciiTheme="majorHAnsi" w:hAnsiTheme="majorHAnsi"/>
                <w:color w:val="000000" w:themeColor="text1"/>
                <w:sz w:val="20"/>
                <w:szCs w:val="20"/>
              </w:rPr>
              <w:t>4</w:t>
            </w:r>
            <w:r w:rsidR="003A0C40" w:rsidRPr="003A0C40">
              <w:rPr>
                <w:rStyle w:val="Bodytext2105pt"/>
                <w:rFonts w:asciiTheme="majorHAnsi" w:hAnsiTheme="majorHAnsi"/>
                <w:color w:val="000000" w:themeColor="text1"/>
                <w:sz w:val="20"/>
                <w:szCs w:val="20"/>
                <w:lang w:val="en-ID"/>
              </w:rPr>
              <w:t>0</w:t>
            </w:r>
          </w:p>
        </w:tc>
      </w:tr>
      <w:tr w:rsidR="003A0C40" w:rsidRPr="003A0C40" w:rsidTr="00817A0A">
        <w:trPr>
          <w:trHeight w:val="20"/>
          <w:jc w:val="center"/>
        </w:trPr>
        <w:tc>
          <w:tcPr>
            <w:tcW w:w="854" w:type="dxa"/>
            <w:vMerge/>
            <w:tcBorders>
              <w:left w:val="single" w:sz="4" w:space="0" w:color="auto"/>
            </w:tcBorders>
            <w:shd w:val="clear" w:color="auto" w:fill="FFFFFF"/>
          </w:tcPr>
          <w:p w:rsidR="00622CA4" w:rsidRPr="00EF2EA7" w:rsidRDefault="00622CA4" w:rsidP="00817A0A">
            <w:pPr>
              <w:framePr w:w="7104" w:wrap="notBeside" w:vAnchor="text" w:hAnchor="text" w:xAlign="center" w:y="1"/>
              <w:rPr>
                <w:rFonts w:asciiTheme="majorHAnsi" w:hAnsiTheme="majorHAnsi"/>
                <w:sz w:val="20"/>
                <w:szCs w:val="20"/>
              </w:rPr>
            </w:pPr>
          </w:p>
        </w:tc>
        <w:tc>
          <w:tcPr>
            <w:tcW w:w="4680" w:type="dxa"/>
            <w:tcBorders>
              <w:top w:val="single" w:sz="4" w:space="0" w:color="auto"/>
              <w:left w:val="single" w:sz="4" w:space="0" w:color="auto"/>
            </w:tcBorders>
            <w:shd w:val="clear" w:color="auto" w:fill="FFFFFF"/>
            <w:vAlign w:val="center"/>
          </w:tcPr>
          <w:p w:rsidR="00622CA4" w:rsidRPr="00EF2EA7" w:rsidRDefault="00415180" w:rsidP="00817A0A">
            <w:pPr>
              <w:pStyle w:val="Bodytext20"/>
              <w:framePr w:w="7104" w:wrap="notBeside" w:vAnchor="text" w:hAnchor="text" w:xAlign="center" w:y="1"/>
              <w:shd w:val="clear" w:color="auto" w:fill="auto"/>
              <w:spacing w:line="240" w:lineRule="auto"/>
              <w:ind w:firstLine="0"/>
              <w:rPr>
                <w:rFonts w:asciiTheme="majorHAnsi" w:hAnsiTheme="majorHAnsi"/>
                <w:color w:val="auto"/>
                <w:sz w:val="20"/>
                <w:szCs w:val="20"/>
              </w:rPr>
            </w:pPr>
            <w:r w:rsidRPr="00EF2EA7">
              <w:rPr>
                <w:rStyle w:val="Bodytext2105pt"/>
                <w:rFonts w:asciiTheme="majorHAnsi" w:hAnsiTheme="majorHAnsi"/>
                <w:color w:val="auto"/>
                <w:sz w:val="20"/>
                <w:szCs w:val="20"/>
              </w:rPr>
              <w:t>• Kinerja minimal (30%)</w:t>
            </w:r>
          </w:p>
        </w:tc>
        <w:tc>
          <w:tcPr>
            <w:tcW w:w="1570" w:type="dxa"/>
            <w:tcBorders>
              <w:top w:val="single" w:sz="4" w:space="0" w:color="auto"/>
              <w:left w:val="single" w:sz="4" w:space="0" w:color="auto"/>
              <w:right w:val="single" w:sz="4" w:space="0" w:color="auto"/>
            </w:tcBorders>
            <w:shd w:val="clear" w:color="auto" w:fill="FFFFFF"/>
            <w:vAlign w:val="center"/>
          </w:tcPr>
          <w:p w:rsidR="00622CA4" w:rsidRPr="003A0C40" w:rsidRDefault="00563972" w:rsidP="00817A0A">
            <w:pPr>
              <w:pStyle w:val="Bodytext20"/>
              <w:framePr w:w="7104"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ID"/>
              </w:rPr>
            </w:pPr>
            <w:r w:rsidRPr="003A0C40">
              <w:rPr>
                <w:rStyle w:val="Bodytext2105pt"/>
                <w:rFonts w:asciiTheme="majorHAnsi" w:hAnsiTheme="majorHAnsi"/>
                <w:color w:val="000000" w:themeColor="text1"/>
                <w:sz w:val="20"/>
                <w:szCs w:val="20"/>
              </w:rPr>
              <w:t>1</w:t>
            </w:r>
            <w:r w:rsidR="003A0C40" w:rsidRPr="003A0C40">
              <w:rPr>
                <w:rStyle w:val="Bodytext2105pt"/>
                <w:rFonts w:asciiTheme="majorHAnsi" w:hAnsiTheme="majorHAnsi"/>
                <w:color w:val="000000" w:themeColor="text1"/>
                <w:sz w:val="20"/>
                <w:szCs w:val="20"/>
                <w:lang w:val="en-ID"/>
              </w:rPr>
              <w:t>2</w:t>
            </w:r>
          </w:p>
        </w:tc>
      </w:tr>
      <w:tr w:rsidR="003A0C40" w:rsidRPr="003A0C40" w:rsidTr="00817A0A">
        <w:trPr>
          <w:trHeight w:val="20"/>
          <w:jc w:val="center"/>
        </w:trPr>
        <w:tc>
          <w:tcPr>
            <w:tcW w:w="854" w:type="dxa"/>
            <w:vMerge/>
            <w:tcBorders>
              <w:left w:val="single" w:sz="4" w:space="0" w:color="auto"/>
            </w:tcBorders>
            <w:shd w:val="clear" w:color="auto" w:fill="FFFFFF"/>
          </w:tcPr>
          <w:p w:rsidR="00622CA4" w:rsidRPr="00EF2EA7" w:rsidRDefault="00622CA4" w:rsidP="00817A0A">
            <w:pPr>
              <w:framePr w:w="7104" w:wrap="notBeside" w:vAnchor="text" w:hAnchor="text" w:xAlign="center" w:y="1"/>
              <w:rPr>
                <w:rFonts w:asciiTheme="majorHAnsi" w:hAnsiTheme="majorHAnsi"/>
                <w:sz w:val="20"/>
                <w:szCs w:val="20"/>
              </w:rPr>
            </w:pPr>
          </w:p>
        </w:tc>
        <w:tc>
          <w:tcPr>
            <w:tcW w:w="4680" w:type="dxa"/>
            <w:tcBorders>
              <w:top w:val="single" w:sz="4" w:space="0" w:color="auto"/>
              <w:left w:val="single" w:sz="4" w:space="0" w:color="auto"/>
            </w:tcBorders>
            <w:shd w:val="clear" w:color="auto" w:fill="FFFFFF"/>
            <w:vAlign w:val="center"/>
          </w:tcPr>
          <w:p w:rsidR="00622CA4" w:rsidRPr="00EF2EA7" w:rsidRDefault="00415180" w:rsidP="00817A0A">
            <w:pPr>
              <w:pStyle w:val="Bodytext20"/>
              <w:framePr w:w="7104" w:wrap="notBeside" w:vAnchor="text" w:hAnchor="text" w:xAlign="center" w:y="1"/>
              <w:shd w:val="clear" w:color="auto" w:fill="auto"/>
              <w:spacing w:line="240" w:lineRule="auto"/>
              <w:ind w:firstLine="0"/>
              <w:rPr>
                <w:rFonts w:asciiTheme="majorHAnsi" w:hAnsiTheme="majorHAnsi"/>
                <w:color w:val="auto"/>
                <w:sz w:val="20"/>
                <w:szCs w:val="20"/>
              </w:rPr>
            </w:pPr>
            <w:r w:rsidRPr="00EF2EA7">
              <w:rPr>
                <w:rStyle w:val="Bodytext2105pt"/>
                <w:rFonts w:asciiTheme="majorHAnsi" w:hAnsiTheme="majorHAnsi"/>
                <w:color w:val="auto"/>
                <w:sz w:val="20"/>
                <w:szCs w:val="20"/>
              </w:rPr>
              <w:t>• Kinerja lebih (70%)</w:t>
            </w:r>
          </w:p>
        </w:tc>
        <w:tc>
          <w:tcPr>
            <w:tcW w:w="1570" w:type="dxa"/>
            <w:tcBorders>
              <w:top w:val="single" w:sz="4" w:space="0" w:color="auto"/>
              <w:left w:val="single" w:sz="4" w:space="0" w:color="auto"/>
              <w:right w:val="single" w:sz="4" w:space="0" w:color="auto"/>
            </w:tcBorders>
            <w:shd w:val="clear" w:color="auto" w:fill="FFFFFF"/>
            <w:vAlign w:val="center"/>
          </w:tcPr>
          <w:p w:rsidR="00622CA4" w:rsidRPr="003A0C40" w:rsidRDefault="00D52BF4" w:rsidP="00817A0A">
            <w:pPr>
              <w:pStyle w:val="Bodytext20"/>
              <w:framePr w:w="7104"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US"/>
              </w:rPr>
            </w:pPr>
            <w:r w:rsidRPr="003A0C40">
              <w:rPr>
                <w:rStyle w:val="Bodytext2105pt"/>
                <w:rFonts w:asciiTheme="majorHAnsi" w:hAnsiTheme="majorHAnsi"/>
                <w:color w:val="000000" w:themeColor="text1"/>
                <w:sz w:val="20"/>
                <w:szCs w:val="20"/>
              </w:rPr>
              <w:t>2</w:t>
            </w:r>
            <w:r w:rsidR="00841538" w:rsidRPr="003A0C40">
              <w:rPr>
                <w:rStyle w:val="Bodytext2105pt"/>
                <w:rFonts w:asciiTheme="majorHAnsi" w:hAnsiTheme="majorHAnsi"/>
                <w:color w:val="000000" w:themeColor="text1"/>
                <w:sz w:val="20"/>
                <w:szCs w:val="20"/>
                <w:lang w:val="en-US"/>
              </w:rPr>
              <w:t>8</w:t>
            </w:r>
          </w:p>
        </w:tc>
      </w:tr>
      <w:tr w:rsidR="003A0C40" w:rsidRPr="003A0C40" w:rsidTr="00817A0A">
        <w:trPr>
          <w:trHeight w:val="20"/>
          <w:jc w:val="center"/>
        </w:trPr>
        <w:tc>
          <w:tcPr>
            <w:tcW w:w="854" w:type="dxa"/>
            <w:vMerge/>
            <w:tcBorders>
              <w:left w:val="single" w:sz="4" w:space="0" w:color="auto"/>
              <w:bottom w:val="single" w:sz="4" w:space="0" w:color="auto"/>
            </w:tcBorders>
            <w:shd w:val="clear" w:color="auto" w:fill="FFFFFF"/>
          </w:tcPr>
          <w:p w:rsidR="00622CA4" w:rsidRPr="00EF2EA7" w:rsidRDefault="00622CA4" w:rsidP="00817A0A">
            <w:pPr>
              <w:framePr w:w="7104" w:wrap="notBeside" w:vAnchor="text" w:hAnchor="text" w:xAlign="center" w:y="1"/>
              <w:rPr>
                <w:rFonts w:asciiTheme="majorHAnsi" w:hAnsiTheme="majorHAnsi"/>
                <w:sz w:val="20"/>
                <w:szCs w:val="20"/>
              </w:rPr>
            </w:pPr>
          </w:p>
        </w:tc>
        <w:tc>
          <w:tcPr>
            <w:tcW w:w="4680" w:type="dxa"/>
            <w:tcBorders>
              <w:top w:val="single" w:sz="4" w:space="0" w:color="auto"/>
              <w:left w:val="single" w:sz="4" w:space="0" w:color="auto"/>
              <w:bottom w:val="single" w:sz="4" w:space="0" w:color="auto"/>
            </w:tcBorders>
            <w:shd w:val="clear" w:color="auto" w:fill="FFFFFF"/>
            <w:vAlign w:val="center"/>
          </w:tcPr>
          <w:p w:rsidR="00622CA4" w:rsidRPr="00EF2EA7" w:rsidRDefault="00415180" w:rsidP="00454034">
            <w:pPr>
              <w:pStyle w:val="Bodytext20"/>
              <w:framePr w:w="7104" w:wrap="notBeside" w:vAnchor="text" w:hAnchor="text" w:xAlign="center" w:y="1"/>
              <w:numPr>
                <w:ilvl w:val="0"/>
                <w:numId w:val="13"/>
              </w:numPr>
              <w:shd w:val="clear" w:color="auto" w:fill="auto"/>
              <w:spacing w:line="240" w:lineRule="auto"/>
              <w:ind w:left="158" w:hanging="158"/>
              <w:rPr>
                <w:rFonts w:asciiTheme="majorHAnsi" w:hAnsiTheme="majorHAnsi"/>
                <w:color w:val="auto"/>
                <w:sz w:val="20"/>
                <w:szCs w:val="20"/>
              </w:rPr>
            </w:pPr>
            <w:r w:rsidRPr="00EF2EA7">
              <w:rPr>
                <w:rStyle w:val="Bodytext2105pt"/>
                <w:rFonts w:asciiTheme="majorHAnsi" w:hAnsiTheme="majorHAnsi"/>
                <w:color w:val="auto"/>
                <w:sz w:val="20"/>
                <w:szCs w:val="20"/>
              </w:rPr>
              <w:t>Kinerja maksimal (200%)</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622CA4" w:rsidRPr="003A0C40" w:rsidRDefault="003A0C40" w:rsidP="00817A0A">
            <w:pPr>
              <w:pStyle w:val="Bodytext20"/>
              <w:framePr w:w="7104"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ID"/>
              </w:rPr>
            </w:pPr>
            <w:r w:rsidRPr="003A0C40">
              <w:rPr>
                <w:rStyle w:val="Bodytext2105pt"/>
                <w:rFonts w:asciiTheme="majorHAnsi" w:hAnsiTheme="majorHAnsi"/>
                <w:color w:val="000000" w:themeColor="text1"/>
                <w:sz w:val="20"/>
                <w:szCs w:val="20"/>
                <w:lang w:val="en-ID"/>
              </w:rPr>
              <w:t>68</w:t>
            </w:r>
          </w:p>
        </w:tc>
      </w:tr>
    </w:tbl>
    <w:p w:rsidR="00622CA4" w:rsidRPr="00EF2EA7" w:rsidRDefault="00622CA4" w:rsidP="00413280">
      <w:pPr>
        <w:framePr w:w="7104" w:wrap="notBeside" w:vAnchor="text" w:hAnchor="text" w:xAlign="center" w:y="1"/>
        <w:spacing w:line="360" w:lineRule="auto"/>
        <w:rPr>
          <w:rFonts w:asciiTheme="majorHAnsi" w:hAnsiTheme="majorHAnsi"/>
          <w:sz w:val="2"/>
          <w:szCs w:val="2"/>
        </w:rPr>
      </w:pPr>
    </w:p>
    <w:p w:rsidR="00334717" w:rsidRDefault="00334717" w:rsidP="00334717">
      <w:pPr>
        <w:pStyle w:val="Bodytext20"/>
        <w:shd w:val="clear" w:color="auto" w:fill="auto"/>
        <w:tabs>
          <w:tab w:val="left" w:pos="354"/>
        </w:tabs>
        <w:spacing w:before="475" w:after="120" w:line="360" w:lineRule="auto"/>
        <w:ind w:firstLine="0"/>
        <w:jc w:val="both"/>
        <w:rPr>
          <w:rFonts w:asciiTheme="majorHAnsi" w:hAnsiTheme="majorHAnsi"/>
          <w:color w:val="auto"/>
          <w:lang w:val="en-ID"/>
        </w:rPr>
      </w:pPr>
    </w:p>
    <w:p w:rsidR="00334717" w:rsidRPr="00334717" w:rsidRDefault="00415180" w:rsidP="00334717">
      <w:pPr>
        <w:pStyle w:val="Bodytext20"/>
        <w:numPr>
          <w:ilvl w:val="0"/>
          <w:numId w:val="3"/>
        </w:numPr>
        <w:shd w:val="clear" w:color="auto" w:fill="auto"/>
        <w:tabs>
          <w:tab w:val="left" w:pos="354"/>
        </w:tabs>
        <w:spacing w:before="475" w:after="120" w:line="360" w:lineRule="auto"/>
        <w:ind w:firstLine="0"/>
        <w:jc w:val="both"/>
        <w:rPr>
          <w:rFonts w:asciiTheme="majorHAnsi" w:hAnsiTheme="majorHAnsi"/>
          <w:color w:val="auto"/>
        </w:rPr>
      </w:pPr>
      <w:r w:rsidRPr="00334717">
        <w:rPr>
          <w:rFonts w:asciiTheme="majorHAnsi" w:hAnsiTheme="majorHAnsi"/>
          <w:color w:val="auto"/>
        </w:rPr>
        <w:t>Dosen dengan Tugas Tambahan</w:t>
      </w:r>
    </w:p>
    <w:p w:rsidR="00622CA4" w:rsidRPr="00EF2EA7" w:rsidRDefault="00415180" w:rsidP="00EF2EA7">
      <w:pPr>
        <w:pStyle w:val="Bodytext20"/>
        <w:shd w:val="clear" w:color="auto" w:fill="auto"/>
        <w:spacing w:after="120" w:line="360" w:lineRule="auto"/>
        <w:ind w:left="357" w:firstLine="0"/>
        <w:jc w:val="center"/>
        <w:rPr>
          <w:rFonts w:asciiTheme="majorHAnsi" w:hAnsiTheme="majorHAnsi"/>
          <w:color w:val="auto"/>
        </w:rPr>
      </w:pPr>
      <w:r w:rsidRPr="00EF2EA7">
        <w:rPr>
          <w:rFonts w:asciiTheme="majorHAnsi" w:hAnsiTheme="majorHAnsi"/>
          <w:color w:val="auto"/>
        </w:rPr>
        <w:t>Tabel 5: Kinerja Dosen dengan Tugas Tambahan</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8"/>
        <w:gridCol w:w="4256"/>
        <w:gridCol w:w="994"/>
        <w:gridCol w:w="994"/>
        <w:gridCol w:w="994"/>
        <w:gridCol w:w="1061"/>
      </w:tblGrid>
      <w:tr w:rsidR="00EF2EA7" w:rsidRPr="00EF2EA7" w:rsidTr="00E01A9D">
        <w:trPr>
          <w:trHeight w:val="20"/>
          <w:jc w:val="center"/>
        </w:trPr>
        <w:tc>
          <w:tcPr>
            <w:tcW w:w="568" w:type="dxa"/>
            <w:vMerge w:val="restart"/>
            <w:tcBorders>
              <w:top w:val="single" w:sz="4" w:space="0" w:color="auto"/>
              <w:left w:val="single" w:sz="4" w:space="0" w:color="auto"/>
            </w:tcBorders>
            <w:shd w:val="clear" w:color="auto" w:fill="FFFFFF"/>
            <w:vAlign w:val="center"/>
          </w:tcPr>
          <w:p w:rsidR="00622CA4" w:rsidRPr="00EF2EA7" w:rsidRDefault="0041518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auto"/>
                <w:sz w:val="20"/>
                <w:szCs w:val="20"/>
              </w:rPr>
            </w:pPr>
            <w:r w:rsidRPr="00EF2EA7">
              <w:rPr>
                <w:rStyle w:val="Bodytext2105pt"/>
                <w:rFonts w:asciiTheme="majorHAnsi" w:hAnsiTheme="majorHAnsi"/>
                <w:color w:val="auto"/>
                <w:sz w:val="20"/>
                <w:szCs w:val="20"/>
              </w:rPr>
              <w:t>No.</w:t>
            </w:r>
          </w:p>
        </w:tc>
        <w:tc>
          <w:tcPr>
            <w:tcW w:w="4256" w:type="dxa"/>
            <w:vMerge w:val="restart"/>
            <w:tcBorders>
              <w:top w:val="single" w:sz="4" w:space="0" w:color="auto"/>
              <w:left w:val="single" w:sz="4" w:space="0" w:color="auto"/>
            </w:tcBorders>
            <w:shd w:val="clear" w:color="auto" w:fill="FFFFFF"/>
            <w:vAlign w:val="center"/>
          </w:tcPr>
          <w:p w:rsidR="00622CA4" w:rsidRPr="00EF2EA7" w:rsidRDefault="0041518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auto"/>
                <w:sz w:val="20"/>
                <w:szCs w:val="20"/>
              </w:rPr>
            </w:pPr>
            <w:r w:rsidRPr="00EF2EA7">
              <w:rPr>
                <w:rStyle w:val="Bodytext2105pt"/>
                <w:rFonts w:asciiTheme="majorHAnsi" w:hAnsiTheme="majorHAnsi"/>
                <w:color w:val="auto"/>
                <w:sz w:val="20"/>
                <w:szCs w:val="20"/>
              </w:rPr>
              <w:t>Komponen Kinerja</w:t>
            </w:r>
          </w:p>
        </w:tc>
        <w:tc>
          <w:tcPr>
            <w:tcW w:w="4043" w:type="dxa"/>
            <w:gridSpan w:val="4"/>
            <w:tcBorders>
              <w:top w:val="single" w:sz="4" w:space="0" w:color="auto"/>
              <w:left w:val="single" w:sz="4" w:space="0" w:color="auto"/>
              <w:right w:val="single" w:sz="4" w:space="0" w:color="auto"/>
            </w:tcBorders>
            <w:shd w:val="clear" w:color="auto" w:fill="FFFFFF"/>
            <w:vAlign w:val="bottom"/>
          </w:tcPr>
          <w:p w:rsidR="00622CA4" w:rsidRPr="00EF2EA7" w:rsidRDefault="0041518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auto"/>
                <w:sz w:val="20"/>
                <w:szCs w:val="20"/>
              </w:rPr>
            </w:pPr>
            <w:r w:rsidRPr="00EF2EA7">
              <w:rPr>
                <w:rStyle w:val="Bodytext2105pt"/>
                <w:rFonts w:asciiTheme="majorHAnsi" w:hAnsiTheme="majorHAnsi"/>
                <w:color w:val="auto"/>
                <w:sz w:val="20"/>
                <w:szCs w:val="20"/>
              </w:rPr>
              <w:t>EWKP (poin)</w:t>
            </w:r>
          </w:p>
        </w:tc>
      </w:tr>
      <w:tr w:rsidR="00EF2EA7" w:rsidRPr="00EF2EA7" w:rsidTr="00E01A9D">
        <w:trPr>
          <w:trHeight w:val="20"/>
          <w:jc w:val="center"/>
        </w:trPr>
        <w:tc>
          <w:tcPr>
            <w:tcW w:w="568" w:type="dxa"/>
            <w:vMerge/>
            <w:tcBorders>
              <w:left w:val="single" w:sz="4" w:space="0" w:color="auto"/>
            </w:tcBorders>
            <w:shd w:val="clear" w:color="auto" w:fill="FFFFFF"/>
            <w:vAlign w:val="center"/>
          </w:tcPr>
          <w:p w:rsidR="00622CA4" w:rsidRPr="00EF2EA7" w:rsidRDefault="00622CA4" w:rsidP="00B435B9">
            <w:pPr>
              <w:framePr w:w="8866" w:wrap="notBeside" w:vAnchor="text" w:hAnchor="text" w:xAlign="center" w:y="1"/>
              <w:rPr>
                <w:rFonts w:asciiTheme="majorHAnsi" w:hAnsiTheme="majorHAnsi"/>
                <w:sz w:val="20"/>
                <w:szCs w:val="20"/>
              </w:rPr>
            </w:pPr>
          </w:p>
        </w:tc>
        <w:tc>
          <w:tcPr>
            <w:tcW w:w="4256" w:type="dxa"/>
            <w:vMerge/>
            <w:tcBorders>
              <w:left w:val="single" w:sz="4" w:space="0" w:color="auto"/>
            </w:tcBorders>
            <w:shd w:val="clear" w:color="auto" w:fill="FFFFFF"/>
            <w:vAlign w:val="center"/>
          </w:tcPr>
          <w:p w:rsidR="00622CA4" w:rsidRPr="00EF2EA7" w:rsidRDefault="00622CA4" w:rsidP="00B435B9">
            <w:pPr>
              <w:framePr w:w="8866" w:wrap="notBeside" w:vAnchor="text" w:hAnchor="text" w:xAlign="center" w:y="1"/>
              <w:rPr>
                <w:rFonts w:asciiTheme="majorHAnsi" w:hAnsiTheme="majorHAnsi"/>
                <w:sz w:val="20"/>
                <w:szCs w:val="20"/>
              </w:rPr>
            </w:pPr>
          </w:p>
        </w:tc>
        <w:tc>
          <w:tcPr>
            <w:tcW w:w="994" w:type="dxa"/>
            <w:tcBorders>
              <w:top w:val="single" w:sz="4" w:space="0" w:color="auto"/>
              <w:left w:val="single" w:sz="4" w:space="0" w:color="auto"/>
            </w:tcBorders>
            <w:shd w:val="clear" w:color="auto" w:fill="FFFFFF"/>
            <w:vAlign w:val="center"/>
          </w:tcPr>
          <w:p w:rsidR="00622CA4" w:rsidRPr="00EF2EA7" w:rsidRDefault="00415180" w:rsidP="00B435B9">
            <w:pPr>
              <w:pStyle w:val="Bodytext20"/>
              <w:framePr w:w="8866" w:wrap="notBeside" w:vAnchor="text" w:hAnchor="text" w:xAlign="center" w:y="1"/>
              <w:shd w:val="clear" w:color="auto" w:fill="auto"/>
              <w:spacing w:line="240" w:lineRule="auto"/>
              <w:ind w:left="240" w:firstLine="0"/>
              <w:rPr>
                <w:rFonts w:asciiTheme="majorHAnsi" w:hAnsiTheme="majorHAnsi"/>
                <w:color w:val="auto"/>
                <w:sz w:val="20"/>
                <w:szCs w:val="20"/>
              </w:rPr>
            </w:pPr>
            <w:r w:rsidRPr="00EF2EA7">
              <w:rPr>
                <w:rStyle w:val="Bodytext2105pt"/>
                <w:rFonts w:asciiTheme="majorHAnsi" w:hAnsiTheme="majorHAnsi"/>
                <w:color w:val="auto"/>
                <w:sz w:val="20"/>
                <w:szCs w:val="20"/>
                <w:lang w:val="de-DE" w:eastAsia="de-DE" w:bidi="de-DE"/>
              </w:rPr>
              <w:t>Grade</w:t>
            </w:r>
          </w:p>
          <w:p w:rsidR="00622CA4" w:rsidRPr="00EF2EA7" w:rsidRDefault="00415180" w:rsidP="00B435B9">
            <w:pPr>
              <w:pStyle w:val="Bodytext20"/>
              <w:framePr w:w="8866" w:wrap="notBeside" w:vAnchor="text" w:hAnchor="text" w:xAlign="center" w:y="1"/>
              <w:shd w:val="clear" w:color="auto" w:fill="auto"/>
              <w:spacing w:line="240" w:lineRule="auto"/>
              <w:ind w:left="240" w:firstLine="0"/>
              <w:rPr>
                <w:rFonts w:asciiTheme="majorHAnsi" w:hAnsiTheme="majorHAnsi"/>
                <w:color w:val="auto"/>
                <w:sz w:val="20"/>
                <w:szCs w:val="20"/>
              </w:rPr>
            </w:pPr>
            <w:r w:rsidRPr="00EF2EA7">
              <w:rPr>
                <w:rStyle w:val="Bodytext2105pt"/>
                <w:rFonts w:asciiTheme="majorHAnsi" w:hAnsiTheme="majorHAnsi"/>
                <w:color w:val="auto"/>
                <w:sz w:val="20"/>
                <w:szCs w:val="20"/>
              </w:rPr>
              <w:t>16-17</w:t>
            </w:r>
          </w:p>
        </w:tc>
        <w:tc>
          <w:tcPr>
            <w:tcW w:w="994" w:type="dxa"/>
            <w:tcBorders>
              <w:top w:val="single" w:sz="4" w:space="0" w:color="auto"/>
              <w:left w:val="single" w:sz="4" w:space="0" w:color="auto"/>
            </w:tcBorders>
            <w:shd w:val="clear" w:color="auto" w:fill="FFFFFF"/>
            <w:vAlign w:val="center"/>
          </w:tcPr>
          <w:p w:rsidR="00622CA4" w:rsidRPr="00EF2EA7" w:rsidRDefault="00415180" w:rsidP="00B435B9">
            <w:pPr>
              <w:pStyle w:val="Bodytext20"/>
              <w:framePr w:w="8866" w:wrap="notBeside" w:vAnchor="text" w:hAnchor="text" w:xAlign="center" w:y="1"/>
              <w:shd w:val="clear" w:color="auto" w:fill="auto"/>
              <w:spacing w:line="240" w:lineRule="auto"/>
              <w:ind w:left="240" w:firstLine="0"/>
              <w:rPr>
                <w:rFonts w:asciiTheme="majorHAnsi" w:hAnsiTheme="majorHAnsi"/>
                <w:color w:val="auto"/>
                <w:sz w:val="20"/>
                <w:szCs w:val="20"/>
              </w:rPr>
            </w:pPr>
            <w:r w:rsidRPr="00EF2EA7">
              <w:rPr>
                <w:rStyle w:val="Bodytext2105pt"/>
                <w:rFonts w:asciiTheme="majorHAnsi" w:hAnsiTheme="majorHAnsi"/>
                <w:color w:val="auto"/>
                <w:sz w:val="20"/>
                <w:szCs w:val="20"/>
                <w:lang w:val="de-DE" w:eastAsia="de-DE" w:bidi="de-DE"/>
              </w:rPr>
              <w:t>Grade</w:t>
            </w:r>
          </w:p>
          <w:p w:rsidR="00622CA4" w:rsidRPr="00EF2EA7" w:rsidRDefault="00415180" w:rsidP="00B435B9">
            <w:pPr>
              <w:pStyle w:val="Bodytext20"/>
              <w:framePr w:w="8866" w:wrap="notBeside" w:vAnchor="text" w:hAnchor="text" w:xAlign="center" w:y="1"/>
              <w:shd w:val="clear" w:color="auto" w:fill="auto"/>
              <w:spacing w:line="240" w:lineRule="auto"/>
              <w:ind w:left="240" w:firstLine="0"/>
              <w:rPr>
                <w:rFonts w:asciiTheme="majorHAnsi" w:hAnsiTheme="majorHAnsi"/>
                <w:color w:val="auto"/>
                <w:sz w:val="20"/>
                <w:szCs w:val="20"/>
              </w:rPr>
            </w:pPr>
            <w:r w:rsidRPr="00EF2EA7">
              <w:rPr>
                <w:rStyle w:val="Bodytext2105pt"/>
                <w:rFonts w:asciiTheme="majorHAnsi" w:hAnsiTheme="majorHAnsi"/>
                <w:color w:val="auto"/>
                <w:sz w:val="20"/>
                <w:szCs w:val="20"/>
              </w:rPr>
              <w:t>14-15</w:t>
            </w:r>
          </w:p>
        </w:tc>
        <w:tc>
          <w:tcPr>
            <w:tcW w:w="994" w:type="dxa"/>
            <w:tcBorders>
              <w:top w:val="single" w:sz="4" w:space="0" w:color="auto"/>
              <w:left w:val="single" w:sz="4" w:space="0" w:color="auto"/>
            </w:tcBorders>
            <w:shd w:val="clear" w:color="auto" w:fill="FFFFFF"/>
            <w:vAlign w:val="center"/>
          </w:tcPr>
          <w:p w:rsidR="00622CA4" w:rsidRPr="00EF2EA7" w:rsidRDefault="00415180" w:rsidP="00B435B9">
            <w:pPr>
              <w:pStyle w:val="Bodytext20"/>
              <w:framePr w:w="8866" w:wrap="notBeside" w:vAnchor="text" w:hAnchor="text" w:xAlign="center" w:y="1"/>
              <w:shd w:val="clear" w:color="auto" w:fill="auto"/>
              <w:spacing w:line="240" w:lineRule="auto"/>
              <w:ind w:left="240" w:firstLine="0"/>
              <w:rPr>
                <w:rFonts w:asciiTheme="majorHAnsi" w:hAnsiTheme="majorHAnsi"/>
                <w:color w:val="auto"/>
                <w:sz w:val="20"/>
                <w:szCs w:val="20"/>
              </w:rPr>
            </w:pPr>
            <w:r w:rsidRPr="00EF2EA7">
              <w:rPr>
                <w:rStyle w:val="Bodytext2105pt"/>
                <w:rFonts w:asciiTheme="majorHAnsi" w:hAnsiTheme="majorHAnsi"/>
                <w:color w:val="auto"/>
                <w:sz w:val="20"/>
                <w:szCs w:val="20"/>
                <w:lang w:val="de-DE" w:eastAsia="de-DE" w:bidi="de-DE"/>
              </w:rPr>
              <w:t>Grade</w:t>
            </w:r>
          </w:p>
          <w:p w:rsidR="00622CA4" w:rsidRPr="00EF2EA7" w:rsidRDefault="00415180" w:rsidP="00B435B9">
            <w:pPr>
              <w:pStyle w:val="Bodytext20"/>
              <w:framePr w:w="8866" w:wrap="notBeside" w:vAnchor="text" w:hAnchor="text" w:xAlign="center" w:y="1"/>
              <w:shd w:val="clear" w:color="auto" w:fill="auto"/>
              <w:spacing w:line="240" w:lineRule="auto"/>
              <w:ind w:left="240" w:firstLine="0"/>
              <w:rPr>
                <w:rFonts w:asciiTheme="majorHAnsi" w:hAnsiTheme="majorHAnsi"/>
                <w:color w:val="auto"/>
                <w:sz w:val="20"/>
                <w:szCs w:val="20"/>
              </w:rPr>
            </w:pPr>
            <w:r w:rsidRPr="00EF2EA7">
              <w:rPr>
                <w:rStyle w:val="Bodytext2105pt"/>
                <w:rFonts w:asciiTheme="majorHAnsi" w:hAnsiTheme="majorHAnsi"/>
                <w:color w:val="auto"/>
                <w:sz w:val="20"/>
                <w:szCs w:val="20"/>
              </w:rPr>
              <w:t>12-13</w:t>
            </w:r>
          </w:p>
        </w:tc>
        <w:tc>
          <w:tcPr>
            <w:tcW w:w="1061" w:type="dxa"/>
            <w:tcBorders>
              <w:top w:val="single" w:sz="4" w:space="0" w:color="auto"/>
              <w:left w:val="single" w:sz="4" w:space="0" w:color="auto"/>
              <w:right w:val="single" w:sz="4" w:space="0" w:color="auto"/>
            </w:tcBorders>
            <w:shd w:val="clear" w:color="auto" w:fill="FFFFFF"/>
            <w:vAlign w:val="center"/>
          </w:tcPr>
          <w:p w:rsidR="00622CA4" w:rsidRPr="00EF2EA7" w:rsidRDefault="00415180" w:rsidP="00B435B9">
            <w:pPr>
              <w:pStyle w:val="Bodytext20"/>
              <w:framePr w:w="8866" w:wrap="notBeside" w:vAnchor="text" w:hAnchor="text" w:xAlign="center" w:y="1"/>
              <w:shd w:val="clear" w:color="auto" w:fill="auto"/>
              <w:spacing w:line="240" w:lineRule="auto"/>
              <w:ind w:left="280" w:firstLine="0"/>
              <w:rPr>
                <w:rFonts w:asciiTheme="majorHAnsi" w:hAnsiTheme="majorHAnsi"/>
                <w:color w:val="auto"/>
                <w:sz w:val="20"/>
                <w:szCs w:val="20"/>
              </w:rPr>
            </w:pPr>
            <w:r w:rsidRPr="00EF2EA7">
              <w:rPr>
                <w:rStyle w:val="Bodytext2105pt"/>
                <w:rFonts w:asciiTheme="majorHAnsi" w:hAnsiTheme="majorHAnsi"/>
                <w:color w:val="auto"/>
                <w:sz w:val="20"/>
                <w:szCs w:val="20"/>
                <w:lang w:val="de-DE" w:eastAsia="de-DE" w:bidi="de-DE"/>
              </w:rPr>
              <w:t>Grade</w:t>
            </w:r>
          </w:p>
          <w:p w:rsidR="00622CA4" w:rsidRPr="00EF2EA7" w:rsidRDefault="0041518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auto"/>
                <w:sz w:val="20"/>
                <w:szCs w:val="20"/>
              </w:rPr>
            </w:pPr>
            <w:r w:rsidRPr="00EF2EA7">
              <w:rPr>
                <w:rStyle w:val="Bodytext2105pt"/>
                <w:rFonts w:asciiTheme="majorHAnsi" w:hAnsiTheme="majorHAnsi"/>
                <w:color w:val="auto"/>
                <w:sz w:val="20"/>
                <w:szCs w:val="20"/>
                <w:lang w:val="de-DE" w:eastAsia="de-DE" w:bidi="de-DE"/>
              </w:rPr>
              <w:t>10-11</w:t>
            </w:r>
          </w:p>
        </w:tc>
      </w:tr>
      <w:tr w:rsidR="00EF2EA7" w:rsidRPr="00EF2EA7" w:rsidTr="00E01A9D">
        <w:trPr>
          <w:trHeight w:val="20"/>
          <w:jc w:val="center"/>
        </w:trPr>
        <w:tc>
          <w:tcPr>
            <w:tcW w:w="568" w:type="dxa"/>
            <w:tcBorders>
              <w:top w:val="single" w:sz="4" w:space="0" w:color="auto"/>
              <w:left w:val="single" w:sz="4" w:space="0" w:color="auto"/>
            </w:tcBorders>
            <w:shd w:val="clear" w:color="auto" w:fill="FFFFFF"/>
            <w:vAlign w:val="bottom"/>
          </w:tcPr>
          <w:p w:rsidR="00622CA4" w:rsidRPr="00EF2EA7" w:rsidRDefault="0041518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auto"/>
                <w:sz w:val="20"/>
                <w:szCs w:val="20"/>
              </w:rPr>
            </w:pPr>
            <w:r w:rsidRPr="00EF2EA7">
              <w:rPr>
                <w:rStyle w:val="Bodytext2105pt"/>
                <w:rFonts w:asciiTheme="majorHAnsi" w:hAnsiTheme="majorHAnsi"/>
                <w:color w:val="auto"/>
                <w:sz w:val="20"/>
                <w:szCs w:val="20"/>
              </w:rPr>
              <w:t>1.</w:t>
            </w:r>
          </w:p>
        </w:tc>
        <w:tc>
          <w:tcPr>
            <w:tcW w:w="4256" w:type="dxa"/>
            <w:tcBorders>
              <w:top w:val="single" w:sz="4" w:space="0" w:color="auto"/>
              <w:left w:val="single" w:sz="4" w:space="0" w:color="auto"/>
            </w:tcBorders>
            <w:shd w:val="clear" w:color="auto" w:fill="FFFFFF"/>
            <w:vAlign w:val="bottom"/>
          </w:tcPr>
          <w:p w:rsidR="00622CA4" w:rsidRPr="00EF2EA7" w:rsidRDefault="00415180" w:rsidP="00B435B9">
            <w:pPr>
              <w:pStyle w:val="Bodytext20"/>
              <w:framePr w:w="8866" w:wrap="notBeside" w:vAnchor="text" w:hAnchor="text" w:xAlign="center" w:y="1"/>
              <w:shd w:val="clear" w:color="auto" w:fill="auto"/>
              <w:spacing w:line="240" w:lineRule="auto"/>
              <w:ind w:left="179" w:firstLine="0"/>
              <w:rPr>
                <w:rFonts w:asciiTheme="majorHAnsi" w:hAnsiTheme="majorHAnsi"/>
                <w:color w:val="auto"/>
                <w:sz w:val="20"/>
                <w:szCs w:val="20"/>
                <w:lang w:val="en-US"/>
              </w:rPr>
            </w:pPr>
            <w:r w:rsidRPr="00EF2EA7">
              <w:rPr>
                <w:rStyle w:val="Bodytext2105pt"/>
                <w:rFonts w:asciiTheme="majorHAnsi" w:hAnsiTheme="majorHAnsi"/>
                <w:color w:val="auto"/>
                <w:sz w:val="20"/>
                <w:szCs w:val="20"/>
              </w:rPr>
              <w:t xml:space="preserve">Kehadiran </w:t>
            </w:r>
            <w:r w:rsidR="0057125D" w:rsidRPr="00EF2EA7">
              <w:rPr>
                <w:rStyle w:val="Bodytext2105pt"/>
                <w:rFonts w:asciiTheme="majorHAnsi" w:hAnsiTheme="majorHAnsi"/>
                <w:color w:val="auto"/>
                <w:sz w:val="20"/>
                <w:szCs w:val="20"/>
                <w:lang w:val="en-US"/>
              </w:rPr>
              <w:t>100% per bulan *)</w:t>
            </w:r>
          </w:p>
        </w:tc>
        <w:tc>
          <w:tcPr>
            <w:tcW w:w="994" w:type="dxa"/>
            <w:tcBorders>
              <w:top w:val="single" w:sz="4" w:space="0" w:color="auto"/>
              <w:left w:val="single" w:sz="4" w:space="0" w:color="auto"/>
            </w:tcBorders>
            <w:shd w:val="clear" w:color="auto" w:fill="FFFFFF"/>
            <w:vAlign w:val="bottom"/>
          </w:tcPr>
          <w:p w:rsidR="00622CA4" w:rsidRPr="003A0C40" w:rsidRDefault="0041518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rPr>
              <w:t>9</w:t>
            </w:r>
          </w:p>
        </w:tc>
        <w:tc>
          <w:tcPr>
            <w:tcW w:w="994" w:type="dxa"/>
            <w:tcBorders>
              <w:top w:val="single" w:sz="4" w:space="0" w:color="auto"/>
              <w:left w:val="single" w:sz="4" w:space="0" w:color="auto"/>
            </w:tcBorders>
            <w:shd w:val="clear" w:color="auto" w:fill="FFFFFF"/>
            <w:vAlign w:val="bottom"/>
          </w:tcPr>
          <w:p w:rsidR="00622CA4" w:rsidRPr="003A0C40" w:rsidRDefault="0041518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rPr>
              <w:t>9</w:t>
            </w:r>
          </w:p>
        </w:tc>
        <w:tc>
          <w:tcPr>
            <w:tcW w:w="994" w:type="dxa"/>
            <w:tcBorders>
              <w:top w:val="single" w:sz="4" w:space="0" w:color="auto"/>
              <w:left w:val="single" w:sz="4" w:space="0" w:color="auto"/>
            </w:tcBorders>
            <w:shd w:val="clear" w:color="auto" w:fill="FFFFFF"/>
            <w:vAlign w:val="bottom"/>
          </w:tcPr>
          <w:p w:rsidR="00622CA4" w:rsidRPr="003A0C40" w:rsidRDefault="0041518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rPr>
              <w:t>9</w:t>
            </w:r>
          </w:p>
        </w:tc>
        <w:tc>
          <w:tcPr>
            <w:tcW w:w="1061" w:type="dxa"/>
            <w:tcBorders>
              <w:top w:val="single" w:sz="4" w:space="0" w:color="auto"/>
              <w:left w:val="single" w:sz="4" w:space="0" w:color="auto"/>
              <w:right w:val="single" w:sz="4" w:space="0" w:color="auto"/>
            </w:tcBorders>
            <w:shd w:val="clear" w:color="auto" w:fill="FFFFFF"/>
            <w:vAlign w:val="bottom"/>
          </w:tcPr>
          <w:p w:rsidR="00622CA4" w:rsidRPr="003A0C40" w:rsidRDefault="0041518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lang w:val="de-DE" w:eastAsia="de-DE" w:bidi="de-DE"/>
              </w:rPr>
              <w:t>9</w:t>
            </w:r>
          </w:p>
        </w:tc>
      </w:tr>
      <w:tr w:rsidR="00EF2EA7" w:rsidRPr="00EF2EA7" w:rsidTr="00E01A9D">
        <w:trPr>
          <w:trHeight w:val="20"/>
          <w:jc w:val="center"/>
        </w:trPr>
        <w:tc>
          <w:tcPr>
            <w:tcW w:w="568" w:type="dxa"/>
            <w:tcBorders>
              <w:top w:val="single" w:sz="4" w:space="0" w:color="auto"/>
              <w:left w:val="single" w:sz="4" w:space="0" w:color="auto"/>
            </w:tcBorders>
            <w:shd w:val="clear" w:color="auto" w:fill="FFFFFF"/>
            <w:vAlign w:val="bottom"/>
          </w:tcPr>
          <w:p w:rsidR="00622CA4" w:rsidRPr="00EF2EA7" w:rsidRDefault="0041518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auto"/>
                <w:sz w:val="20"/>
                <w:szCs w:val="20"/>
              </w:rPr>
            </w:pPr>
            <w:r w:rsidRPr="00EF2EA7">
              <w:rPr>
                <w:rStyle w:val="Bodytext2105pt"/>
                <w:rFonts w:asciiTheme="majorHAnsi" w:hAnsiTheme="majorHAnsi"/>
                <w:color w:val="auto"/>
                <w:sz w:val="20"/>
                <w:szCs w:val="20"/>
              </w:rPr>
              <w:t>2.</w:t>
            </w:r>
          </w:p>
        </w:tc>
        <w:tc>
          <w:tcPr>
            <w:tcW w:w="4256" w:type="dxa"/>
            <w:tcBorders>
              <w:top w:val="single" w:sz="4" w:space="0" w:color="auto"/>
              <w:left w:val="single" w:sz="4" w:space="0" w:color="auto"/>
            </w:tcBorders>
            <w:shd w:val="clear" w:color="auto" w:fill="FFFFFF"/>
            <w:vAlign w:val="center"/>
          </w:tcPr>
          <w:p w:rsidR="00622CA4" w:rsidRPr="00EF2EA7" w:rsidRDefault="00415180" w:rsidP="00B435B9">
            <w:pPr>
              <w:pStyle w:val="Bodytext20"/>
              <w:framePr w:w="8866" w:wrap="notBeside" w:vAnchor="text" w:hAnchor="text" w:xAlign="center" w:y="1"/>
              <w:shd w:val="clear" w:color="auto" w:fill="auto"/>
              <w:spacing w:line="240" w:lineRule="auto"/>
              <w:ind w:left="179" w:firstLine="0"/>
              <w:rPr>
                <w:rFonts w:asciiTheme="majorHAnsi" w:hAnsiTheme="majorHAnsi"/>
                <w:color w:val="auto"/>
                <w:sz w:val="20"/>
                <w:szCs w:val="20"/>
              </w:rPr>
            </w:pPr>
            <w:r w:rsidRPr="00EF2EA7">
              <w:rPr>
                <w:rStyle w:val="Bodytext2105pt"/>
                <w:rFonts w:asciiTheme="majorHAnsi" w:hAnsiTheme="majorHAnsi"/>
                <w:color w:val="auto"/>
                <w:sz w:val="20"/>
                <w:szCs w:val="20"/>
              </w:rPr>
              <w:t>Capaian SKP 100%</w:t>
            </w:r>
          </w:p>
        </w:tc>
        <w:tc>
          <w:tcPr>
            <w:tcW w:w="994" w:type="dxa"/>
            <w:tcBorders>
              <w:top w:val="single" w:sz="4" w:space="0" w:color="auto"/>
              <w:left w:val="single" w:sz="4" w:space="0" w:color="auto"/>
            </w:tcBorders>
            <w:shd w:val="clear" w:color="auto" w:fill="FFFFFF"/>
            <w:vAlign w:val="bottom"/>
          </w:tcPr>
          <w:p w:rsidR="00622CA4" w:rsidRPr="003A0C40" w:rsidRDefault="00415180" w:rsidP="00454034">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US"/>
              </w:rPr>
            </w:pPr>
            <w:r w:rsidRPr="003A0C40">
              <w:rPr>
                <w:rStyle w:val="Bodytext2105pt"/>
                <w:rFonts w:asciiTheme="majorHAnsi" w:hAnsiTheme="majorHAnsi"/>
                <w:color w:val="000000" w:themeColor="text1"/>
                <w:sz w:val="20"/>
                <w:szCs w:val="20"/>
              </w:rPr>
              <w:t>2</w:t>
            </w:r>
            <w:r w:rsidR="00454034" w:rsidRPr="003A0C40">
              <w:rPr>
                <w:rStyle w:val="Bodytext2105pt"/>
                <w:rFonts w:asciiTheme="majorHAnsi" w:hAnsiTheme="majorHAnsi"/>
                <w:color w:val="000000" w:themeColor="text1"/>
                <w:sz w:val="20"/>
                <w:szCs w:val="20"/>
                <w:lang w:val="en-US"/>
              </w:rPr>
              <w:t>8</w:t>
            </w:r>
          </w:p>
        </w:tc>
        <w:tc>
          <w:tcPr>
            <w:tcW w:w="994" w:type="dxa"/>
            <w:tcBorders>
              <w:top w:val="single" w:sz="4" w:space="0" w:color="auto"/>
              <w:left w:val="single" w:sz="4" w:space="0" w:color="auto"/>
            </w:tcBorders>
            <w:shd w:val="clear" w:color="auto" w:fill="FFFFFF"/>
            <w:vAlign w:val="center"/>
          </w:tcPr>
          <w:p w:rsidR="00622CA4" w:rsidRPr="003A0C40" w:rsidRDefault="00415180" w:rsidP="0013727C">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US"/>
              </w:rPr>
            </w:pPr>
            <w:r w:rsidRPr="003A0C40">
              <w:rPr>
                <w:rStyle w:val="Bodytext2105pt"/>
                <w:rFonts w:asciiTheme="majorHAnsi" w:hAnsiTheme="majorHAnsi"/>
                <w:color w:val="000000" w:themeColor="text1"/>
                <w:sz w:val="20"/>
                <w:szCs w:val="20"/>
              </w:rPr>
              <w:t>2</w:t>
            </w:r>
            <w:r w:rsidR="0013727C" w:rsidRPr="003A0C40">
              <w:rPr>
                <w:rStyle w:val="Bodytext2105pt"/>
                <w:rFonts w:asciiTheme="majorHAnsi" w:hAnsiTheme="majorHAnsi"/>
                <w:color w:val="000000" w:themeColor="text1"/>
                <w:sz w:val="20"/>
                <w:szCs w:val="20"/>
                <w:lang w:val="en-US"/>
              </w:rPr>
              <w:t>8</w:t>
            </w:r>
          </w:p>
        </w:tc>
        <w:tc>
          <w:tcPr>
            <w:tcW w:w="994" w:type="dxa"/>
            <w:tcBorders>
              <w:top w:val="single" w:sz="4" w:space="0" w:color="auto"/>
              <w:left w:val="single" w:sz="4" w:space="0" w:color="auto"/>
            </w:tcBorders>
            <w:shd w:val="clear" w:color="auto" w:fill="FFFFFF"/>
            <w:vAlign w:val="bottom"/>
          </w:tcPr>
          <w:p w:rsidR="00622CA4" w:rsidRPr="003A0C40" w:rsidRDefault="00415180" w:rsidP="0013727C">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US"/>
              </w:rPr>
            </w:pPr>
            <w:r w:rsidRPr="003A0C40">
              <w:rPr>
                <w:rStyle w:val="Bodytext2105pt"/>
                <w:rFonts w:asciiTheme="majorHAnsi" w:hAnsiTheme="majorHAnsi"/>
                <w:color w:val="000000" w:themeColor="text1"/>
                <w:sz w:val="20"/>
                <w:szCs w:val="20"/>
              </w:rPr>
              <w:t>2</w:t>
            </w:r>
            <w:r w:rsidR="0013727C" w:rsidRPr="003A0C40">
              <w:rPr>
                <w:rStyle w:val="Bodytext2105pt"/>
                <w:rFonts w:asciiTheme="majorHAnsi" w:hAnsiTheme="majorHAnsi"/>
                <w:color w:val="000000" w:themeColor="text1"/>
                <w:sz w:val="20"/>
                <w:szCs w:val="20"/>
                <w:lang w:val="en-US"/>
              </w:rPr>
              <w:t>8</w:t>
            </w:r>
          </w:p>
        </w:tc>
        <w:tc>
          <w:tcPr>
            <w:tcW w:w="1061" w:type="dxa"/>
            <w:tcBorders>
              <w:top w:val="single" w:sz="4" w:space="0" w:color="auto"/>
              <w:left w:val="single" w:sz="4" w:space="0" w:color="auto"/>
              <w:right w:val="single" w:sz="4" w:space="0" w:color="auto"/>
            </w:tcBorders>
            <w:shd w:val="clear" w:color="auto" w:fill="FFFFFF"/>
            <w:vAlign w:val="center"/>
          </w:tcPr>
          <w:p w:rsidR="00622CA4" w:rsidRPr="003A0C40" w:rsidRDefault="00BD75B1" w:rsidP="0013727C">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lang w:val="de-DE" w:eastAsia="de-DE" w:bidi="de-DE"/>
              </w:rPr>
              <w:t>2</w:t>
            </w:r>
            <w:r w:rsidR="0013727C" w:rsidRPr="003A0C40">
              <w:rPr>
                <w:rStyle w:val="Bodytext2105pt"/>
                <w:rFonts w:asciiTheme="majorHAnsi" w:hAnsiTheme="majorHAnsi"/>
                <w:color w:val="000000" w:themeColor="text1"/>
                <w:sz w:val="20"/>
                <w:szCs w:val="20"/>
                <w:lang w:val="de-DE" w:eastAsia="de-DE" w:bidi="de-DE"/>
              </w:rPr>
              <w:t>8</w:t>
            </w:r>
          </w:p>
        </w:tc>
      </w:tr>
      <w:tr w:rsidR="00EF2EA7" w:rsidRPr="00EF2EA7" w:rsidTr="00E01A9D">
        <w:trPr>
          <w:trHeight w:val="20"/>
          <w:jc w:val="center"/>
        </w:trPr>
        <w:tc>
          <w:tcPr>
            <w:tcW w:w="568" w:type="dxa"/>
            <w:tcBorders>
              <w:top w:val="single" w:sz="4" w:space="0" w:color="auto"/>
              <w:left w:val="single" w:sz="4" w:space="0" w:color="auto"/>
            </w:tcBorders>
            <w:shd w:val="clear" w:color="auto" w:fill="FFFFFF"/>
            <w:vAlign w:val="center"/>
          </w:tcPr>
          <w:p w:rsidR="00622CA4" w:rsidRPr="00EF2EA7" w:rsidRDefault="0041518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auto"/>
                <w:sz w:val="20"/>
                <w:szCs w:val="20"/>
              </w:rPr>
            </w:pPr>
            <w:r w:rsidRPr="00EF2EA7">
              <w:rPr>
                <w:rStyle w:val="Bodytext2105pt"/>
                <w:rFonts w:asciiTheme="majorHAnsi" w:hAnsiTheme="majorHAnsi"/>
                <w:color w:val="auto"/>
                <w:sz w:val="20"/>
                <w:szCs w:val="20"/>
              </w:rPr>
              <w:t>3.</w:t>
            </w:r>
          </w:p>
        </w:tc>
        <w:tc>
          <w:tcPr>
            <w:tcW w:w="4256" w:type="dxa"/>
            <w:tcBorders>
              <w:top w:val="single" w:sz="4" w:space="0" w:color="auto"/>
              <w:left w:val="single" w:sz="4" w:space="0" w:color="auto"/>
            </w:tcBorders>
            <w:shd w:val="clear" w:color="auto" w:fill="FFFFFF"/>
            <w:vAlign w:val="center"/>
          </w:tcPr>
          <w:p w:rsidR="00622CA4" w:rsidRPr="00EF2EA7" w:rsidRDefault="00415180" w:rsidP="00B435B9">
            <w:pPr>
              <w:pStyle w:val="Bodytext20"/>
              <w:framePr w:w="8866" w:wrap="notBeside" w:vAnchor="text" w:hAnchor="text" w:xAlign="center" w:y="1"/>
              <w:shd w:val="clear" w:color="auto" w:fill="auto"/>
              <w:spacing w:line="240" w:lineRule="auto"/>
              <w:ind w:left="179" w:firstLine="0"/>
              <w:rPr>
                <w:rFonts w:asciiTheme="majorHAnsi" w:hAnsiTheme="majorHAnsi"/>
                <w:color w:val="auto"/>
                <w:sz w:val="20"/>
                <w:szCs w:val="20"/>
                <w:lang w:val="en-US"/>
              </w:rPr>
            </w:pPr>
            <w:r w:rsidRPr="00EF2EA7">
              <w:rPr>
                <w:rStyle w:val="Bodytext2105pt"/>
                <w:rFonts w:asciiTheme="majorHAnsi" w:hAnsiTheme="majorHAnsi"/>
                <w:color w:val="auto"/>
                <w:sz w:val="20"/>
                <w:szCs w:val="20"/>
              </w:rPr>
              <w:t>Pelaksanaan Tridharma(minimal)</w:t>
            </w:r>
            <w:r w:rsidR="0013727C" w:rsidRPr="00EF2EA7">
              <w:rPr>
                <w:rStyle w:val="Bodytext2105pt"/>
                <w:rFonts w:asciiTheme="majorHAnsi" w:hAnsiTheme="majorHAnsi"/>
                <w:color w:val="auto"/>
                <w:sz w:val="20"/>
                <w:szCs w:val="20"/>
                <w:lang w:val="en-US"/>
              </w:rPr>
              <w:t xml:space="preserve"> (sks/Point )</w:t>
            </w:r>
          </w:p>
        </w:tc>
        <w:tc>
          <w:tcPr>
            <w:tcW w:w="994" w:type="dxa"/>
            <w:tcBorders>
              <w:top w:val="single" w:sz="4" w:space="0" w:color="auto"/>
              <w:left w:val="single" w:sz="4" w:space="0" w:color="auto"/>
            </w:tcBorders>
            <w:shd w:val="clear" w:color="auto" w:fill="FFFFFF"/>
            <w:vAlign w:val="center"/>
          </w:tcPr>
          <w:p w:rsidR="00622CA4" w:rsidRPr="003A0C40" w:rsidRDefault="003A0C4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US"/>
              </w:rPr>
            </w:pPr>
            <w:r w:rsidRPr="003A0C40">
              <w:rPr>
                <w:rStyle w:val="Bodytext2105pt"/>
                <w:rFonts w:asciiTheme="majorHAnsi" w:hAnsiTheme="majorHAnsi"/>
                <w:color w:val="000000" w:themeColor="text1"/>
                <w:sz w:val="20"/>
                <w:szCs w:val="20"/>
                <w:lang w:val="en-ID"/>
              </w:rPr>
              <w:t>3</w:t>
            </w:r>
            <w:r w:rsidRPr="003A0C40">
              <w:rPr>
                <w:rStyle w:val="Bodytext2105pt"/>
                <w:rFonts w:asciiTheme="majorHAnsi" w:hAnsiTheme="majorHAnsi"/>
                <w:color w:val="000000" w:themeColor="text1"/>
                <w:sz w:val="20"/>
                <w:szCs w:val="20"/>
                <w:lang w:val="en-US"/>
              </w:rPr>
              <w:t>/3</w:t>
            </w:r>
          </w:p>
        </w:tc>
        <w:tc>
          <w:tcPr>
            <w:tcW w:w="994" w:type="dxa"/>
            <w:tcBorders>
              <w:top w:val="single" w:sz="4" w:space="0" w:color="auto"/>
              <w:left w:val="single" w:sz="4" w:space="0" w:color="auto"/>
            </w:tcBorders>
            <w:shd w:val="clear" w:color="auto" w:fill="FFFFFF"/>
            <w:vAlign w:val="center"/>
          </w:tcPr>
          <w:p w:rsidR="00622CA4" w:rsidRPr="003A0C40" w:rsidRDefault="003A0C4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US"/>
              </w:rPr>
            </w:pPr>
            <w:r w:rsidRPr="003A0C40">
              <w:rPr>
                <w:rStyle w:val="Bodytext2105pt"/>
                <w:rFonts w:asciiTheme="majorHAnsi" w:hAnsiTheme="majorHAnsi"/>
                <w:color w:val="000000" w:themeColor="text1"/>
                <w:sz w:val="20"/>
                <w:szCs w:val="20"/>
                <w:lang w:val="en-ID"/>
              </w:rPr>
              <w:t>5</w:t>
            </w:r>
            <w:r w:rsidRPr="003A0C40">
              <w:rPr>
                <w:rStyle w:val="Bodytext2105pt"/>
                <w:rFonts w:asciiTheme="majorHAnsi" w:hAnsiTheme="majorHAnsi"/>
                <w:color w:val="000000" w:themeColor="text1"/>
                <w:sz w:val="20"/>
                <w:szCs w:val="20"/>
                <w:lang w:val="en-US"/>
              </w:rPr>
              <w:t>/3</w:t>
            </w:r>
          </w:p>
        </w:tc>
        <w:tc>
          <w:tcPr>
            <w:tcW w:w="994" w:type="dxa"/>
            <w:tcBorders>
              <w:top w:val="single" w:sz="4" w:space="0" w:color="auto"/>
              <w:left w:val="single" w:sz="4" w:space="0" w:color="auto"/>
            </w:tcBorders>
            <w:shd w:val="clear" w:color="auto" w:fill="FFFFFF"/>
            <w:vAlign w:val="center"/>
          </w:tcPr>
          <w:p w:rsidR="00622CA4" w:rsidRPr="003A0C40" w:rsidRDefault="003A0C4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US"/>
              </w:rPr>
            </w:pPr>
            <w:r w:rsidRPr="003A0C40">
              <w:rPr>
                <w:rStyle w:val="Bodytext2105pt"/>
                <w:rFonts w:asciiTheme="majorHAnsi" w:hAnsiTheme="majorHAnsi"/>
                <w:color w:val="000000" w:themeColor="text1"/>
                <w:sz w:val="20"/>
                <w:szCs w:val="20"/>
                <w:lang w:val="en-ID"/>
              </w:rPr>
              <w:t>7</w:t>
            </w:r>
            <w:r w:rsidRPr="003A0C40">
              <w:rPr>
                <w:rStyle w:val="Bodytext2105pt"/>
                <w:rFonts w:asciiTheme="majorHAnsi" w:hAnsiTheme="majorHAnsi"/>
                <w:color w:val="000000" w:themeColor="text1"/>
                <w:sz w:val="20"/>
                <w:szCs w:val="20"/>
                <w:lang w:val="en-US"/>
              </w:rPr>
              <w:t>/3</w:t>
            </w:r>
          </w:p>
        </w:tc>
        <w:tc>
          <w:tcPr>
            <w:tcW w:w="1061" w:type="dxa"/>
            <w:tcBorders>
              <w:top w:val="single" w:sz="4" w:space="0" w:color="auto"/>
              <w:left w:val="single" w:sz="4" w:space="0" w:color="auto"/>
              <w:right w:val="single" w:sz="4" w:space="0" w:color="auto"/>
            </w:tcBorders>
            <w:shd w:val="clear" w:color="auto" w:fill="FFFFFF"/>
            <w:vAlign w:val="center"/>
          </w:tcPr>
          <w:p w:rsidR="00622CA4" w:rsidRPr="003A0C40" w:rsidRDefault="003A0C4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lang w:val="en-ID" w:eastAsia="de-DE" w:bidi="de-DE"/>
              </w:rPr>
              <w:t>9</w:t>
            </w:r>
            <w:r w:rsidRPr="003A0C40">
              <w:rPr>
                <w:rStyle w:val="Bodytext2105pt"/>
                <w:rFonts w:asciiTheme="majorHAnsi" w:hAnsiTheme="majorHAnsi"/>
                <w:color w:val="000000" w:themeColor="text1"/>
                <w:sz w:val="20"/>
                <w:szCs w:val="20"/>
                <w:lang w:val="de-DE" w:eastAsia="de-DE" w:bidi="de-DE"/>
              </w:rPr>
              <w:t>/3</w:t>
            </w:r>
          </w:p>
        </w:tc>
      </w:tr>
      <w:tr w:rsidR="00EF2EA7" w:rsidRPr="00EF2EA7" w:rsidTr="00E01A9D">
        <w:trPr>
          <w:trHeight w:val="20"/>
          <w:jc w:val="center"/>
        </w:trPr>
        <w:tc>
          <w:tcPr>
            <w:tcW w:w="568" w:type="dxa"/>
            <w:vMerge w:val="restart"/>
            <w:tcBorders>
              <w:top w:val="single" w:sz="4" w:space="0" w:color="auto"/>
              <w:left w:val="single" w:sz="4" w:space="0" w:color="auto"/>
            </w:tcBorders>
            <w:shd w:val="clear" w:color="auto" w:fill="FFFFFF"/>
          </w:tcPr>
          <w:p w:rsidR="00622CA4" w:rsidRPr="00EF2EA7" w:rsidRDefault="00622CA4" w:rsidP="00B435B9">
            <w:pPr>
              <w:framePr w:w="8866" w:wrap="notBeside" w:vAnchor="text" w:hAnchor="text" w:xAlign="center" w:y="1"/>
              <w:rPr>
                <w:rFonts w:asciiTheme="majorHAnsi" w:hAnsiTheme="majorHAnsi"/>
                <w:sz w:val="20"/>
                <w:szCs w:val="20"/>
              </w:rPr>
            </w:pPr>
          </w:p>
        </w:tc>
        <w:tc>
          <w:tcPr>
            <w:tcW w:w="4256" w:type="dxa"/>
            <w:tcBorders>
              <w:top w:val="single" w:sz="4" w:space="0" w:color="auto"/>
              <w:left w:val="single" w:sz="4" w:space="0" w:color="auto"/>
            </w:tcBorders>
            <w:shd w:val="clear" w:color="auto" w:fill="FFFFFF"/>
            <w:vAlign w:val="bottom"/>
          </w:tcPr>
          <w:p w:rsidR="00622CA4" w:rsidRPr="00EF2EA7" w:rsidRDefault="00415180" w:rsidP="00B435B9">
            <w:pPr>
              <w:pStyle w:val="Bodytext20"/>
              <w:framePr w:w="8866" w:wrap="notBeside" w:vAnchor="text" w:hAnchor="text" w:xAlign="center" w:y="1"/>
              <w:shd w:val="clear" w:color="auto" w:fill="auto"/>
              <w:spacing w:line="240" w:lineRule="auto"/>
              <w:ind w:left="179" w:firstLine="0"/>
              <w:rPr>
                <w:rFonts w:asciiTheme="majorHAnsi" w:hAnsiTheme="majorHAnsi"/>
                <w:color w:val="auto"/>
                <w:sz w:val="20"/>
                <w:szCs w:val="20"/>
              </w:rPr>
            </w:pPr>
            <w:r w:rsidRPr="00EF2EA7">
              <w:rPr>
                <w:rStyle w:val="Bodytext2105pt"/>
                <w:rFonts w:asciiTheme="majorHAnsi" w:hAnsiTheme="majorHAnsi"/>
                <w:color w:val="auto"/>
                <w:sz w:val="20"/>
                <w:szCs w:val="20"/>
              </w:rPr>
              <w:t>Capaian standar (100%)</w:t>
            </w:r>
          </w:p>
        </w:tc>
        <w:tc>
          <w:tcPr>
            <w:tcW w:w="994" w:type="dxa"/>
            <w:tcBorders>
              <w:top w:val="single" w:sz="4" w:space="0" w:color="auto"/>
              <w:left w:val="single" w:sz="4" w:space="0" w:color="auto"/>
            </w:tcBorders>
            <w:shd w:val="clear" w:color="auto" w:fill="FFFFFF"/>
            <w:vAlign w:val="bottom"/>
          </w:tcPr>
          <w:p w:rsidR="00622CA4" w:rsidRPr="003A0C40" w:rsidRDefault="00563972"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ID"/>
              </w:rPr>
            </w:pPr>
            <w:r w:rsidRPr="003A0C40">
              <w:rPr>
                <w:rStyle w:val="Bodytext2105pt"/>
                <w:rFonts w:asciiTheme="majorHAnsi" w:hAnsiTheme="majorHAnsi"/>
                <w:color w:val="000000" w:themeColor="text1"/>
                <w:sz w:val="20"/>
                <w:szCs w:val="20"/>
              </w:rPr>
              <w:t>4</w:t>
            </w:r>
            <w:r w:rsidR="003A0C40" w:rsidRPr="003A0C40">
              <w:rPr>
                <w:rStyle w:val="Bodytext2105pt"/>
                <w:rFonts w:asciiTheme="majorHAnsi" w:hAnsiTheme="majorHAnsi"/>
                <w:color w:val="000000" w:themeColor="text1"/>
                <w:sz w:val="20"/>
                <w:szCs w:val="20"/>
                <w:lang w:val="en-ID"/>
              </w:rPr>
              <w:t>0</w:t>
            </w:r>
          </w:p>
        </w:tc>
        <w:tc>
          <w:tcPr>
            <w:tcW w:w="994" w:type="dxa"/>
            <w:tcBorders>
              <w:top w:val="single" w:sz="4" w:space="0" w:color="auto"/>
              <w:left w:val="single" w:sz="4" w:space="0" w:color="auto"/>
            </w:tcBorders>
            <w:shd w:val="clear" w:color="auto" w:fill="FFFFFF"/>
            <w:vAlign w:val="bottom"/>
          </w:tcPr>
          <w:p w:rsidR="00622CA4" w:rsidRPr="003A0C40" w:rsidRDefault="00563972"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ID"/>
              </w:rPr>
            </w:pPr>
            <w:r w:rsidRPr="003A0C40">
              <w:rPr>
                <w:rStyle w:val="Bodytext2105pt"/>
                <w:rFonts w:asciiTheme="majorHAnsi" w:hAnsiTheme="majorHAnsi"/>
                <w:color w:val="000000" w:themeColor="text1"/>
                <w:sz w:val="20"/>
                <w:szCs w:val="20"/>
              </w:rPr>
              <w:t>4</w:t>
            </w:r>
            <w:r w:rsidR="003A0C40" w:rsidRPr="003A0C40">
              <w:rPr>
                <w:rStyle w:val="Bodytext2105pt"/>
                <w:rFonts w:asciiTheme="majorHAnsi" w:hAnsiTheme="majorHAnsi"/>
                <w:color w:val="000000" w:themeColor="text1"/>
                <w:sz w:val="20"/>
                <w:szCs w:val="20"/>
                <w:lang w:val="en-ID"/>
              </w:rPr>
              <w:t>0</w:t>
            </w:r>
          </w:p>
        </w:tc>
        <w:tc>
          <w:tcPr>
            <w:tcW w:w="994" w:type="dxa"/>
            <w:tcBorders>
              <w:top w:val="single" w:sz="4" w:space="0" w:color="auto"/>
              <w:left w:val="single" w:sz="4" w:space="0" w:color="auto"/>
            </w:tcBorders>
            <w:shd w:val="clear" w:color="auto" w:fill="FFFFFF"/>
            <w:vAlign w:val="bottom"/>
          </w:tcPr>
          <w:p w:rsidR="00622CA4" w:rsidRPr="003A0C40" w:rsidRDefault="00563972"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ID"/>
              </w:rPr>
            </w:pPr>
            <w:r w:rsidRPr="003A0C40">
              <w:rPr>
                <w:rStyle w:val="Bodytext2105pt"/>
                <w:rFonts w:asciiTheme="majorHAnsi" w:hAnsiTheme="majorHAnsi"/>
                <w:color w:val="000000" w:themeColor="text1"/>
                <w:sz w:val="20"/>
                <w:szCs w:val="20"/>
              </w:rPr>
              <w:t>4</w:t>
            </w:r>
            <w:r w:rsidR="003A0C40" w:rsidRPr="003A0C40">
              <w:rPr>
                <w:rStyle w:val="Bodytext2105pt"/>
                <w:rFonts w:asciiTheme="majorHAnsi" w:hAnsiTheme="majorHAnsi"/>
                <w:color w:val="000000" w:themeColor="text1"/>
                <w:sz w:val="20"/>
                <w:szCs w:val="20"/>
                <w:lang w:val="en-ID"/>
              </w:rPr>
              <w:t>0</w:t>
            </w:r>
          </w:p>
        </w:tc>
        <w:tc>
          <w:tcPr>
            <w:tcW w:w="1061" w:type="dxa"/>
            <w:tcBorders>
              <w:top w:val="single" w:sz="4" w:space="0" w:color="auto"/>
              <w:left w:val="single" w:sz="4" w:space="0" w:color="auto"/>
              <w:right w:val="single" w:sz="4" w:space="0" w:color="auto"/>
            </w:tcBorders>
            <w:shd w:val="clear" w:color="auto" w:fill="FFFFFF"/>
            <w:vAlign w:val="bottom"/>
          </w:tcPr>
          <w:p w:rsidR="00622CA4" w:rsidRPr="003A0C40" w:rsidRDefault="003A0C4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lang w:val="de-DE" w:eastAsia="de-DE" w:bidi="de-DE"/>
              </w:rPr>
              <w:t>40</w:t>
            </w:r>
          </w:p>
        </w:tc>
      </w:tr>
      <w:tr w:rsidR="00EF2EA7" w:rsidRPr="00EF2EA7" w:rsidTr="00E01A9D">
        <w:trPr>
          <w:trHeight w:val="20"/>
          <w:jc w:val="center"/>
        </w:trPr>
        <w:tc>
          <w:tcPr>
            <w:tcW w:w="568" w:type="dxa"/>
            <w:vMerge/>
            <w:tcBorders>
              <w:left w:val="single" w:sz="4" w:space="0" w:color="auto"/>
            </w:tcBorders>
            <w:shd w:val="clear" w:color="auto" w:fill="FFFFFF"/>
          </w:tcPr>
          <w:p w:rsidR="00622CA4" w:rsidRPr="00EF2EA7" w:rsidRDefault="00622CA4" w:rsidP="00B435B9">
            <w:pPr>
              <w:framePr w:w="8866" w:wrap="notBeside" w:vAnchor="text" w:hAnchor="text" w:xAlign="center" w:y="1"/>
              <w:rPr>
                <w:rFonts w:asciiTheme="majorHAnsi" w:hAnsiTheme="majorHAnsi"/>
                <w:sz w:val="20"/>
                <w:szCs w:val="20"/>
              </w:rPr>
            </w:pPr>
          </w:p>
        </w:tc>
        <w:tc>
          <w:tcPr>
            <w:tcW w:w="4256" w:type="dxa"/>
            <w:tcBorders>
              <w:top w:val="single" w:sz="4" w:space="0" w:color="auto"/>
              <w:left w:val="single" w:sz="4" w:space="0" w:color="auto"/>
            </w:tcBorders>
            <w:shd w:val="clear" w:color="auto" w:fill="FFFFFF"/>
            <w:vAlign w:val="bottom"/>
          </w:tcPr>
          <w:p w:rsidR="00622CA4" w:rsidRPr="00EF2EA7" w:rsidRDefault="00415180" w:rsidP="00B435B9">
            <w:pPr>
              <w:pStyle w:val="Bodytext20"/>
              <w:framePr w:w="8866" w:wrap="notBeside" w:vAnchor="text" w:hAnchor="text" w:xAlign="center" w:y="1"/>
              <w:shd w:val="clear" w:color="auto" w:fill="auto"/>
              <w:spacing w:line="240" w:lineRule="auto"/>
              <w:ind w:left="179" w:firstLine="0"/>
              <w:rPr>
                <w:rFonts w:asciiTheme="majorHAnsi" w:hAnsiTheme="majorHAnsi"/>
                <w:color w:val="auto"/>
                <w:sz w:val="20"/>
                <w:szCs w:val="20"/>
              </w:rPr>
            </w:pPr>
            <w:r w:rsidRPr="00EF2EA7">
              <w:rPr>
                <w:rStyle w:val="Bodytext2105pt"/>
                <w:rFonts w:asciiTheme="majorHAnsi" w:hAnsiTheme="majorHAnsi"/>
                <w:color w:val="auto"/>
                <w:sz w:val="20"/>
                <w:szCs w:val="20"/>
              </w:rPr>
              <w:t>• Kinerja minimal (30%)</w:t>
            </w:r>
          </w:p>
        </w:tc>
        <w:tc>
          <w:tcPr>
            <w:tcW w:w="994" w:type="dxa"/>
            <w:tcBorders>
              <w:top w:val="single" w:sz="4" w:space="0" w:color="auto"/>
              <w:left w:val="single" w:sz="4" w:space="0" w:color="auto"/>
            </w:tcBorders>
            <w:shd w:val="clear" w:color="auto" w:fill="FFFFFF"/>
            <w:vAlign w:val="bottom"/>
          </w:tcPr>
          <w:p w:rsidR="00622CA4" w:rsidRPr="003A0C40" w:rsidRDefault="00563972"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ID"/>
              </w:rPr>
            </w:pPr>
            <w:r w:rsidRPr="003A0C40">
              <w:rPr>
                <w:rStyle w:val="Bodytext2105pt"/>
                <w:rFonts w:asciiTheme="majorHAnsi" w:hAnsiTheme="majorHAnsi"/>
                <w:color w:val="000000" w:themeColor="text1"/>
                <w:sz w:val="20"/>
                <w:szCs w:val="20"/>
              </w:rPr>
              <w:t>1</w:t>
            </w:r>
            <w:r w:rsidR="003A0C40" w:rsidRPr="003A0C40">
              <w:rPr>
                <w:rStyle w:val="Bodytext2105pt"/>
                <w:rFonts w:asciiTheme="majorHAnsi" w:hAnsiTheme="majorHAnsi"/>
                <w:color w:val="000000" w:themeColor="text1"/>
                <w:sz w:val="20"/>
                <w:szCs w:val="20"/>
                <w:lang w:val="en-ID"/>
              </w:rPr>
              <w:t>2</w:t>
            </w:r>
          </w:p>
        </w:tc>
        <w:tc>
          <w:tcPr>
            <w:tcW w:w="994" w:type="dxa"/>
            <w:tcBorders>
              <w:top w:val="single" w:sz="4" w:space="0" w:color="auto"/>
              <w:left w:val="single" w:sz="4" w:space="0" w:color="auto"/>
            </w:tcBorders>
            <w:shd w:val="clear" w:color="auto" w:fill="FFFFFF"/>
            <w:vAlign w:val="bottom"/>
          </w:tcPr>
          <w:p w:rsidR="00622CA4" w:rsidRPr="003A0C40" w:rsidRDefault="00563972"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ID"/>
              </w:rPr>
            </w:pPr>
            <w:r w:rsidRPr="003A0C40">
              <w:rPr>
                <w:rStyle w:val="Bodytext2105pt"/>
                <w:rFonts w:asciiTheme="majorHAnsi" w:hAnsiTheme="majorHAnsi"/>
                <w:color w:val="000000" w:themeColor="text1"/>
                <w:sz w:val="20"/>
                <w:szCs w:val="20"/>
              </w:rPr>
              <w:t>1</w:t>
            </w:r>
            <w:r w:rsidR="003A0C40" w:rsidRPr="003A0C40">
              <w:rPr>
                <w:rStyle w:val="Bodytext2105pt"/>
                <w:rFonts w:asciiTheme="majorHAnsi" w:hAnsiTheme="majorHAnsi"/>
                <w:color w:val="000000" w:themeColor="text1"/>
                <w:sz w:val="20"/>
                <w:szCs w:val="20"/>
                <w:lang w:val="en-ID"/>
              </w:rPr>
              <w:t>2</w:t>
            </w:r>
          </w:p>
        </w:tc>
        <w:tc>
          <w:tcPr>
            <w:tcW w:w="994" w:type="dxa"/>
            <w:tcBorders>
              <w:top w:val="single" w:sz="4" w:space="0" w:color="auto"/>
              <w:left w:val="single" w:sz="4" w:space="0" w:color="auto"/>
            </w:tcBorders>
            <w:shd w:val="clear" w:color="auto" w:fill="FFFFFF"/>
            <w:vAlign w:val="bottom"/>
          </w:tcPr>
          <w:p w:rsidR="00622CA4" w:rsidRPr="003A0C40" w:rsidRDefault="00563972"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ID"/>
              </w:rPr>
            </w:pPr>
            <w:r w:rsidRPr="003A0C40">
              <w:rPr>
                <w:rStyle w:val="Bodytext2105pt"/>
                <w:rFonts w:asciiTheme="majorHAnsi" w:hAnsiTheme="majorHAnsi"/>
                <w:color w:val="000000" w:themeColor="text1"/>
                <w:sz w:val="20"/>
                <w:szCs w:val="20"/>
              </w:rPr>
              <w:t>1</w:t>
            </w:r>
            <w:r w:rsidR="003A0C40" w:rsidRPr="003A0C40">
              <w:rPr>
                <w:rStyle w:val="Bodytext2105pt"/>
                <w:rFonts w:asciiTheme="majorHAnsi" w:hAnsiTheme="majorHAnsi"/>
                <w:color w:val="000000" w:themeColor="text1"/>
                <w:sz w:val="20"/>
                <w:szCs w:val="20"/>
                <w:lang w:val="en-ID"/>
              </w:rPr>
              <w:t>2</w:t>
            </w:r>
          </w:p>
        </w:tc>
        <w:tc>
          <w:tcPr>
            <w:tcW w:w="1061" w:type="dxa"/>
            <w:tcBorders>
              <w:top w:val="single" w:sz="4" w:space="0" w:color="auto"/>
              <w:left w:val="single" w:sz="4" w:space="0" w:color="auto"/>
              <w:right w:val="single" w:sz="4" w:space="0" w:color="auto"/>
            </w:tcBorders>
            <w:shd w:val="clear" w:color="auto" w:fill="FFFFFF"/>
            <w:vAlign w:val="bottom"/>
          </w:tcPr>
          <w:p w:rsidR="00622CA4" w:rsidRPr="003A0C40" w:rsidRDefault="003A0C4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lang w:val="de-DE" w:eastAsia="de-DE" w:bidi="de-DE"/>
              </w:rPr>
              <w:t>12</w:t>
            </w:r>
          </w:p>
        </w:tc>
      </w:tr>
      <w:tr w:rsidR="00EF2EA7" w:rsidRPr="00EF2EA7" w:rsidTr="00E01A9D">
        <w:trPr>
          <w:trHeight w:val="20"/>
          <w:jc w:val="center"/>
        </w:trPr>
        <w:tc>
          <w:tcPr>
            <w:tcW w:w="568" w:type="dxa"/>
            <w:vMerge/>
            <w:tcBorders>
              <w:left w:val="single" w:sz="4" w:space="0" w:color="auto"/>
            </w:tcBorders>
            <w:shd w:val="clear" w:color="auto" w:fill="FFFFFF"/>
          </w:tcPr>
          <w:p w:rsidR="00622CA4" w:rsidRPr="00EF2EA7" w:rsidRDefault="00622CA4" w:rsidP="00B435B9">
            <w:pPr>
              <w:framePr w:w="8866" w:wrap="notBeside" w:vAnchor="text" w:hAnchor="text" w:xAlign="center" w:y="1"/>
              <w:rPr>
                <w:rFonts w:asciiTheme="majorHAnsi" w:hAnsiTheme="majorHAnsi"/>
                <w:sz w:val="20"/>
                <w:szCs w:val="20"/>
              </w:rPr>
            </w:pPr>
          </w:p>
        </w:tc>
        <w:tc>
          <w:tcPr>
            <w:tcW w:w="4256" w:type="dxa"/>
            <w:tcBorders>
              <w:top w:val="single" w:sz="4" w:space="0" w:color="auto"/>
              <w:left w:val="single" w:sz="4" w:space="0" w:color="auto"/>
            </w:tcBorders>
            <w:shd w:val="clear" w:color="auto" w:fill="FFFFFF"/>
            <w:vAlign w:val="bottom"/>
          </w:tcPr>
          <w:p w:rsidR="00622CA4" w:rsidRPr="00EF2EA7" w:rsidRDefault="00415180" w:rsidP="00B435B9">
            <w:pPr>
              <w:pStyle w:val="Bodytext20"/>
              <w:framePr w:w="8866" w:wrap="notBeside" w:vAnchor="text" w:hAnchor="text" w:xAlign="center" w:y="1"/>
              <w:shd w:val="clear" w:color="auto" w:fill="auto"/>
              <w:spacing w:line="240" w:lineRule="auto"/>
              <w:ind w:left="179" w:firstLine="0"/>
              <w:rPr>
                <w:rFonts w:asciiTheme="majorHAnsi" w:hAnsiTheme="majorHAnsi"/>
                <w:color w:val="auto"/>
                <w:sz w:val="20"/>
                <w:szCs w:val="20"/>
              </w:rPr>
            </w:pPr>
            <w:r w:rsidRPr="00EF2EA7">
              <w:rPr>
                <w:rStyle w:val="Bodytext2105pt"/>
                <w:rFonts w:asciiTheme="majorHAnsi" w:hAnsiTheme="majorHAnsi"/>
                <w:color w:val="auto"/>
                <w:sz w:val="20"/>
                <w:szCs w:val="20"/>
              </w:rPr>
              <w:t>• Kinerja lebih (70%)</w:t>
            </w:r>
          </w:p>
        </w:tc>
        <w:tc>
          <w:tcPr>
            <w:tcW w:w="994" w:type="dxa"/>
            <w:tcBorders>
              <w:top w:val="single" w:sz="4" w:space="0" w:color="auto"/>
              <w:left w:val="single" w:sz="4" w:space="0" w:color="auto"/>
            </w:tcBorders>
            <w:shd w:val="clear" w:color="auto" w:fill="FFFFFF"/>
            <w:vAlign w:val="bottom"/>
          </w:tcPr>
          <w:p w:rsidR="00622CA4" w:rsidRPr="003A0C40" w:rsidRDefault="0041518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rPr>
              <w:t>28</w:t>
            </w:r>
          </w:p>
        </w:tc>
        <w:tc>
          <w:tcPr>
            <w:tcW w:w="994" w:type="dxa"/>
            <w:tcBorders>
              <w:top w:val="single" w:sz="4" w:space="0" w:color="auto"/>
              <w:left w:val="single" w:sz="4" w:space="0" w:color="auto"/>
            </w:tcBorders>
            <w:shd w:val="clear" w:color="auto" w:fill="FFFFFF"/>
            <w:vAlign w:val="bottom"/>
          </w:tcPr>
          <w:p w:rsidR="00622CA4" w:rsidRPr="003A0C40" w:rsidRDefault="0041518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rPr>
              <w:t>28</w:t>
            </w:r>
          </w:p>
        </w:tc>
        <w:tc>
          <w:tcPr>
            <w:tcW w:w="994" w:type="dxa"/>
            <w:tcBorders>
              <w:top w:val="single" w:sz="4" w:space="0" w:color="auto"/>
              <w:left w:val="single" w:sz="4" w:space="0" w:color="auto"/>
            </w:tcBorders>
            <w:shd w:val="clear" w:color="auto" w:fill="FFFFFF"/>
            <w:vAlign w:val="bottom"/>
          </w:tcPr>
          <w:p w:rsidR="00622CA4" w:rsidRPr="003A0C40" w:rsidRDefault="0041518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rPr>
              <w:t>28</w:t>
            </w:r>
          </w:p>
        </w:tc>
        <w:tc>
          <w:tcPr>
            <w:tcW w:w="1061" w:type="dxa"/>
            <w:tcBorders>
              <w:top w:val="single" w:sz="4" w:space="0" w:color="auto"/>
              <w:left w:val="single" w:sz="4" w:space="0" w:color="auto"/>
              <w:right w:val="single" w:sz="4" w:space="0" w:color="auto"/>
            </w:tcBorders>
            <w:shd w:val="clear" w:color="auto" w:fill="FFFFFF"/>
            <w:vAlign w:val="bottom"/>
          </w:tcPr>
          <w:p w:rsidR="00622CA4" w:rsidRPr="003A0C40" w:rsidRDefault="0041518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lang w:val="de-DE" w:eastAsia="de-DE" w:bidi="de-DE"/>
              </w:rPr>
              <w:t>28</w:t>
            </w:r>
          </w:p>
        </w:tc>
      </w:tr>
      <w:tr w:rsidR="00EF2EA7" w:rsidRPr="00EF2EA7" w:rsidTr="00E01A9D">
        <w:trPr>
          <w:trHeight w:val="20"/>
          <w:jc w:val="center"/>
        </w:trPr>
        <w:tc>
          <w:tcPr>
            <w:tcW w:w="568" w:type="dxa"/>
            <w:vMerge/>
            <w:tcBorders>
              <w:left w:val="single" w:sz="4" w:space="0" w:color="auto"/>
              <w:bottom w:val="single" w:sz="4" w:space="0" w:color="auto"/>
            </w:tcBorders>
            <w:shd w:val="clear" w:color="auto" w:fill="FFFFFF"/>
          </w:tcPr>
          <w:p w:rsidR="00622CA4" w:rsidRPr="00EF2EA7" w:rsidRDefault="00622CA4" w:rsidP="00B435B9">
            <w:pPr>
              <w:framePr w:w="8866" w:wrap="notBeside" w:vAnchor="text" w:hAnchor="text" w:xAlign="center" w:y="1"/>
              <w:rPr>
                <w:rFonts w:asciiTheme="majorHAnsi" w:hAnsiTheme="majorHAnsi"/>
                <w:sz w:val="20"/>
                <w:szCs w:val="20"/>
              </w:rPr>
            </w:pPr>
          </w:p>
        </w:tc>
        <w:tc>
          <w:tcPr>
            <w:tcW w:w="4256" w:type="dxa"/>
            <w:tcBorders>
              <w:top w:val="single" w:sz="4" w:space="0" w:color="auto"/>
              <w:left w:val="single" w:sz="4" w:space="0" w:color="auto"/>
              <w:bottom w:val="single" w:sz="4" w:space="0" w:color="auto"/>
            </w:tcBorders>
            <w:shd w:val="clear" w:color="auto" w:fill="FFFFFF"/>
            <w:vAlign w:val="bottom"/>
          </w:tcPr>
          <w:p w:rsidR="00622CA4" w:rsidRPr="00EF2EA7" w:rsidRDefault="00415180" w:rsidP="00B435B9">
            <w:pPr>
              <w:pStyle w:val="Bodytext20"/>
              <w:framePr w:w="8866" w:wrap="notBeside" w:vAnchor="text" w:hAnchor="text" w:xAlign="center" w:y="1"/>
              <w:shd w:val="clear" w:color="auto" w:fill="auto"/>
              <w:spacing w:line="240" w:lineRule="auto"/>
              <w:ind w:left="179" w:firstLine="0"/>
              <w:rPr>
                <w:rFonts w:asciiTheme="majorHAnsi" w:hAnsiTheme="majorHAnsi"/>
                <w:color w:val="auto"/>
                <w:sz w:val="20"/>
                <w:szCs w:val="20"/>
              </w:rPr>
            </w:pPr>
            <w:r w:rsidRPr="00EF2EA7">
              <w:rPr>
                <w:rStyle w:val="Bodytext2105pt"/>
                <w:rFonts w:asciiTheme="majorHAnsi" w:hAnsiTheme="majorHAnsi"/>
                <w:color w:val="auto"/>
                <w:sz w:val="20"/>
                <w:szCs w:val="20"/>
              </w:rPr>
              <w:t>Kinerja maksimal (150%)</w:t>
            </w:r>
          </w:p>
        </w:tc>
        <w:tc>
          <w:tcPr>
            <w:tcW w:w="994" w:type="dxa"/>
            <w:tcBorders>
              <w:top w:val="single" w:sz="4" w:space="0" w:color="auto"/>
              <w:left w:val="single" w:sz="4" w:space="0" w:color="auto"/>
              <w:bottom w:val="single" w:sz="4" w:space="0" w:color="auto"/>
            </w:tcBorders>
            <w:shd w:val="clear" w:color="auto" w:fill="FFFFFF"/>
            <w:vAlign w:val="bottom"/>
          </w:tcPr>
          <w:p w:rsidR="00622CA4" w:rsidRPr="003A0C40" w:rsidRDefault="00371C7B"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ID"/>
              </w:rPr>
            </w:pPr>
            <w:r w:rsidRPr="003A0C40">
              <w:rPr>
                <w:rStyle w:val="Bodytext2105pt"/>
                <w:rFonts w:asciiTheme="majorHAnsi" w:hAnsiTheme="majorHAnsi"/>
                <w:color w:val="000000" w:themeColor="text1"/>
                <w:sz w:val="20"/>
                <w:szCs w:val="20"/>
              </w:rPr>
              <w:t>5</w:t>
            </w:r>
            <w:r w:rsidR="003A0C40" w:rsidRPr="003A0C40">
              <w:rPr>
                <w:rStyle w:val="Bodytext2105pt"/>
                <w:rFonts w:asciiTheme="majorHAnsi" w:hAnsiTheme="majorHAnsi"/>
                <w:color w:val="000000" w:themeColor="text1"/>
                <w:sz w:val="20"/>
                <w:szCs w:val="20"/>
                <w:lang w:val="en-ID"/>
              </w:rPr>
              <w:t>4</w:t>
            </w:r>
          </w:p>
        </w:tc>
        <w:tc>
          <w:tcPr>
            <w:tcW w:w="994" w:type="dxa"/>
            <w:tcBorders>
              <w:top w:val="single" w:sz="4" w:space="0" w:color="auto"/>
              <w:left w:val="single" w:sz="4" w:space="0" w:color="auto"/>
              <w:bottom w:val="single" w:sz="4" w:space="0" w:color="auto"/>
            </w:tcBorders>
            <w:shd w:val="clear" w:color="auto" w:fill="FFFFFF"/>
            <w:vAlign w:val="bottom"/>
          </w:tcPr>
          <w:p w:rsidR="00622CA4" w:rsidRPr="003A0C40" w:rsidRDefault="00371C7B"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ID"/>
              </w:rPr>
            </w:pPr>
            <w:r w:rsidRPr="003A0C40">
              <w:rPr>
                <w:rStyle w:val="Bodytext2105pt"/>
                <w:rFonts w:asciiTheme="majorHAnsi" w:hAnsiTheme="majorHAnsi"/>
                <w:color w:val="000000" w:themeColor="text1"/>
                <w:sz w:val="20"/>
                <w:szCs w:val="20"/>
              </w:rPr>
              <w:t>5</w:t>
            </w:r>
            <w:r w:rsidR="003A0C40" w:rsidRPr="003A0C40">
              <w:rPr>
                <w:rStyle w:val="Bodytext2105pt"/>
                <w:rFonts w:asciiTheme="majorHAnsi" w:hAnsiTheme="majorHAnsi"/>
                <w:color w:val="000000" w:themeColor="text1"/>
                <w:sz w:val="20"/>
                <w:szCs w:val="20"/>
                <w:lang w:val="en-ID"/>
              </w:rPr>
              <w:t>4</w:t>
            </w:r>
          </w:p>
        </w:tc>
        <w:tc>
          <w:tcPr>
            <w:tcW w:w="994" w:type="dxa"/>
            <w:tcBorders>
              <w:top w:val="single" w:sz="4" w:space="0" w:color="auto"/>
              <w:left w:val="single" w:sz="4" w:space="0" w:color="auto"/>
              <w:bottom w:val="single" w:sz="4" w:space="0" w:color="auto"/>
            </w:tcBorders>
            <w:shd w:val="clear" w:color="auto" w:fill="FFFFFF"/>
            <w:vAlign w:val="bottom"/>
          </w:tcPr>
          <w:p w:rsidR="00622CA4" w:rsidRPr="003A0C40" w:rsidRDefault="00371C7B"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lang w:val="en-ID"/>
              </w:rPr>
            </w:pPr>
            <w:r w:rsidRPr="003A0C40">
              <w:rPr>
                <w:rStyle w:val="Bodytext2105pt"/>
                <w:rFonts w:asciiTheme="majorHAnsi" w:hAnsiTheme="majorHAnsi"/>
                <w:color w:val="000000" w:themeColor="text1"/>
                <w:sz w:val="20"/>
                <w:szCs w:val="20"/>
              </w:rPr>
              <w:t>5</w:t>
            </w:r>
            <w:r w:rsidR="003A0C40" w:rsidRPr="003A0C40">
              <w:rPr>
                <w:rStyle w:val="Bodytext2105pt"/>
                <w:rFonts w:asciiTheme="majorHAnsi" w:hAnsiTheme="majorHAnsi"/>
                <w:color w:val="000000" w:themeColor="text1"/>
                <w:sz w:val="20"/>
                <w:szCs w:val="20"/>
                <w:lang w:val="en-ID"/>
              </w:rPr>
              <w:t>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bottom"/>
          </w:tcPr>
          <w:p w:rsidR="00622CA4" w:rsidRPr="003A0C40" w:rsidRDefault="003A0C40" w:rsidP="00B435B9">
            <w:pPr>
              <w:pStyle w:val="Bodytext20"/>
              <w:framePr w:w="8866" w:wrap="notBeside" w:vAnchor="text" w:hAnchor="text" w:xAlign="center" w:y="1"/>
              <w:shd w:val="clear" w:color="auto" w:fill="auto"/>
              <w:spacing w:line="240" w:lineRule="auto"/>
              <w:ind w:firstLine="0"/>
              <w:jc w:val="center"/>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lang w:val="de-DE" w:eastAsia="de-DE" w:bidi="de-DE"/>
              </w:rPr>
              <w:t>54</w:t>
            </w:r>
          </w:p>
        </w:tc>
      </w:tr>
    </w:tbl>
    <w:p w:rsidR="00622CA4" w:rsidRPr="00EF2EA7" w:rsidRDefault="00622CA4" w:rsidP="00413280">
      <w:pPr>
        <w:framePr w:w="8866" w:wrap="notBeside" w:vAnchor="text" w:hAnchor="text" w:xAlign="center" w:y="1"/>
        <w:spacing w:line="360" w:lineRule="auto"/>
        <w:rPr>
          <w:rFonts w:asciiTheme="majorHAnsi" w:hAnsiTheme="majorHAnsi"/>
          <w:sz w:val="2"/>
          <w:szCs w:val="2"/>
        </w:rPr>
      </w:pPr>
    </w:p>
    <w:p w:rsidR="00622CA4" w:rsidRPr="00EF2EA7" w:rsidRDefault="00622CA4" w:rsidP="00413280">
      <w:pPr>
        <w:spacing w:line="360" w:lineRule="auto"/>
        <w:rPr>
          <w:rFonts w:asciiTheme="majorHAnsi" w:hAnsiTheme="majorHAnsi"/>
          <w:sz w:val="2"/>
          <w:szCs w:val="2"/>
        </w:rPr>
      </w:pPr>
    </w:p>
    <w:p w:rsidR="00941BD5" w:rsidRDefault="0057125D" w:rsidP="00A33FFA">
      <w:pPr>
        <w:pStyle w:val="Bodytext20"/>
        <w:tabs>
          <w:tab w:val="left" w:pos="354"/>
        </w:tabs>
        <w:spacing w:line="360" w:lineRule="auto"/>
        <w:ind w:left="914"/>
        <w:jc w:val="both"/>
        <w:rPr>
          <w:rFonts w:asciiTheme="majorHAnsi" w:hAnsiTheme="majorHAnsi"/>
          <w:i/>
          <w:color w:val="auto"/>
          <w:sz w:val="18"/>
          <w:lang w:val="en-ID"/>
        </w:rPr>
      </w:pPr>
      <w:r w:rsidRPr="00EF2EA7">
        <w:rPr>
          <w:rStyle w:val="Bodytext2105pt"/>
          <w:rFonts w:asciiTheme="majorHAnsi" w:hAnsiTheme="majorHAnsi"/>
          <w:i/>
          <w:color w:val="auto"/>
          <w:sz w:val="18"/>
          <w:szCs w:val="20"/>
          <w:lang w:val="en-US"/>
        </w:rPr>
        <w:t xml:space="preserve">*) </w:t>
      </w:r>
      <w:r w:rsidR="009433A7" w:rsidRPr="00EF2EA7">
        <w:rPr>
          <w:rFonts w:asciiTheme="majorHAnsi" w:hAnsiTheme="majorHAnsi"/>
          <w:i/>
          <w:color w:val="auto"/>
          <w:sz w:val="18"/>
        </w:rPr>
        <w:t xml:space="preserve">Kehadiran 100% per bulan dihitung berdasarkan jumlah </w:t>
      </w:r>
      <w:r w:rsidR="00B21B3E" w:rsidRPr="00EF2EA7">
        <w:rPr>
          <w:rFonts w:asciiTheme="majorHAnsi" w:hAnsiTheme="majorHAnsi"/>
          <w:i/>
          <w:color w:val="auto"/>
          <w:sz w:val="18"/>
          <w:lang w:val="en-US"/>
        </w:rPr>
        <w:t>hari</w:t>
      </w:r>
      <w:r w:rsidR="009433A7" w:rsidRPr="00EF2EA7">
        <w:rPr>
          <w:rFonts w:asciiTheme="majorHAnsi" w:hAnsiTheme="majorHAnsi"/>
          <w:i/>
          <w:color w:val="auto"/>
          <w:sz w:val="18"/>
        </w:rPr>
        <w:t xml:space="preserve"> kerja per bulan</w:t>
      </w:r>
    </w:p>
    <w:p w:rsidR="004D61B5" w:rsidRPr="004D61B5" w:rsidRDefault="004D61B5" w:rsidP="00485D25">
      <w:pPr>
        <w:pStyle w:val="Bodytext20"/>
        <w:tabs>
          <w:tab w:val="left" w:pos="354"/>
        </w:tabs>
        <w:spacing w:line="360" w:lineRule="auto"/>
        <w:ind w:firstLine="0"/>
        <w:jc w:val="both"/>
        <w:rPr>
          <w:rFonts w:asciiTheme="majorHAnsi" w:hAnsiTheme="majorHAnsi"/>
          <w:i/>
          <w:color w:val="auto"/>
          <w:sz w:val="18"/>
          <w:lang w:val="en-ID"/>
        </w:rPr>
      </w:pPr>
    </w:p>
    <w:p w:rsidR="004D61B5" w:rsidRPr="004D61B5" w:rsidRDefault="00415180" w:rsidP="004D61B5">
      <w:pPr>
        <w:pStyle w:val="Bodytext20"/>
        <w:numPr>
          <w:ilvl w:val="0"/>
          <w:numId w:val="3"/>
        </w:numPr>
        <w:shd w:val="clear" w:color="auto" w:fill="auto"/>
        <w:tabs>
          <w:tab w:val="left" w:pos="354"/>
        </w:tabs>
        <w:spacing w:after="240" w:line="360" w:lineRule="auto"/>
        <w:ind w:firstLine="0"/>
        <w:jc w:val="both"/>
        <w:rPr>
          <w:rFonts w:asciiTheme="majorHAnsi" w:hAnsiTheme="majorHAnsi"/>
          <w:color w:val="auto"/>
        </w:rPr>
      </w:pPr>
      <w:r w:rsidRPr="00EF2EA7">
        <w:rPr>
          <w:rFonts w:asciiTheme="majorHAnsi" w:hAnsiTheme="majorHAnsi"/>
          <w:color w:val="auto"/>
        </w:rPr>
        <w:t>Tenaga Kependidikan</w:t>
      </w:r>
    </w:p>
    <w:p w:rsidR="002E555D" w:rsidRPr="00EF2EA7" w:rsidRDefault="00415180" w:rsidP="00EF2EA7">
      <w:pPr>
        <w:pStyle w:val="Bodytext20"/>
        <w:shd w:val="clear" w:color="auto" w:fill="auto"/>
        <w:spacing w:after="120" w:line="360" w:lineRule="auto"/>
        <w:ind w:left="357" w:firstLine="0"/>
        <w:jc w:val="center"/>
        <w:rPr>
          <w:rFonts w:asciiTheme="majorHAnsi" w:hAnsiTheme="majorHAnsi"/>
          <w:color w:val="auto"/>
        </w:rPr>
      </w:pPr>
      <w:r w:rsidRPr="00EF2EA7">
        <w:rPr>
          <w:rFonts w:asciiTheme="majorHAnsi" w:hAnsiTheme="majorHAnsi"/>
          <w:color w:val="auto"/>
        </w:rPr>
        <w:t>Tabel 6: Kinerja Tenaga Kependidikan</w:t>
      </w:r>
    </w:p>
    <w:tbl>
      <w:tblPr>
        <w:tblW w:w="0" w:type="auto"/>
        <w:jc w:val="center"/>
        <w:tblLayout w:type="fixed"/>
        <w:tblCellMar>
          <w:left w:w="10" w:type="dxa"/>
          <w:right w:w="10" w:type="dxa"/>
        </w:tblCellMar>
        <w:tblLook w:val="04A0" w:firstRow="1" w:lastRow="0" w:firstColumn="1" w:lastColumn="0" w:noHBand="0" w:noVBand="1"/>
      </w:tblPr>
      <w:tblGrid>
        <w:gridCol w:w="854"/>
        <w:gridCol w:w="4643"/>
        <w:gridCol w:w="1622"/>
      </w:tblGrid>
      <w:tr w:rsidR="00EF2EA7" w:rsidRPr="00EF2EA7" w:rsidTr="002E555D">
        <w:trPr>
          <w:trHeight w:val="20"/>
          <w:jc w:val="center"/>
        </w:trPr>
        <w:tc>
          <w:tcPr>
            <w:tcW w:w="854" w:type="dxa"/>
            <w:tcBorders>
              <w:top w:val="single" w:sz="4" w:space="0" w:color="auto"/>
              <w:left w:val="single" w:sz="4" w:space="0" w:color="auto"/>
            </w:tcBorders>
            <w:shd w:val="clear" w:color="auto" w:fill="FFFFFF"/>
            <w:vAlign w:val="bottom"/>
          </w:tcPr>
          <w:p w:rsidR="002E555D" w:rsidRPr="00EF2EA7" w:rsidRDefault="002E555D" w:rsidP="00766801">
            <w:pPr>
              <w:pStyle w:val="Bodytext20"/>
              <w:shd w:val="clear" w:color="auto" w:fill="auto"/>
              <w:spacing w:line="240" w:lineRule="auto"/>
              <w:ind w:left="340" w:firstLine="0"/>
              <w:rPr>
                <w:rFonts w:asciiTheme="majorHAnsi" w:hAnsiTheme="majorHAnsi"/>
                <w:b/>
                <w:color w:val="auto"/>
                <w:sz w:val="20"/>
                <w:szCs w:val="20"/>
              </w:rPr>
            </w:pPr>
            <w:r w:rsidRPr="00EF2EA7">
              <w:rPr>
                <w:rStyle w:val="Bodytext2105pt"/>
                <w:rFonts w:asciiTheme="majorHAnsi" w:hAnsiTheme="majorHAnsi"/>
                <w:b/>
                <w:color w:val="auto"/>
                <w:sz w:val="20"/>
                <w:szCs w:val="20"/>
                <w:lang w:val="de-DE" w:eastAsia="de-DE" w:bidi="de-DE"/>
              </w:rPr>
              <w:t>No.</w:t>
            </w:r>
          </w:p>
        </w:tc>
        <w:tc>
          <w:tcPr>
            <w:tcW w:w="4643" w:type="dxa"/>
            <w:tcBorders>
              <w:top w:val="single" w:sz="4" w:space="0" w:color="auto"/>
              <w:left w:val="single" w:sz="4" w:space="0" w:color="auto"/>
            </w:tcBorders>
            <w:shd w:val="clear" w:color="auto" w:fill="FFFFFF"/>
            <w:vAlign w:val="bottom"/>
          </w:tcPr>
          <w:p w:rsidR="002E555D" w:rsidRPr="00EF2EA7" w:rsidRDefault="002E555D" w:rsidP="00766801">
            <w:pPr>
              <w:pStyle w:val="Bodytext20"/>
              <w:shd w:val="clear" w:color="auto" w:fill="auto"/>
              <w:spacing w:line="240" w:lineRule="auto"/>
              <w:ind w:firstLine="0"/>
              <w:jc w:val="center"/>
              <w:rPr>
                <w:rFonts w:asciiTheme="majorHAnsi" w:hAnsiTheme="majorHAnsi"/>
                <w:b/>
                <w:color w:val="auto"/>
                <w:sz w:val="20"/>
                <w:szCs w:val="20"/>
              </w:rPr>
            </w:pPr>
            <w:r w:rsidRPr="00EF2EA7">
              <w:rPr>
                <w:rStyle w:val="Bodytext2105pt"/>
                <w:rFonts w:asciiTheme="majorHAnsi" w:hAnsiTheme="majorHAnsi"/>
                <w:b/>
                <w:color w:val="auto"/>
                <w:sz w:val="20"/>
                <w:szCs w:val="20"/>
              </w:rPr>
              <w:t>Komponen Kinerja</w:t>
            </w:r>
          </w:p>
        </w:tc>
        <w:tc>
          <w:tcPr>
            <w:tcW w:w="1622" w:type="dxa"/>
            <w:tcBorders>
              <w:top w:val="single" w:sz="4" w:space="0" w:color="auto"/>
              <w:left w:val="single" w:sz="4" w:space="0" w:color="auto"/>
              <w:right w:val="single" w:sz="4" w:space="0" w:color="auto"/>
            </w:tcBorders>
            <w:shd w:val="clear" w:color="auto" w:fill="FFFFFF"/>
            <w:vAlign w:val="bottom"/>
          </w:tcPr>
          <w:p w:rsidR="002E555D" w:rsidRPr="00EF2EA7" w:rsidRDefault="002E555D" w:rsidP="00766801">
            <w:pPr>
              <w:pStyle w:val="Bodytext20"/>
              <w:shd w:val="clear" w:color="auto" w:fill="auto"/>
              <w:spacing w:line="240" w:lineRule="auto"/>
              <w:ind w:left="180" w:firstLine="0"/>
              <w:rPr>
                <w:rFonts w:asciiTheme="majorHAnsi" w:hAnsiTheme="majorHAnsi"/>
                <w:b/>
                <w:color w:val="auto"/>
                <w:sz w:val="20"/>
                <w:szCs w:val="20"/>
              </w:rPr>
            </w:pPr>
            <w:r w:rsidRPr="00EF2EA7">
              <w:rPr>
                <w:rStyle w:val="Bodytext2105pt"/>
                <w:rFonts w:asciiTheme="majorHAnsi" w:hAnsiTheme="majorHAnsi"/>
                <w:b/>
                <w:color w:val="auto"/>
                <w:sz w:val="20"/>
                <w:szCs w:val="20"/>
              </w:rPr>
              <w:t>EWKP (poin)</w:t>
            </w:r>
          </w:p>
        </w:tc>
      </w:tr>
      <w:tr w:rsidR="003A0C40" w:rsidRPr="003A0C40" w:rsidTr="002E555D">
        <w:trPr>
          <w:trHeight w:val="20"/>
          <w:jc w:val="center"/>
        </w:trPr>
        <w:tc>
          <w:tcPr>
            <w:tcW w:w="854" w:type="dxa"/>
            <w:tcBorders>
              <w:top w:val="single" w:sz="4" w:space="0" w:color="auto"/>
              <w:left w:val="single" w:sz="4" w:space="0" w:color="auto"/>
            </w:tcBorders>
            <w:shd w:val="clear" w:color="auto" w:fill="FFFFFF"/>
            <w:vAlign w:val="center"/>
          </w:tcPr>
          <w:p w:rsidR="002E555D" w:rsidRPr="003A0C40" w:rsidRDefault="002E555D" w:rsidP="00766801">
            <w:pPr>
              <w:pStyle w:val="Bodytext20"/>
              <w:shd w:val="clear" w:color="auto" w:fill="auto"/>
              <w:spacing w:line="240" w:lineRule="auto"/>
              <w:ind w:firstLine="0"/>
              <w:jc w:val="center"/>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lang w:val="de-DE" w:eastAsia="de-DE" w:bidi="de-DE"/>
              </w:rPr>
              <w:t>1.</w:t>
            </w:r>
          </w:p>
        </w:tc>
        <w:tc>
          <w:tcPr>
            <w:tcW w:w="4643" w:type="dxa"/>
            <w:tcBorders>
              <w:top w:val="single" w:sz="4" w:space="0" w:color="auto"/>
              <w:left w:val="single" w:sz="4" w:space="0" w:color="auto"/>
            </w:tcBorders>
            <w:shd w:val="clear" w:color="auto" w:fill="FFFFFF"/>
            <w:vAlign w:val="center"/>
          </w:tcPr>
          <w:p w:rsidR="002E555D" w:rsidRPr="003A0C40" w:rsidRDefault="002E555D" w:rsidP="00766801">
            <w:pPr>
              <w:pStyle w:val="Bodytext20"/>
              <w:shd w:val="clear" w:color="auto" w:fill="auto"/>
              <w:spacing w:line="240" w:lineRule="auto"/>
              <w:ind w:firstLine="0"/>
              <w:rPr>
                <w:rFonts w:asciiTheme="majorHAnsi" w:hAnsiTheme="majorHAnsi"/>
                <w:color w:val="000000" w:themeColor="text1"/>
                <w:sz w:val="20"/>
                <w:szCs w:val="20"/>
                <w:lang w:val="en-US"/>
              </w:rPr>
            </w:pPr>
            <w:r w:rsidRPr="003A0C40">
              <w:rPr>
                <w:rStyle w:val="Bodytext2105pt"/>
                <w:rFonts w:asciiTheme="majorHAnsi" w:hAnsiTheme="majorHAnsi"/>
                <w:color w:val="000000" w:themeColor="text1"/>
                <w:sz w:val="20"/>
                <w:szCs w:val="20"/>
              </w:rPr>
              <w:t xml:space="preserve">Kehadiran </w:t>
            </w:r>
            <w:r w:rsidR="00EC5046" w:rsidRPr="003A0C40">
              <w:rPr>
                <w:rStyle w:val="Bodytext2105pt"/>
                <w:rFonts w:asciiTheme="majorHAnsi" w:hAnsiTheme="majorHAnsi"/>
                <w:color w:val="000000" w:themeColor="text1"/>
                <w:sz w:val="20"/>
                <w:szCs w:val="20"/>
                <w:lang w:val="en-US"/>
              </w:rPr>
              <w:t xml:space="preserve">100% </w:t>
            </w:r>
            <w:r w:rsidRPr="003A0C40">
              <w:rPr>
                <w:rStyle w:val="Bodytext2105pt"/>
                <w:rFonts w:asciiTheme="majorHAnsi" w:hAnsiTheme="majorHAnsi"/>
                <w:color w:val="000000" w:themeColor="text1"/>
                <w:sz w:val="20"/>
                <w:szCs w:val="20"/>
              </w:rPr>
              <w:t>per bulan</w:t>
            </w:r>
            <w:r w:rsidR="00EC5046" w:rsidRPr="003A0C40">
              <w:rPr>
                <w:rStyle w:val="Bodytext2105pt"/>
                <w:rFonts w:asciiTheme="majorHAnsi" w:hAnsiTheme="majorHAnsi"/>
                <w:color w:val="000000" w:themeColor="text1"/>
                <w:sz w:val="20"/>
                <w:szCs w:val="20"/>
                <w:lang w:val="en-US"/>
              </w:rPr>
              <w:t xml:space="preserve"> *)</w:t>
            </w:r>
          </w:p>
        </w:tc>
        <w:tc>
          <w:tcPr>
            <w:tcW w:w="1622" w:type="dxa"/>
            <w:tcBorders>
              <w:top w:val="single" w:sz="4" w:space="0" w:color="auto"/>
              <w:left w:val="single" w:sz="4" w:space="0" w:color="auto"/>
              <w:right w:val="single" w:sz="4" w:space="0" w:color="auto"/>
            </w:tcBorders>
            <w:shd w:val="clear" w:color="auto" w:fill="FFFFFF"/>
            <w:vAlign w:val="center"/>
          </w:tcPr>
          <w:p w:rsidR="002E555D" w:rsidRPr="003A0C40" w:rsidRDefault="003A0C40" w:rsidP="00766801">
            <w:pPr>
              <w:pStyle w:val="Bodytext20"/>
              <w:shd w:val="clear" w:color="auto" w:fill="auto"/>
              <w:spacing w:line="240" w:lineRule="auto"/>
              <w:ind w:firstLine="0"/>
              <w:jc w:val="center"/>
              <w:rPr>
                <w:rFonts w:asciiTheme="majorHAnsi" w:hAnsiTheme="majorHAnsi"/>
                <w:color w:val="000000" w:themeColor="text1"/>
                <w:sz w:val="20"/>
                <w:szCs w:val="20"/>
                <w:lang w:val="en-US"/>
              </w:rPr>
            </w:pPr>
            <w:r w:rsidRPr="003A0C40">
              <w:rPr>
                <w:rStyle w:val="Bodytext2105pt"/>
                <w:rFonts w:asciiTheme="majorHAnsi" w:hAnsiTheme="majorHAnsi"/>
                <w:color w:val="000000" w:themeColor="text1"/>
                <w:sz w:val="20"/>
                <w:szCs w:val="20"/>
                <w:lang w:val="en-US"/>
              </w:rPr>
              <w:t>12</w:t>
            </w:r>
          </w:p>
        </w:tc>
      </w:tr>
      <w:tr w:rsidR="003A0C40" w:rsidRPr="003A0C40" w:rsidTr="003C3D27">
        <w:trPr>
          <w:trHeight w:val="214"/>
          <w:jc w:val="center"/>
        </w:trPr>
        <w:tc>
          <w:tcPr>
            <w:tcW w:w="854" w:type="dxa"/>
            <w:tcBorders>
              <w:top w:val="single" w:sz="4" w:space="0" w:color="auto"/>
              <w:left w:val="single" w:sz="4" w:space="0" w:color="auto"/>
              <w:bottom w:val="single" w:sz="4" w:space="0" w:color="auto"/>
            </w:tcBorders>
            <w:shd w:val="clear" w:color="auto" w:fill="FFFFFF"/>
            <w:vAlign w:val="bottom"/>
          </w:tcPr>
          <w:p w:rsidR="002E555D" w:rsidRPr="003A0C40" w:rsidRDefault="00470B4D" w:rsidP="00766801">
            <w:pPr>
              <w:pStyle w:val="Bodytext20"/>
              <w:shd w:val="clear" w:color="auto" w:fill="auto"/>
              <w:spacing w:line="240" w:lineRule="auto"/>
              <w:ind w:firstLine="0"/>
              <w:jc w:val="center"/>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lang w:val="de-DE" w:eastAsia="de-DE" w:bidi="de-DE"/>
              </w:rPr>
              <w:t>2</w:t>
            </w:r>
            <w:r w:rsidR="002E555D" w:rsidRPr="003A0C40">
              <w:rPr>
                <w:rStyle w:val="Bodytext2105pt"/>
                <w:rFonts w:asciiTheme="majorHAnsi" w:hAnsiTheme="majorHAnsi"/>
                <w:color w:val="000000" w:themeColor="text1"/>
                <w:sz w:val="20"/>
                <w:szCs w:val="20"/>
                <w:lang w:val="de-DE" w:eastAsia="de-DE" w:bidi="de-DE"/>
              </w:rPr>
              <w:t>.</w:t>
            </w:r>
          </w:p>
        </w:tc>
        <w:tc>
          <w:tcPr>
            <w:tcW w:w="4643" w:type="dxa"/>
            <w:tcBorders>
              <w:top w:val="single" w:sz="4" w:space="0" w:color="auto"/>
              <w:left w:val="single" w:sz="4" w:space="0" w:color="auto"/>
              <w:bottom w:val="single" w:sz="4" w:space="0" w:color="auto"/>
            </w:tcBorders>
            <w:shd w:val="clear" w:color="auto" w:fill="FFFFFF"/>
            <w:vAlign w:val="bottom"/>
          </w:tcPr>
          <w:p w:rsidR="002E555D" w:rsidRPr="003A0C40" w:rsidRDefault="002E555D" w:rsidP="00766801">
            <w:pPr>
              <w:pStyle w:val="Bodytext20"/>
              <w:shd w:val="clear" w:color="auto" w:fill="auto"/>
              <w:spacing w:line="240" w:lineRule="auto"/>
              <w:ind w:firstLine="0"/>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rPr>
              <w:t>Capaian SKP 100%</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2E555D" w:rsidRPr="003A0C40" w:rsidRDefault="002E555D" w:rsidP="00766801">
            <w:pPr>
              <w:pStyle w:val="Bodytext20"/>
              <w:shd w:val="clear" w:color="auto" w:fill="auto"/>
              <w:spacing w:line="240" w:lineRule="auto"/>
              <w:ind w:firstLine="0"/>
              <w:jc w:val="center"/>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rPr>
              <w:t>28</w:t>
            </w:r>
          </w:p>
        </w:tc>
      </w:tr>
      <w:tr w:rsidR="003A0C40" w:rsidRPr="003A0C40" w:rsidTr="003C3D27">
        <w:trPr>
          <w:trHeight w:val="214"/>
          <w:jc w:val="center"/>
        </w:trPr>
        <w:tc>
          <w:tcPr>
            <w:tcW w:w="854" w:type="dxa"/>
            <w:tcBorders>
              <w:top w:val="single" w:sz="4" w:space="0" w:color="auto"/>
              <w:left w:val="single" w:sz="4" w:space="0" w:color="auto"/>
              <w:bottom w:val="single" w:sz="4" w:space="0" w:color="auto"/>
            </w:tcBorders>
            <w:shd w:val="clear" w:color="auto" w:fill="FFFFFF"/>
            <w:vAlign w:val="bottom"/>
          </w:tcPr>
          <w:p w:rsidR="002E3E13" w:rsidRPr="003A0C40" w:rsidRDefault="002E3E13" w:rsidP="00766801">
            <w:pPr>
              <w:pStyle w:val="Bodytext20"/>
              <w:shd w:val="clear" w:color="auto" w:fill="auto"/>
              <w:spacing w:line="240" w:lineRule="auto"/>
              <w:ind w:firstLine="0"/>
              <w:jc w:val="center"/>
              <w:rPr>
                <w:rStyle w:val="Bodytext2105pt"/>
                <w:rFonts w:asciiTheme="majorHAnsi" w:hAnsiTheme="majorHAnsi"/>
                <w:color w:val="000000" w:themeColor="text1"/>
                <w:sz w:val="20"/>
                <w:szCs w:val="20"/>
                <w:lang w:val="de-DE" w:eastAsia="de-DE" w:bidi="de-DE"/>
              </w:rPr>
            </w:pPr>
          </w:p>
        </w:tc>
        <w:tc>
          <w:tcPr>
            <w:tcW w:w="4643" w:type="dxa"/>
            <w:tcBorders>
              <w:top w:val="single" w:sz="4" w:space="0" w:color="auto"/>
              <w:left w:val="single" w:sz="4" w:space="0" w:color="auto"/>
              <w:bottom w:val="single" w:sz="4" w:space="0" w:color="auto"/>
            </w:tcBorders>
            <w:shd w:val="clear" w:color="auto" w:fill="FFFFFF"/>
            <w:vAlign w:val="bottom"/>
          </w:tcPr>
          <w:p w:rsidR="002E3E13" w:rsidRPr="003A0C40" w:rsidRDefault="002E3E13" w:rsidP="00766801">
            <w:pPr>
              <w:pStyle w:val="Bodytext20"/>
              <w:shd w:val="clear" w:color="auto" w:fill="auto"/>
              <w:spacing w:line="240" w:lineRule="auto"/>
              <w:ind w:firstLine="0"/>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rPr>
              <w:t>Capaian standar (100%)</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2E3E13" w:rsidRPr="003A0C40" w:rsidRDefault="00371C7B" w:rsidP="00766801">
            <w:pPr>
              <w:pStyle w:val="Bodytext20"/>
              <w:shd w:val="clear" w:color="auto" w:fill="auto"/>
              <w:spacing w:line="240" w:lineRule="auto"/>
              <w:ind w:firstLine="0"/>
              <w:jc w:val="center"/>
              <w:rPr>
                <w:rFonts w:asciiTheme="majorHAnsi" w:hAnsiTheme="majorHAnsi"/>
                <w:color w:val="000000" w:themeColor="text1"/>
                <w:sz w:val="20"/>
                <w:szCs w:val="20"/>
                <w:lang w:val="en-ID"/>
              </w:rPr>
            </w:pPr>
            <w:r w:rsidRPr="003A0C40">
              <w:rPr>
                <w:rStyle w:val="Bodytext2105pt"/>
                <w:rFonts w:asciiTheme="majorHAnsi" w:hAnsiTheme="majorHAnsi"/>
                <w:color w:val="000000" w:themeColor="text1"/>
                <w:sz w:val="20"/>
                <w:szCs w:val="20"/>
              </w:rPr>
              <w:t>4</w:t>
            </w:r>
            <w:r w:rsidR="003A0C40" w:rsidRPr="003A0C40">
              <w:rPr>
                <w:rStyle w:val="Bodytext2105pt"/>
                <w:rFonts w:asciiTheme="majorHAnsi" w:hAnsiTheme="majorHAnsi"/>
                <w:color w:val="000000" w:themeColor="text1"/>
                <w:sz w:val="20"/>
                <w:szCs w:val="20"/>
                <w:lang w:val="en-ID"/>
              </w:rPr>
              <w:t>0</w:t>
            </w:r>
          </w:p>
        </w:tc>
      </w:tr>
      <w:tr w:rsidR="003A0C40" w:rsidRPr="003A0C40" w:rsidTr="0000165F">
        <w:trPr>
          <w:trHeight w:val="214"/>
          <w:jc w:val="center"/>
        </w:trPr>
        <w:tc>
          <w:tcPr>
            <w:tcW w:w="854" w:type="dxa"/>
            <w:vMerge w:val="restart"/>
            <w:tcBorders>
              <w:left w:val="single" w:sz="4" w:space="0" w:color="auto"/>
            </w:tcBorders>
            <w:shd w:val="clear" w:color="auto" w:fill="FFFFFF"/>
            <w:vAlign w:val="bottom"/>
          </w:tcPr>
          <w:p w:rsidR="002E3E13" w:rsidRPr="003A0C40" w:rsidRDefault="002E3E13" w:rsidP="00766801">
            <w:pPr>
              <w:pStyle w:val="Bodytext20"/>
              <w:shd w:val="clear" w:color="auto" w:fill="auto"/>
              <w:spacing w:line="240" w:lineRule="auto"/>
              <w:ind w:firstLine="0"/>
              <w:jc w:val="center"/>
              <w:rPr>
                <w:rStyle w:val="Bodytext2105pt"/>
                <w:rFonts w:asciiTheme="majorHAnsi" w:hAnsiTheme="majorHAnsi"/>
                <w:color w:val="000000" w:themeColor="text1"/>
                <w:sz w:val="20"/>
                <w:szCs w:val="20"/>
                <w:lang w:val="de-DE" w:eastAsia="de-DE" w:bidi="de-DE"/>
              </w:rPr>
            </w:pPr>
          </w:p>
        </w:tc>
        <w:tc>
          <w:tcPr>
            <w:tcW w:w="4643" w:type="dxa"/>
            <w:tcBorders>
              <w:top w:val="single" w:sz="4" w:space="0" w:color="auto"/>
              <w:left w:val="single" w:sz="4" w:space="0" w:color="auto"/>
              <w:bottom w:val="single" w:sz="4" w:space="0" w:color="auto"/>
            </w:tcBorders>
            <w:shd w:val="clear" w:color="auto" w:fill="FFFFFF"/>
            <w:vAlign w:val="center"/>
          </w:tcPr>
          <w:p w:rsidR="002E3E13" w:rsidRPr="003A0C40" w:rsidRDefault="002E3E13" w:rsidP="00766801">
            <w:pPr>
              <w:pStyle w:val="Bodytext20"/>
              <w:shd w:val="clear" w:color="auto" w:fill="auto"/>
              <w:spacing w:line="240" w:lineRule="auto"/>
              <w:ind w:firstLine="0"/>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rPr>
              <w:t>• Kinerja lebih (70%)</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2E3E13" w:rsidRPr="003A0C40" w:rsidRDefault="002E3E13" w:rsidP="00766801">
            <w:pPr>
              <w:pStyle w:val="Bodytext20"/>
              <w:shd w:val="clear" w:color="auto" w:fill="auto"/>
              <w:spacing w:line="240" w:lineRule="auto"/>
              <w:ind w:firstLine="0"/>
              <w:jc w:val="center"/>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rPr>
              <w:t>28</w:t>
            </w:r>
          </w:p>
        </w:tc>
      </w:tr>
      <w:tr w:rsidR="003A0C40" w:rsidRPr="003A0C40" w:rsidTr="0000165F">
        <w:trPr>
          <w:trHeight w:val="214"/>
          <w:jc w:val="center"/>
        </w:trPr>
        <w:tc>
          <w:tcPr>
            <w:tcW w:w="854" w:type="dxa"/>
            <w:vMerge/>
            <w:tcBorders>
              <w:left w:val="single" w:sz="4" w:space="0" w:color="auto"/>
              <w:bottom w:val="single" w:sz="4" w:space="0" w:color="auto"/>
            </w:tcBorders>
            <w:shd w:val="clear" w:color="auto" w:fill="FFFFFF"/>
            <w:vAlign w:val="bottom"/>
          </w:tcPr>
          <w:p w:rsidR="002E3E13" w:rsidRPr="003A0C40" w:rsidRDefault="002E3E13" w:rsidP="00766801">
            <w:pPr>
              <w:pStyle w:val="Bodytext20"/>
              <w:shd w:val="clear" w:color="auto" w:fill="auto"/>
              <w:spacing w:line="240" w:lineRule="auto"/>
              <w:ind w:firstLine="0"/>
              <w:jc w:val="center"/>
              <w:rPr>
                <w:rStyle w:val="Bodytext2105pt"/>
                <w:rFonts w:asciiTheme="majorHAnsi" w:hAnsiTheme="majorHAnsi"/>
                <w:color w:val="000000" w:themeColor="text1"/>
                <w:sz w:val="20"/>
                <w:szCs w:val="20"/>
                <w:lang w:val="de-DE" w:eastAsia="de-DE" w:bidi="de-DE"/>
              </w:rPr>
            </w:pPr>
          </w:p>
        </w:tc>
        <w:tc>
          <w:tcPr>
            <w:tcW w:w="4643" w:type="dxa"/>
            <w:tcBorders>
              <w:top w:val="single" w:sz="4" w:space="0" w:color="auto"/>
              <w:left w:val="single" w:sz="4" w:space="0" w:color="auto"/>
              <w:bottom w:val="single" w:sz="4" w:space="0" w:color="auto"/>
            </w:tcBorders>
            <w:shd w:val="clear" w:color="auto" w:fill="FFFFFF"/>
            <w:vAlign w:val="bottom"/>
          </w:tcPr>
          <w:p w:rsidR="002E3E13" w:rsidRPr="003A0C40" w:rsidRDefault="002E3E13" w:rsidP="00766801">
            <w:pPr>
              <w:pStyle w:val="Bodytext20"/>
              <w:shd w:val="clear" w:color="auto" w:fill="auto"/>
              <w:spacing w:line="240" w:lineRule="auto"/>
              <w:ind w:firstLine="0"/>
              <w:rPr>
                <w:rFonts w:asciiTheme="majorHAnsi" w:hAnsiTheme="majorHAnsi"/>
                <w:color w:val="000000" w:themeColor="text1"/>
                <w:sz w:val="20"/>
                <w:szCs w:val="20"/>
              </w:rPr>
            </w:pPr>
            <w:r w:rsidRPr="003A0C40">
              <w:rPr>
                <w:rStyle w:val="Bodytext2105pt"/>
                <w:rFonts w:asciiTheme="majorHAnsi" w:hAnsiTheme="majorHAnsi"/>
                <w:color w:val="000000" w:themeColor="text1"/>
                <w:sz w:val="20"/>
                <w:szCs w:val="20"/>
              </w:rPr>
              <w:t>Kinerja maksimal (150%)</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bottom"/>
          </w:tcPr>
          <w:p w:rsidR="002E3E13" w:rsidRPr="003A0C40" w:rsidRDefault="00371C7B" w:rsidP="00766801">
            <w:pPr>
              <w:pStyle w:val="Bodytext20"/>
              <w:shd w:val="clear" w:color="auto" w:fill="auto"/>
              <w:spacing w:line="240" w:lineRule="auto"/>
              <w:ind w:firstLine="0"/>
              <w:jc w:val="center"/>
              <w:rPr>
                <w:rFonts w:asciiTheme="majorHAnsi" w:hAnsiTheme="majorHAnsi"/>
                <w:color w:val="000000" w:themeColor="text1"/>
                <w:sz w:val="20"/>
                <w:szCs w:val="20"/>
                <w:lang w:val="en-ID"/>
              </w:rPr>
            </w:pPr>
            <w:r w:rsidRPr="003A0C40">
              <w:rPr>
                <w:rStyle w:val="Bodytext2105pt"/>
                <w:rFonts w:asciiTheme="majorHAnsi" w:hAnsiTheme="majorHAnsi"/>
                <w:color w:val="000000" w:themeColor="text1"/>
                <w:sz w:val="20"/>
                <w:szCs w:val="20"/>
              </w:rPr>
              <w:t>5</w:t>
            </w:r>
            <w:r w:rsidR="003A0C40" w:rsidRPr="003A0C40">
              <w:rPr>
                <w:rStyle w:val="Bodytext2105pt"/>
                <w:rFonts w:asciiTheme="majorHAnsi" w:hAnsiTheme="majorHAnsi"/>
                <w:color w:val="000000" w:themeColor="text1"/>
                <w:sz w:val="20"/>
                <w:szCs w:val="20"/>
                <w:lang w:val="en-ID"/>
              </w:rPr>
              <w:t>4</w:t>
            </w:r>
          </w:p>
        </w:tc>
      </w:tr>
    </w:tbl>
    <w:p w:rsidR="009433A7" w:rsidRPr="003A0C40" w:rsidRDefault="009433A7" w:rsidP="009433A7">
      <w:pPr>
        <w:pStyle w:val="Bodytext20"/>
        <w:tabs>
          <w:tab w:val="left" w:pos="354"/>
        </w:tabs>
        <w:spacing w:line="360" w:lineRule="auto"/>
        <w:ind w:left="2000" w:hanging="866"/>
        <w:jc w:val="both"/>
        <w:rPr>
          <w:rFonts w:asciiTheme="majorHAnsi" w:hAnsiTheme="majorHAnsi"/>
          <w:i/>
          <w:color w:val="000000" w:themeColor="text1"/>
          <w:sz w:val="18"/>
        </w:rPr>
      </w:pPr>
      <w:r w:rsidRPr="003A0C40">
        <w:rPr>
          <w:rStyle w:val="Bodytext2105pt"/>
          <w:rFonts w:asciiTheme="majorHAnsi" w:hAnsiTheme="majorHAnsi"/>
          <w:i/>
          <w:color w:val="000000" w:themeColor="text1"/>
          <w:sz w:val="18"/>
          <w:szCs w:val="20"/>
          <w:lang w:val="en-US"/>
        </w:rPr>
        <w:t xml:space="preserve">*) </w:t>
      </w:r>
      <w:r w:rsidRPr="003A0C40">
        <w:rPr>
          <w:rFonts w:asciiTheme="majorHAnsi" w:hAnsiTheme="majorHAnsi"/>
          <w:i/>
          <w:color w:val="000000" w:themeColor="text1"/>
          <w:sz w:val="18"/>
        </w:rPr>
        <w:t xml:space="preserve">Kehadiran 100% per bulan dihitung berdasarkan jumlah </w:t>
      </w:r>
      <w:r w:rsidR="00B21B3E" w:rsidRPr="003A0C40">
        <w:rPr>
          <w:rFonts w:asciiTheme="majorHAnsi" w:hAnsiTheme="majorHAnsi"/>
          <w:i/>
          <w:color w:val="000000" w:themeColor="text1"/>
          <w:sz w:val="18"/>
          <w:lang w:val="en-US"/>
        </w:rPr>
        <w:t xml:space="preserve">hari </w:t>
      </w:r>
      <w:r w:rsidRPr="003A0C40">
        <w:rPr>
          <w:rFonts w:asciiTheme="majorHAnsi" w:hAnsiTheme="majorHAnsi"/>
          <w:i/>
          <w:color w:val="000000" w:themeColor="text1"/>
          <w:sz w:val="18"/>
        </w:rPr>
        <w:t>kerja per bulan</w:t>
      </w:r>
    </w:p>
    <w:p w:rsidR="00EF2EA7" w:rsidRPr="00EF2EA7" w:rsidRDefault="00EF2EA7" w:rsidP="009433A7">
      <w:pPr>
        <w:pStyle w:val="Bodytext20"/>
        <w:tabs>
          <w:tab w:val="left" w:pos="354"/>
        </w:tabs>
        <w:spacing w:line="360" w:lineRule="auto"/>
        <w:ind w:left="2000" w:hanging="866"/>
        <w:jc w:val="both"/>
        <w:rPr>
          <w:rFonts w:asciiTheme="majorHAnsi" w:hAnsiTheme="majorHAnsi"/>
          <w:i/>
          <w:color w:val="auto"/>
          <w:sz w:val="18"/>
        </w:rPr>
      </w:pPr>
    </w:p>
    <w:p w:rsidR="00622CA4" w:rsidRPr="00EF2EA7" w:rsidRDefault="001F1618" w:rsidP="009433A7">
      <w:pPr>
        <w:spacing w:line="360" w:lineRule="auto"/>
        <w:ind w:left="560"/>
        <w:rPr>
          <w:rFonts w:asciiTheme="majorHAnsi" w:hAnsiTheme="majorHAnsi"/>
          <w:sz w:val="2"/>
          <w:szCs w:val="2"/>
        </w:rPr>
      </w:pPr>
      <w:r>
        <w:rPr>
          <w:rFonts w:asciiTheme="majorHAnsi" w:hAnsiTheme="majorHAnsi"/>
          <w:noProof/>
        </w:rPr>
        <w:pict>
          <v:shape id="Text Box 2" o:spid="_x0000_s1027" type="#_x0000_t202" style="position:absolute;left:0;text-align:left;margin-left:53.15pt;margin-top:287.1pt;width:355.2pt;height:1.75pt;z-index:-125829376;visibility:visible;mso-wrap-distance-left:69.1pt;mso-wrap-distance-right:56.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" filled="f" stroked="f">
            <v:textbox style="mso-fit-shape-to-text:t" inset="0,0,0,0">
              <w:txbxContent>
                <w:p w:rsidR="001F1618" w:rsidRDefault="001F1618">
                  <w:pPr>
                    <w:rPr>
                      <w:sz w:val="2"/>
                      <w:szCs w:val="2"/>
                    </w:rPr>
                  </w:pPr>
                </w:p>
              </w:txbxContent>
            </v:textbox>
            <w10:wrap type="topAndBottom" anchorx="margin"/>
          </v:shape>
        </w:pict>
      </w:r>
    </w:p>
    <w:p w:rsidR="00622CA4" w:rsidRPr="00EF2EA7" w:rsidRDefault="00415180" w:rsidP="00EF2EA7">
      <w:pPr>
        <w:pStyle w:val="Heading20"/>
        <w:keepNext/>
        <w:keepLines/>
        <w:numPr>
          <w:ilvl w:val="0"/>
          <w:numId w:val="1"/>
        </w:numPr>
        <w:shd w:val="clear" w:color="auto" w:fill="auto"/>
        <w:tabs>
          <w:tab w:val="left" w:pos="360"/>
        </w:tabs>
        <w:spacing w:before="0" w:after="120" w:line="360" w:lineRule="auto"/>
        <w:ind w:left="561" w:hanging="561"/>
        <w:rPr>
          <w:rFonts w:asciiTheme="majorHAnsi" w:hAnsiTheme="majorHAnsi"/>
          <w:color w:val="auto"/>
        </w:rPr>
      </w:pPr>
      <w:bookmarkStart w:id="5" w:name="bookmark5"/>
      <w:r w:rsidRPr="00EF2EA7">
        <w:rPr>
          <w:rFonts w:asciiTheme="majorHAnsi" w:hAnsiTheme="majorHAnsi"/>
          <w:color w:val="auto"/>
        </w:rPr>
        <w:t>NILAI REMUNERASI DAN HARGA JABATAN</w:t>
      </w:r>
      <w:bookmarkEnd w:id="5"/>
    </w:p>
    <w:p w:rsidR="00622CA4" w:rsidRPr="00EF2EA7" w:rsidRDefault="00415180" w:rsidP="0008319C">
      <w:pPr>
        <w:pStyle w:val="Bodytext20"/>
        <w:shd w:val="clear" w:color="auto" w:fill="auto"/>
        <w:spacing w:after="60" w:line="360" w:lineRule="auto"/>
        <w:ind w:left="561" w:hanging="561"/>
        <w:jc w:val="both"/>
        <w:rPr>
          <w:rFonts w:asciiTheme="majorHAnsi" w:hAnsiTheme="majorHAnsi"/>
          <w:color w:val="auto"/>
        </w:rPr>
      </w:pPr>
      <w:r w:rsidRPr="00EF2EA7">
        <w:rPr>
          <w:rFonts w:asciiTheme="majorHAnsi" w:hAnsiTheme="majorHAnsi"/>
          <w:color w:val="auto"/>
        </w:rPr>
        <w:t xml:space="preserve">Perhitungan </w:t>
      </w:r>
      <w:r w:rsidR="00F87162" w:rsidRPr="00EF2EA7">
        <w:rPr>
          <w:rFonts w:asciiTheme="majorHAnsi" w:hAnsiTheme="majorHAnsi"/>
          <w:color w:val="auto"/>
          <w:lang w:val="en-US"/>
        </w:rPr>
        <w:t xml:space="preserve">dasar </w:t>
      </w:r>
      <w:r w:rsidRPr="00EF2EA7">
        <w:rPr>
          <w:rFonts w:asciiTheme="majorHAnsi" w:hAnsiTheme="majorHAnsi"/>
          <w:color w:val="auto"/>
        </w:rPr>
        <w:t>nilai remunerasi dan harga jabatan sebagai berikut:</w:t>
      </w:r>
    </w:p>
    <w:p w:rsidR="00622CA4" w:rsidRPr="00EF2EA7" w:rsidRDefault="00415180" w:rsidP="0008319C">
      <w:pPr>
        <w:pStyle w:val="Bodytext20"/>
        <w:shd w:val="clear" w:color="auto" w:fill="auto"/>
        <w:spacing w:after="60" w:line="360" w:lineRule="auto"/>
        <w:ind w:left="284" w:right="45" w:hanging="284"/>
        <w:jc w:val="both"/>
        <w:rPr>
          <w:rFonts w:asciiTheme="majorHAnsi" w:hAnsiTheme="majorHAnsi"/>
          <w:color w:val="auto"/>
        </w:rPr>
      </w:pPr>
      <w:r w:rsidRPr="00EF2EA7">
        <w:rPr>
          <w:rFonts w:asciiTheme="majorHAnsi" w:hAnsiTheme="majorHAnsi"/>
          <w:color w:val="auto"/>
        </w:rPr>
        <w:t xml:space="preserve">1. Perhitungan besaran remunerasi (100%) </w:t>
      </w:r>
      <w:r w:rsidR="00292A57" w:rsidRPr="00EF2EA7">
        <w:rPr>
          <w:rFonts w:asciiTheme="majorHAnsi" w:hAnsiTheme="majorHAnsi"/>
          <w:color w:val="auto"/>
          <w:lang w:val="en-US"/>
        </w:rPr>
        <w:t xml:space="preserve">per jabatan </w:t>
      </w:r>
      <w:r w:rsidR="000F283B" w:rsidRPr="00EF2EA7">
        <w:rPr>
          <w:rFonts w:asciiTheme="majorHAnsi" w:hAnsiTheme="majorHAnsi"/>
          <w:color w:val="auto"/>
          <w:lang w:val="en-US"/>
        </w:rPr>
        <w:t xml:space="preserve">berdasarkan </w:t>
      </w:r>
      <w:r w:rsidR="00292A57" w:rsidRPr="00EF2EA7">
        <w:rPr>
          <w:rFonts w:asciiTheme="majorHAnsi" w:hAnsiTheme="majorHAnsi"/>
          <w:b/>
          <w:color w:val="auto"/>
          <w:lang w:val="en-US"/>
        </w:rPr>
        <w:t xml:space="preserve">besaran </w:t>
      </w:r>
      <w:r w:rsidR="000F283B" w:rsidRPr="00EF2EA7">
        <w:rPr>
          <w:rFonts w:asciiTheme="majorHAnsi" w:hAnsiTheme="majorHAnsi"/>
          <w:b/>
          <w:color w:val="auto"/>
          <w:lang w:val="en-US"/>
        </w:rPr>
        <w:t xml:space="preserve">Tunjangan Kinerja </w:t>
      </w:r>
      <w:r w:rsidR="00B435B9" w:rsidRPr="00EF2EA7">
        <w:rPr>
          <w:rFonts w:asciiTheme="majorHAnsi" w:hAnsiTheme="majorHAnsi"/>
          <w:b/>
          <w:color w:val="auto"/>
          <w:lang w:val="en-US"/>
        </w:rPr>
        <w:t xml:space="preserve">yang </w:t>
      </w:r>
      <w:r w:rsidR="00292A57" w:rsidRPr="00EF2EA7">
        <w:rPr>
          <w:rFonts w:asciiTheme="majorHAnsi" w:hAnsiTheme="majorHAnsi"/>
          <w:b/>
          <w:color w:val="auto"/>
          <w:lang w:val="en-US"/>
        </w:rPr>
        <w:t xml:space="preserve">sudah </w:t>
      </w:r>
      <w:r w:rsidR="00B435B9" w:rsidRPr="00EF2EA7">
        <w:rPr>
          <w:rFonts w:asciiTheme="majorHAnsi" w:hAnsiTheme="majorHAnsi"/>
          <w:b/>
          <w:color w:val="auto"/>
          <w:lang w:val="en-US"/>
        </w:rPr>
        <w:t xml:space="preserve">ditetapkan </w:t>
      </w:r>
      <w:r w:rsidR="000F283B" w:rsidRPr="00EF2EA7">
        <w:rPr>
          <w:rFonts w:asciiTheme="majorHAnsi" w:hAnsiTheme="majorHAnsi"/>
          <w:b/>
          <w:color w:val="auto"/>
          <w:lang w:val="en-US"/>
        </w:rPr>
        <w:t xml:space="preserve">oleh </w:t>
      </w:r>
      <w:r w:rsidR="0013727C" w:rsidRPr="00EF2EA7">
        <w:rPr>
          <w:rFonts w:asciiTheme="majorHAnsi" w:hAnsiTheme="majorHAnsi"/>
          <w:b/>
          <w:color w:val="auto"/>
          <w:lang w:val="en-US"/>
        </w:rPr>
        <w:t xml:space="preserve">Perpres No. </w:t>
      </w:r>
      <w:proofErr w:type="gramStart"/>
      <w:r w:rsidR="0013727C" w:rsidRPr="00EF2EA7">
        <w:rPr>
          <w:rFonts w:asciiTheme="majorHAnsi" w:hAnsiTheme="majorHAnsi"/>
          <w:b/>
          <w:color w:val="auto"/>
          <w:lang w:val="en-US"/>
        </w:rPr>
        <w:t>138 Tahun 2015</w:t>
      </w:r>
      <w:r w:rsidR="00622838" w:rsidRPr="00EF2EA7">
        <w:rPr>
          <w:rFonts w:asciiTheme="majorHAnsi" w:hAnsiTheme="majorHAnsi"/>
          <w:b/>
          <w:color w:val="auto"/>
          <w:lang w:val="en-US"/>
        </w:rPr>
        <w:t xml:space="preserve"> yang</w:t>
      </w:r>
      <w:r w:rsidR="00B435B9" w:rsidRPr="00EF2EA7">
        <w:rPr>
          <w:rFonts w:asciiTheme="majorHAnsi" w:hAnsiTheme="majorHAnsi"/>
          <w:color w:val="auto"/>
          <w:lang w:val="en-US"/>
        </w:rPr>
        <w:t xml:space="preserve"> disesuaikan dengan kemampuan anggaran </w:t>
      </w:r>
      <w:r w:rsidR="00292A57" w:rsidRPr="00EF2EA7">
        <w:rPr>
          <w:rFonts w:asciiTheme="majorHAnsi" w:hAnsiTheme="majorHAnsi"/>
          <w:color w:val="auto"/>
          <w:lang w:val="en-US"/>
        </w:rPr>
        <w:t xml:space="preserve">PNBP dan beban kerja masing-masing jabatan di </w:t>
      </w:r>
      <w:r w:rsidR="00B435B9" w:rsidRPr="00EF2EA7">
        <w:rPr>
          <w:rFonts w:asciiTheme="majorHAnsi" w:hAnsiTheme="majorHAnsi"/>
          <w:color w:val="auto"/>
          <w:lang w:val="en-US"/>
        </w:rPr>
        <w:t>Universitas Tadulako</w:t>
      </w:r>
      <w:r w:rsidR="00EF0EDC" w:rsidRPr="00EF2EA7">
        <w:rPr>
          <w:rFonts w:asciiTheme="majorHAnsi" w:hAnsiTheme="majorHAnsi"/>
          <w:color w:val="auto"/>
          <w:lang w:val="en-US"/>
        </w:rPr>
        <w:t>.</w:t>
      </w:r>
      <w:proofErr w:type="gramEnd"/>
    </w:p>
    <w:p w:rsidR="00622CA4" w:rsidRPr="00371C7B" w:rsidRDefault="0068060F" w:rsidP="0008319C">
      <w:pPr>
        <w:pStyle w:val="Bodytext20"/>
        <w:shd w:val="clear" w:color="auto" w:fill="auto"/>
        <w:spacing w:after="60" w:line="360" w:lineRule="auto"/>
        <w:ind w:left="284" w:hanging="284"/>
        <w:jc w:val="both"/>
        <w:rPr>
          <w:rFonts w:asciiTheme="majorHAnsi" w:hAnsiTheme="majorHAnsi"/>
          <w:color w:val="FF0000"/>
          <w:lang w:val="en-US"/>
        </w:rPr>
      </w:pPr>
      <w:r w:rsidRPr="00EF2EA7">
        <w:rPr>
          <w:rFonts w:asciiTheme="majorHAnsi" w:hAnsiTheme="majorHAnsi"/>
          <w:color w:val="auto"/>
          <w:lang w:val="en-US"/>
        </w:rPr>
        <w:t xml:space="preserve">2. </w:t>
      </w:r>
      <w:r w:rsidR="00415180" w:rsidRPr="00EF2EA7">
        <w:rPr>
          <w:rFonts w:asciiTheme="majorHAnsi" w:hAnsiTheme="majorHAnsi"/>
          <w:color w:val="auto"/>
        </w:rPr>
        <w:t xml:space="preserve">Harga jabatan adalah pembagian antara total remunerasi 100% selama 6 </w:t>
      </w:r>
      <w:proofErr w:type="gramStart"/>
      <w:r w:rsidR="00415180" w:rsidRPr="00EF2EA7">
        <w:rPr>
          <w:rFonts w:asciiTheme="majorHAnsi" w:hAnsiTheme="majorHAnsi"/>
          <w:color w:val="auto"/>
        </w:rPr>
        <w:t>bulan</w:t>
      </w:r>
      <w:r w:rsidR="00F87162" w:rsidRPr="00EF2EA7">
        <w:rPr>
          <w:rFonts w:asciiTheme="majorHAnsi" w:hAnsiTheme="majorHAnsi"/>
          <w:color w:val="auto"/>
          <w:lang w:val="en-US"/>
        </w:rPr>
        <w:t xml:space="preserve">  d</w:t>
      </w:r>
      <w:r w:rsidR="00415180" w:rsidRPr="00EF2EA7">
        <w:rPr>
          <w:rFonts w:asciiTheme="majorHAnsi" w:hAnsiTheme="majorHAnsi"/>
          <w:color w:val="auto"/>
        </w:rPr>
        <w:t>ari</w:t>
      </w:r>
      <w:proofErr w:type="gramEnd"/>
      <w:r w:rsidR="00734FA9">
        <w:rPr>
          <w:rFonts w:asciiTheme="majorHAnsi" w:hAnsiTheme="majorHAnsi"/>
          <w:color w:val="auto"/>
          <w:lang w:val="en-ID"/>
        </w:rPr>
        <w:t xml:space="preserve"> </w:t>
      </w:r>
      <w:r w:rsidRPr="00EF2EA7">
        <w:rPr>
          <w:rFonts w:asciiTheme="majorHAnsi" w:hAnsiTheme="majorHAnsi"/>
          <w:color w:val="auto"/>
          <w:lang w:val="en-US"/>
        </w:rPr>
        <w:lastRenderedPageBreak/>
        <w:t>s</w:t>
      </w:r>
      <w:r w:rsidR="00415180" w:rsidRPr="00EF2EA7">
        <w:rPr>
          <w:rFonts w:asciiTheme="majorHAnsi" w:hAnsiTheme="majorHAnsi"/>
          <w:color w:val="auto"/>
        </w:rPr>
        <w:t>etiap jabatan dibagi dengan poin EWMP ata</w:t>
      </w:r>
      <w:r w:rsidR="00F87162" w:rsidRPr="00EF2EA7">
        <w:rPr>
          <w:rFonts w:asciiTheme="majorHAnsi" w:hAnsiTheme="majorHAnsi"/>
          <w:color w:val="auto"/>
        </w:rPr>
        <w:t>u EWKP pada titik optimal. Poin</w:t>
      </w:r>
      <w:r w:rsidR="00F87162" w:rsidRPr="00EF2EA7">
        <w:rPr>
          <w:rFonts w:asciiTheme="majorHAnsi" w:hAnsiTheme="majorHAnsi"/>
          <w:color w:val="auto"/>
          <w:lang w:val="en-US"/>
        </w:rPr>
        <w:t xml:space="preserve">  E</w:t>
      </w:r>
      <w:r w:rsidR="00415180" w:rsidRPr="00EF2EA7">
        <w:rPr>
          <w:rFonts w:asciiTheme="majorHAnsi" w:hAnsiTheme="majorHAnsi"/>
          <w:color w:val="auto"/>
        </w:rPr>
        <w:t>WMP</w:t>
      </w:r>
      <w:r w:rsidRPr="00EF2EA7">
        <w:rPr>
          <w:rFonts w:asciiTheme="majorHAnsi" w:hAnsiTheme="majorHAnsi"/>
          <w:color w:val="auto"/>
          <w:lang w:val="en-US"/>
        </w:rPr>
        <w:t xml:space="preserve"> atau </w:t>
      </w:r>
      <w:r w:rsidR="00415180" w:rsidRPr="00EF2EA7">
        <w:rPr>
          <w:rFonts w:asciiTheme="majorHAnsi" w:hAnsiTheme="majorHAnsi"/>
          <w:color w:val="auto"/>
        </w:rPr>
        <w:t>EWKP pada</w:t>
      </w:r>
      <w:r w:rsidR="00371C7B">
        <w:rPr>
          <w:rFonts w:asciiTheme="majorHAnsi" w:hAnsiTheme="majorHAnsi"/>
          <w:color w:val="auto"/>
        </w:rPr>
        <w:t xml:space="preserve"> titik optimal adalah sebesar </w:t>
      </w:r>
      <w:r w:rsidR="00371C7B" w:rsidRPr="003A0C40">
        <w:rPr>
          <w:rFonts w:asciiTheme="majorHAnsi" w:hAnsiTheme="majorHAnsi"/>
          <w:color w:val="000000" w:themeColor="text1"/>
        </w:rPr>
        <w:t>4</w:t>
      </w:r>
      <w:r w:rsidR="003A0C40" w:rsidRPr="003A0C40">
        <w:rPr>
          <w:rFonts w:asciiTheme="majorHAnsi" w:hAnsiTheme="majorHAnsi"/>
          <w:color w:val="000000" w:themeColor="text1"/>
          <w:lang w:val="en-ID"/>
        </w:rPr>
        <w:t>0</w:t>
      </w:r>
      <w:r w:rsidR="00415180" w:rsidRPr="003A0C40">
        <w:rPr>
          <w:rFonts w:asciiTheme="majorHAnsi" w:hAnsiTheme="majorHAnsi"/>
          <w:color w:val="000000" w:themeColor="text1"/>
        </w:rPr>
        <w:t xml:space="preserve"> poin.</w:t>
      </w:r>
    </w:p>
    <w:p w:rsidR="0068060F" w:rsidRPr="00EF2EA7" w:rsidRDefault="0068060F" w:rsidP="0068060F">
      <w:pPr>
        <w:pStyle w:val="Bodytext20"/>
        <w:shd w:val="clear" w:color="auto" w:fill="auto"/>
        <w:spacing w:line="360" w:lineRule="auto"/>
        <w:ind w:left="2160" w:firstLine="0"/>
        <w:jc w:val="both"/>
        <w:rPr>
          <w:rFonts w:asciiTheme="majorHAnsi" w:hAnsiTheme="majorHAnsi"/>
          <w:color w:val="auto"/>
          <w:lang w:val="en-US"/>
        </w:rPr>
      </w:pPr>
    </w:p>
    <w:p w:rsidR="000D197D" w:rsidRPr="00EF2EA7" w:rsidRDefault="00491ACF" w:rsidP="0068060F">
      <w:pPr>
        <w:pStyle w:val="Bodytext20"/>
        <w:shd w:val="clear" w:color="auto" w:fill="auto"/>
        <w:spacing w:after="120" w:line="360" w:lineRule="auto"/>
        <w:ind w:left="2160" w:firstLine="0"/>
        <w:jc w:val="both"/>
        <w:rPr>
          <w:rFonts w:asciiTheme="majorHAnsi" w:hAnsiTheme="majorHAnsi"/>
          <w:color w:val="auto"/>
        </w:rPr>
      </w:pPr>
      <w:r w:rsidRPr="00EF2EA7">
        <w:rPr>
          <w:rFonts w:asciiTheme="majorHAnsi" w:hAnsiTheme="majorHAnsi"/>
          <w:color w:val="auto"/>
          <w:lang w:val="en-US"/>
        </w:rPr>
        <w:t xml:space="preserve">Harga </w:t>
      </w:r>
      <w:proofErr w:type="gramStart"/>
      <w:r w:rsidRPr="00EF2EA7">
        <w:rPr>
          <w:rFonts w:asciiTheme="majorHAnsi" w:hAnsiTheme="majorHAnsi"/>
          <w:color w:val="auto"/>
          <w:lang w:val="en-US"/>
        </w:rPr>
        <w:t>Jabatan  :</w:t>
      </w:r>
      <w:r w:rsidR="00415180" w:rsidRPr="00EF2EA7">
        <w:rPr>
          <w:rFonts w:asciiTheme="majorHAnsi" w:hAnsiTheme="majorHAnsi"/>
          <w:color w:val="auto"/>
          <w:u w:val="single"/>
        </w:rPr>
        <w:t>Total</w:t>
      </w:r>
      <w:proofErr w:type="gramEnd"/>
      <w:r w:rsidR="00415180" w:rsidRPr="00EF2EA7">
        <w:rPr>
          <w:rFonts w:asciiTheme="majorHAnsi" w:hAnsiTheme="majorHAnsi"/>
          <w:color w:val="auto"/>
          <w:u w:val="single"/>
        </w:rPr>
        <w:t xml:space="preserve"> remunera</w:t>
      </w:r>
      <w:r w:rsidRPr="00EF2EA7">
        <w:rPr>
          <w:rFonts w:asciiTheme="majorHAnsi" w:hAnsiTheme="majorHAnsi"/>
          <w:color w:val="auto"/>
          <w:u w:val="single"/>
          <w:lang w:val="en-US"/>
        </w:rPr>
        <w:t>s</w:t>
      </w:r>
      <w:r w:rsidR="00415180" w:rsidRPr="00EF2EA7">
        <w:rPr>
          <w:rFonts w:asciiTheme="majorHAnsi" w:hAnsiTheme="majorHAnsi"/>
          <w:color w:val="auto"/>
          <w:u w:val="single"/>
        </w:rPr>
        <w:t>i 100% X 6</w:t>
      </w:r>
    </w:p>
    <w:p w:rsidR="00622CA4" w:rsidRPr="003A0C40" w:rsidRDefault="00415180" w:rsidP="000D197D">
      <w:pPr>
        <w:pStyle w:val="Bodytext20"/>
        <w:shd w:val="clear" w:color="auto" w:fill="auto"/>
        <w:spacing w:after="120" w:line="360" w:lineRule="auto"/>
        <w:ind w:left="4962" w:firstLine="0"/>
        <w:jc w:val="both"/>
        <w:rPr>
          <w:rFonts w:asciiTheme="majorHAnsi" w:hAnsiTheme="majorHAnsi"/>
          <w:color w:val="000000" w:themeColor="text1"/>
          <w:lang w:val="en-ID"/>
        </w:rPr>
      </w:pPr>
      <w:r w:rsidRPr="003A0C40">
        <w:rPr>
          <w:rFonts w:asciiTheme="majorHAnsi" w:hAnsiTheme="majorHAnsi"/>
          <w:color w:val="000000" w:themeColor="text1"/>
        </w:rPr>
        <w:t>4</w:t>
      </w:r>
      <w:r w:rsidR="003A0C40" w:rsidRPr="003A0C40">
        <w:rPr>
          <w:rFonts w:asciiTheme="majorHAnsi" w:hAnsiTheme="majorHAnsi"/>
          <w:color w:val="000000" w:themeColor="text1"/>
          <w:lang w:val="en-ID"/>
        </w:rPr>
        <w:t>0</w:t>
      </w:r>
    </w:p>
    <w:p w:rsidR="00622CA4" w:rsidRPr="00EF2EA7" w:rsidRDefault="000C784F" w:rsidP="00413280">
      <w:pPr>
        <w:pStyle w:val="Bodytext20"/>
        <w:shd w:val="clear" w:color="auto" w:fill="auto"/>
        <w:spacing w:line="360" w:lineRule="auto"/>
        <w:ind w:left="560" w:firstLine="0"/>
        <w:rPr>
          <w:rFonts w:asciiTheme="majorHAnsi" w:hAnsiTheme="majorHAnsi"/>
          <w:color w:val="auto"/>
        </w:rPr>
      </w:pPr>
      <w:r w:rsidRPr="008A06ED">
        <w:rPr>
          <w:rFonts w:asciiTheme="majorHAnsi" w:hAnsiTheme="majorHAnsi"/>
          <w:color w:val="auto"/>
        </w:rPr>
        <w:t xml:space="preserve">Cara </w:t>
      </w:r>
      <w:r w:rsidR="00415180" w:rsidRPr="00EF2EA7">
        <w:rPr>
          <w:rFonts w:asciiTheme="majorHAnsi" w:hAnsiTheme="majorHAnsi"/>
          <w:color w:val="auto"/>
        </w:rPr>
        <w:t>perhitungan:</w:t>
      </w:r>
    </w:p>
    <w:p w:rsidR="0008319C" w:rsidRPr="00511A10" w:rsidRDefault="00F514EA" w:rsidP="00511A10">
      <w:pPr>
        <w:pStyle w:val="Bodytext20"/>
        <w:shd w:val="clear" w:color="auto" w:fill="auto"/>
        <w:spacing w:line="360" w:lineRule="auto"/>
        <w:ind w:left="560" w:right="25" w:firstLine="0"/>
        <w:rPr>
          <w:rFonts w:asciiTheme="majorHAnsi" w:hAnsiTheme="majorHAnsi"/>
          <w:color w:val="auto"/>
          <w:lang w:val="en-ID"/>
        </w:rPr>
      </w:pPr>
      <w:r w:rsidRPr="008A06ED">
        <w:rPr>
          <w:rFonts w:asciiTheme="majorHAnsi" w:hAnsiTheme="majorHAnsi"/>
          <w:color w:val="auto"/>
        </w:rPr>
        <w:t xml:space="preserve">Mencari modus dari seluruh jabatan yang ada </w:t>
      </w:r>
      <w:r w:rsidR="000F283B" w:rsidRPr="008A06ED">
        <w:rPr>
          <w:rFonts w:asciiTheme="majorHAnsi" w:hAnsiTheme="majorHAnsi"/>
          <w:color w:val="auto"/>
        </w:rPr>
        <w:t>di Universitas Tadulako</w:t>
      </w:r>
      <w:r w:rsidRPr="008A06ED">
        <w:rPr>
          <w:rFonts w:asciiTheme="majorHAnsi" w:hAnsiTheme="majorHAnsi"/>
          <w:color w:val="auto"/>
        </w:rPr>
        <w:t>, diperoleh hasil bahwa modus terletak pada jabatan Lektor Kepala, maka harga jabatan dihitung sebagai berikut :</w:t>
      </w:r>
    </w:p>
    <w:p w:rsidR="00622CA4" w:rsidRPr="003A0C40" w:rsidRDefault="00415180" w:rsidP="000357B8">
      <w:pPr>
        <w:pStyle w:val="Bodytext20"/>
        <w:shd w:val="clear" w:color="auto" w:fill="auto"/>
        <w:spacing w:line="240" w:lineRule="auto"/>
        <w:ind w:left="2620" w:firstLine="0"/>
        <w:rPr>
          <w:rFonts w:asciiTheme="majorHAnsi" w:hAnsiTheme="majorHAnsi"/>
          <w:color w:val="000000" w:themeColor="text1"/>
        </w:rPr>
      </w:pPr>
      <w:r w:rsidRPr="003A0C40">
        <w:rPr>
          <w:rFonts w:asciiTheme="majorHAnsi" w:hAnsiTheme="majorHAnsi"/>
          <w:color w:val="000000" w:themeColor="text1"/>
        </w:rPr>
        <w:t xml:space="preserve">Rp </w:t>
      </w:r>
      <w:r w:rsidR="009B3898" w:rsidRPr="003A0C40">
        <w:rPr>
          <w:rFonts w:asciiTheme="majorHAnsi" w:hAnsiTheme="majorHAnsi"/>
          <w:color w:val="000000" w:themeColor="text1"/>
        </w:rPr>
        <w:t>2</w:t>
      </w:r>
      <w:r w:rsidR="009B3898" w:rsidRPr="003A0C40">
        <w:rPr>
          <w:rFonts w:asciiTheme="majorHAnsi" w:hAnsiTheme="majorHAnsi"/>
          <w:color w:val="000000" w:themeColor="text1"/>
          <w:lang w:val="en-US"/>
        </w:rPr>
        <w:t>.</w:t>
      </w:r>
      <w:r w:rsidR="00F514EA" w:rsidRPr="003A0C40">
        <w:rPr>
          <w:rFonts w:asciiTheme="majorHAnsi" w:hAnsiTheme="majorHAnsi"/>
          <w:color w:val="000000" w:themeColor="text1"/>
          <w:lang w:val="en-US"/>
        </w:rPr>
        <w:t>291</w:t>
      </w:r>
      <w:r w:rsidR="009B3898" w:rsidRPr="003A0C40">
        <w:rPr>
          <w:rFonts w:asciiTheme="majorHAnsi" w:hAnsiTheme="majorHAnsi"/>
          <w:color w:val="000000" w:themeColor="text1"/>
          <w:lang w:val="en-US"/>
        </w:rPr>
        <w:t>.</w:t>
      </w:r>
      <w:r w:rsidR="00297B01" w:rsidRPr="003A0C40">
        <w:rPr>
          <w:rFonts w:asciiTheme="majorHAnsi" w:hAnsiTheme="majorHAnsi"/>
          <w:color w:val="000000" w:themeColor="text1"/>
          <w:lang w:val="en-US"/>
        </w:rPr>
        <w:t>000</w:t>
      </w:r>
      <w:r w:rsidRPr="003A0C40">
        <w:rPr>
          <w:rFonts w:asciiTheme="majorHAnsi" w:hAnsiTheme="majorHAnsi"/>
          <w:color w:val="000000" w:themeColor="text1"/>
        </w:rPr>
        <w:t>X 6</w:t>
      </w:r>
    </w:p>
    <w:p w:rsidR="000D197D" w:rsidRPr="003A0C40" w:rsidRDefault="00415180" w:rsidP="000D197D">
      <w:pPr>
        <w:pStyle w:val="Bodytext20"/>
        <w:shd w:val="clear" w:color="auto" w:fill="auto"/>
        <w:tabs>
          <w:tab w:val="left" w:pos="6013"/>
        </w:tabs>
        <w:spacing w:line="240" w:lineRule="auto"/>
        <w:ind w:left="560" w:firstLine="0"/>
        <w:jc w:val="both"/>
        <w:rPr>
          <w:rFonts w:asciiTheme="majorHAnsi" w:hAnsiTheme="majorHAnsi"/>
          <w:color w:val="000000" w:themeColor="text1"/>
        </w:rPr>
      </w:pPr>
      <w:r w:rsidRPr="003A0C40">
        <w:rPr>
          <w:rFonts w:asciiTheme="majorHAnsi" w:hAnsiTheme="majorHAnsi"/>
          <w:color w:val="000000" w:themeColor="text1"/>
        </w:rPr>
        <w:t>Harga jabatan =</w:t>
      </w:r>
      <w:r w:rsidR="00491ACF" w:rsidRPr="003A0C40">
        <w:rPr>
          <w:rFonts w:asciiTheme="majorHAnsi" w:hAnsiTheme="majorHAnsi"/>
          <w:color w:val="000000" w:themeColor="text1"/>
          <w:lang w:val="en-US"/>
        </w:rPr>
        <w:t xml:space="preserve">  -----------------------------------   </w:t>
      </w:r>
      <w:r w:rsidRPr="003A0C40">
        <w:rPr>
          <w:rFonts w:asciiTheme="majorHAnsi" w:hAnsiTheme="majorHAnsi"/>
          <w:color w:val="000000" w:themeColor="text1"/>
        </w:rPr>
        <w:t xml:space="preserve">= Rp </w:t>
      </w:r>
      <w:r w:rsidR="009B3898" w:rsidRPr="003A0C40">
        <w:rPr>
          <w:rFonts w:asciiTheme="majorHAnsi" w:hAnsiTheme="majorHAnsi"/>
          <w:color w:val="000000" w:themeColor="text1"/>
          <w:lang w:val="en-US"/>
        </w:rPr>
        <w:t>3</w:t>
      </w:r>
      <w:r w:rsidR="00F514EA" w:rsidRPr="003A0C40">
        <w:rPr>
          <w:rFonts w:asciiTheme="majorHAnsi" w:hAnsiTheme="majorHAnsi"/>
          <w:color w:val="000000" w:themeColor="text1"/>
          <w:lang w:val="en-US"/>
        </w:rPr>
        <w:t>43</w:t>
      </w:r>
      <w:r w:rsidR="009B3898" w:rsidRPr="003A0C40">
        <w:rPr>
          <w:rFonts w:asciiTheme="majorHAnsi" w:hAnsiTheme="majorHAnsi"/>
          <w:color w:val="000000" w:themeColor="text1"/>
          <w:lang w:val="en-US"/>
        </w:rPr>
        <w:t>.</w:t>
      </w:r>
      <w:r w:rsidR="00F514EA" w:rsidRPr="003A0C40">
        <w:rPr>
          <w:rFonts w:asciiTheme="majorHAnsi" w:hAnsiTheme="majorHAnsi"/>
          <w:color w:val="000000" w:themeColor="text1"/>
          <w:lang w:val="en-US"/>
        </w:rPr>
        <w:t>65</w:t>
      </w:r>
      <w:r w:rsidR="00297B01" w:rsidRPr="003A0C40">
        <w:rPr>
          <w:rFonts w:asciiTheme="majorHAnsi" w:hAnsiTheme="majorHAnsi"/>
          <w:color w:val="000000" w:themeColor="text1"/>
          <w:lang w:val="en-US"/>
        </w:rPr>
        <w:t>0</w:t>
      </w:r>
      <w:r w:rsidR="009B3898" w:rsidRPr="003A0C40">
        <w:rPr>
          <w:rFonts w:asciiTheme="majorHAnsi" w:hAnsiTheme="majorHAnsi"/>
          <w:color w:val="000000" w:themeColor="text1"/>
          <w:lang w:val="en-US"/>
        </w:rPr>
        <w:t>,-</w:t>
      </w:r>
    </w:p>
    <w:p w:rsidR="000D197D" w:rsidRPr="003A0C40" w:rsidRDefault="003A0C40" w:rsidP="00AD5FFD">
      <w:pPr>
        <w:pStyle w:val="Bodytext20"/>
        <w:shd w:val="clear" w:color="auto" w:fill="auto"/>
        <w:tabs>
          <w:tab w:val="left" w:pos="6013"/>
        </w:tabs>
        <w:spacing w:line="240" w:lineRule="auto"/>
        <w:ind w:left="3402" w:firstLine="0"/>
        <w:jc w:val="both"/>
        <w:rPr>
          <w:rFonts w:asciiTheme="majorHAnsi" w:hAnsiTheme="majorHAnsi"/>
          <w:color w:val="000000" w:themeColor="text1"/>
          <w:lang w:val="en-US"/>
        </w:rPr>
      </w:pPr>
      <w:r w:rsidRPr="003A0C40">
        <w:rPr>
          <w:rFonts w:asciiTheme="majorHAnsi" w:hAnsiTheme="majorHAnsi"/>
          <w:color w:val="000000" w:themeColor="text1"/>
          <w:lang w:val="en-US"/>
        </w:rPr>
        <w:t>40</w:t>
      </w:r>
    </w:p>
    <w:p w:rsidR="00AD5FFD" w:rsidRPr="00AD5FFD" w:rsidRDefault="00AD5FFD" w:rsidP="00AD5FFD">
      <w:pPr>
        <w:pStyle w:val="Bodytext20"/>
        <w:shd w:val="clear" w:color="auto" w:fill="auto"/>
        <w:tabs>
          <w:tab w:val="left" w:pos="6013"/>
        </w:tabs>
        <w:spacing w:line="240" w:lineRule="auto"/>
        <w:ind w:left="3402" w:firstLine="0"/>
        <w:jc w:val="both"/>
        <w:rPr>
          <w:rFonts w:asciiTheme="majorHAnsi" w:hAnsiTheme="majorHAnsi"/>
          <w:color w:val="auto"/>
          <w:lang w:val="en-ID"/>
        </w:rPr>
      </w:pPr>
    </w:p>
    <w:p w:rsidR="005127DC" w:rsidRPr="00511A10" w:rsidRDefault="007E4549" w:rsidP="00511A10">
      <w:pPr>
        <w:pStyle w:val="Bodytext20"/>
        <w:shd w:val="clear" w:color="auto" w:fill="auto"/>
        <w:tabs>
          <w:tab w:val="left" w:pos="6013"/>
        </w:tabs>
        <w:spacing w:after="120" w:line="360" w:lineRule="auto"/>
        <w:ind w:left="561" w:firstLine="0"/>
        <w:jc w:val="both"/>
        <w:rPr>
          <w:rFonts w:asciiTheme="majorHAnsi" w:hAnsiTheme="majorHAnsi"/>
          <w:color w:val="auto"/>
          <w:lang w:val="en-ID"/>
        </w:rPr>
      </w:pPr>
      <w:proofErr w:type="gramStart"/>
      <w:r w:rsidRPr="00EF2EA7">
        <w:rPr>
          <w:rFonts w:asciiTheme="majorHAnsi" w:hAnsiTheme="majorHAnsi"/>
          <w:color w:val="auto"/>
          <w:lang w:val="en-US"/>
        </w:rPr>
        <w:t>Harga jabatan ini digunakan sebagai pembagi untuk mendapatkan poin per kegiatan.</w:t>
      </w:r>
      <w:proofErr w:type="gramEnd"/>
    </w:p>
    <w:p w:rsidR="002E35A5" w:rsidRPr="00EF2EA7" w:rsidRDefault="003C3D27" w:rsidP="00EF2EA7">
      <w:pPr>
        <w:pStyle w:val="Bodytext20"/>
        <w:shd w:val="clear" w:color="auto" w:fill="auto"/>
        <w:tabs>
          <w:tab w:val="left" w:pos="6013"/>
        </w:tabs>
        <w:spacing w:after="120" w:line="360" w:lineRule="auto"/>
        <w:ind w:firstLine="0"/>
        <w:jc w:val="center"/>
        <w:rPr>
          <w:rFonts w:asciiTheme="majorHAnsi" w:hAnsiTheme="majorHAnsi"/>
          <w:color w:val="auto"/>
        </w:rPr>
      </w:pPr>
      <w:r w:rsidRPr="00EF2EA7">
        <w:rPr>
          <w:rFonts w:asciiTheme="majorHAnsi" w:hAnsiTheme="majorHAnsi"/>
          <w:color w:val="auto"/>
        </w:rPr>
        <w:t>Tabel 7: Harga Jabatan</w:t>
      </w:r>
      <w:r w:rsidR="005F084A">
        <w:rPr>
          <w:rFonts w:asciiTheme="majorHAnsi" w:hAnsiTheme="majorHAnsi"/>
          <w:color w:val="auto"/>
          <w:lang w:val="en-ID"/>
        </w:rPr>
        <w:t xml:space="preserve"> </w:t>
      </w:r>
      <w:r w:rsidRPr="00EF2EA7">
        <w:rPr>
          <w:rFonts w:asciiTheme="majorHAnsi" w:hAnsiTheme="majorHAnsi"/>
          <w:color w:val="auto"/>
        </w:rPr>
        <w:t>Dosen dengan Tugas Tambahan</w:t>
      </w:r>
    </w:p>
    <w:tbl>
      <w:tblPr>
        <w:tblW w:w="9527" w:type="dxa"/>
        <w:tblInd w:w="93" w:type="dxa"/>
        <w:tblLook w:val="04A0" w:firstRow="1" w:lastRow="0" w:firstColumn="1" w:lastColumn="0" w:noHBand="0" w:noVBand="1"/>
      </w:tblPr>
      <w:tblGrid>
        <w:gridCol w:w="579"/>
        <w:gridCol w:w="764"/>
        <w:gridCol w:w="3622"/>
        <w:gridCol w:w="1231"/>
        <w:gridCol w:w="1314"/>
        <w:gridCol w:w="884"/>
        <w:gridCol w:w="1133"/>
      </w:tblGrid>
      <w:tr w:rsidR="00B80CCA" w:rsidRPr="00B80CCA" w:rsidTr="008F2E53">
        <w:trPr>
          <w:trHeight w:val="211"/>
          <w:tblHeader/>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696" w:rsidRPr="00B80CCA" w:rsidRDefault="00F50696" w:rsidP="0057125D">
            <w:pPr>
              <w:jc w:val="center"/>
              <w:rPr>
                <w:rFonts w:asciiTheme="majorHAnsi" w:hAnsiTheme="majorHAnsi" w:cs="Arial"/>
                <w:b/>
                <w:bCs/>
                <w:sz w:val="18"/>
                <w:szCs w:val="18"/>
              </w:rPr>
            </w:pPr>
            <w:r w:rsidRPr="00B80CCA">
              <w:rPr>
                <w:rFonts w:asciiTheme="majorHAnsi" w:hAnsiTheme="majorHAnsi" w:cs="Arial"/>
                <w:b/>
                <w:bCs/>
                <w:sz w:val="18"/>
                <w:szCs w:val="18"/>
              </w:rPr>
              <w:t>NO</w:t>
            </w:r>
          </w:p>
        </w:tc>
        <w:tc>
          <w:tcPr>
            <w:tcW w:w="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696" w:rsidRPr="00B80CCA" w:rsidRDefault="00F50696" w:rsidP="0057125D">
            <w:pPr>
              <w:jc w:val="center"/>
              <w:rPr>
                <w:rFonts w:asciiTheme="majorHAnsi" w:hAnsiTheme="majorHAnsi" w:cs="Arial"/>
                <w:b/>
                <w:bCs/>
                <w:sz w:val="18"/>
                <w:szCs w:val="18"/>
              </w:rPr>
            </w:pPr>
            <w:r w:rsidRPr="00B80CCA">
              <w:rPr>
                <w:rFonts w:asciiTheme="majorHAnsi" w:hAnsiTheme="majorHAnsi" w:cs="Arial"/>
                <w:b/>
                <w:bCs/>
                <w:sz w:val="18"/>
                <w:szCs w:val="18"/>
              </w:rPr>
              <w:t>Grade</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696" w:rsidRPr="00B80CCA" w:rsidRDefault="00F50696" w:rsidP="0057125D">
            <w:pPr>
              <w:jc w:val="center"/>
              <w:rPr>
                <w:rFonts w:asciiTheme="majorHAnsi" w:hAnsiTheme="majorHAnsi" w:cs="Arial"/>
                <w:b/>
                <w:bCs/>
                <w:sz w:val="18"/>
                <w:szCs w:val="18"/>
              </w:rPr>
            </w:pPr>
            <w:r w:rsidRPr="00B80CCA">
              <w:rPr>
                <w:rFonts w:asciiTheme="majorHAnsi" w:hAnsiTheme="majorHAnsi" w:cs="Arial"/>
                <w:b/>
                <w:bCs/>
                <w:sz w:val="18"/>
                <w:szCs w:val="18"/>
              </w:rPr>
              <w:t>KELOMPOK JABATAN</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696" w:rsidRPr="00B80CCA" w:rsidRDefault="00F50696" w:rsidP="0057125D">
            <w:pPr>
              <w:jc w:val="center"/>
              <w:rPr>
                <w:rFonts w:asciiTheme="majorHAnsi" w:hAnsiTheme="majorHAnsi" w:cs="Arial"/>
                <w:b/>
                <w:bCs/>
                <w:sz w:val="18"/>
                <w:szCs w:val="18"/>
              </w:rPr>
            </w:pPr>
            <w:r w:rsidRPr="00B80CCA">
              <w:rPr>
                <w:rFonts w:asciiTheme="majorHAnsi" w:hAnsiTheme="majorHAnsi" w:cs="Arial"/>
                <w:b/>
                <w:bCs/>
                <w:sz w:val="18"/>
                <w:szCs w:val="18"/>
              </w:rPr>
              <w:t>Remunerasi 100%</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696" w:rsidRPr="00B80CCA" w:rsidRDefault="00F50696" w:rsidP="0057125D">
            <w:pPr>
              <w:jc w:val="center"/>
              <w:rPr>
                <w:rFonts w:asciiTheme="majorHAnsi" w:hAnsiTheme="majorHAnsi" w:cs="Arial"/>
                <w:b/>
                <w:bCs/>
                <w:sz w:val="18"/>
                <w:szCs w:val="18"/>
              </w:rPr>
            </w:pPr>
            <w:r w:rsidRPr="00B80CCA">
              <w:rPr>
                <w:rFonts w:asciiTheme="majorHAnsi" w:hAnsiTheme="majorHAnsi" w:cs="Arial"/>
                <w:b/>
                <w:bCs/>
                <w:sz w:val="18"/>
                <w:szCs w:val="18"/>
              </w:rPr>
              <w:t>Remunerasi Per Semester</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696" w:rsidRPr="00B80CCA" w:rsidRDefault="00F50696" w:rsidP="0057125D">
            <w:pPr>
              <w:jc w:val="center"/>
              <w:rPr>
                <w:rFonts w:asciiTheme="majorHAnsi" w:hAnsiTheme="majorHAnsi" w:cs="Arial"/>
                <w:b/>
                <w:bCs/>
                <w:sz w:val="18"/>
                <w:szCs w:val="18"/>
              </w:rPr>
            </w:pPr>
            <w:r w:rsidRPr="00B80CCA">
              <w:rPr>
                <w:rFonts w:asciiTheme="majorHAnsi" w:hAnsiTheme="majorHAnsi" w:cs="Arial"/>
                <w:b/>
                <w:bCs/>
                <w:sz w:val="18"/>
                <w:szCs w:val="18"/>
              </w:rPr>
              <w:t>Point Optimal</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696" w:rsidRPr="00B80CCA" w:rsidRDefault="00F50696" w:rsidP="0057125D">
            <w:pPr>
              <w:jc w:val="center"/>
              <w:rPr>
                <w:rFonts w:asciiTheme="majorHAnsi" w:hAnsiTheme="majorHAnsi" w:cs="Arial"/>
                <w:b/>
                <w:bCs/>
                <w:sz w:val="18"/>
                <w:szCs w:val="18"/>
              </w:rPr>
            </w:pPr>
            <w:r w:rsidRPr="00B80CCA">
              <w:rPr>
                <w:rFonts w:asciiTheme="majorHAnsi" w:hAnsiTheme="majorHAnsi" w:cs="Arial"/>
                <w:b/>
                <w:bCs/>
                <w:sz w:val="18"/>
                <w:szCs w:val="18"/>
              </w:rPr>
              <w:t>Harga Jabatan Per Point</w:t>
            </w:r>
          </w:p>
        </w:tc>
      </w:tr>
      <w:tr w:rsidR="00B80CCA" w:rsidRPr="00B80CCA" w:rsidTr="008F2E53">
        <w:trPr>
          <w:trHeight w:val="211"/>
          <w:tblHeader/>
        </w:trPr>
        <w:tc>
          <w:tcPr>
            <w:tcW w:w="579" w:type="dxa"/>
            <w:vMerge/>
            <w:tcBorders>
              <w:top w:val="single" w:sz="4" w:space="0" w:color="auto"/>
              <w:left w:val="single" w:sz="4" w:space="0" w:color="auto"/>
              <w:bottom w:val="single" w:sz="4" w:space="0" w:color="auto"/>
              <w:right w:val="single" w:sz="4" w:space="0" w:color="auto"/>
            </w:tcBorders>
            <w:vAlign w:val="center"/>
            <w:hideMark/>
          </w:tcPr>
          <w:p w:rsidR="00F50696" w:rsidRPr="00B80CCA" w:rsidRDefault="00F50696" w:rsidP="0057125D">
            <w:pPr>
              <w:jc w:val="center"/>
              <w:rPr>
                <w:rFonts w:asciiTheme="majorHAnsi" w:hAnsiTheme="majorHAnsi" w:cs="Arial"/>
                <w:b/>
                <w:bCs/>
                <w:sz w:val="18"/>
                <w:szCs w:val="18"/>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rsidR="00F50696" w:rsidRPr="00B80CCA" w:rsidRDefault="00F50696" w:rsidP="0057125D">
            <w:pPr>
              <w:jc w:val="center"/>
              <w:rPr>
                <w:rFonts w:asciiTheme="majorHAnsi" w:hAnsiTheme="majorHAnsi" w:cs="Arial"/>
                <w:b/>
                <w:bCs/>
                <w:sz w:val="18"/>
                <w:szCs w:val="18"/>
              </w:rPr>
            </w:pPr>
          </w:p>
        </w:tc>
        <w:tc>
          <w:tcPr>
            <w:tcW w:w="3622" w:type="dxa"/>
            <w:vMerge/>
            <w:tcBorders>
              <w:top w:val="single" w:sz="4" w:space="0" w:color="auto"/>
              <w:left w:val="single" w:sz="4" w:space="0" w:color="auto"/>
              <w:bottom w:val="single" w:sz="4" w:space="0" w:color="auto"/>
              <w:right w:val="single" w:sz="4" w:space="0" w:color="auto"/>
            </w:tcBorders>
            <w:vAlign w:val="center"/>
            <w:hideMark/>
          </w:tcPr>
          <w:p w:rsidR="00F50696" w:rsidRPr="00B80CCA" w:rsidRDefault="00F50696" w:rsidP="0057125D">
            <w:pPr>
              <w:jc w:val="center"/>
              <w:rPr>
                <w:rFonts w:asciiTheme="majorHAnsi" w:hAnsiTheme="majorHAnsi" w:cs="Arial"/>
                <w:b/>
                <w:bCs/>
                <w:sz w:val="18"/>
                <w:szCs w:val="18"/>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F50696" w:rsidRPr="00B80CCA" w:rsidRDefault="00F50696" w:rsidP="0057125D">
            <w:pPr>
              <w:jc w:val="center"/>
              <w:rPr>
                <w:rFonts w:asciiTheme="majorHAnsi" w:hAnsiTheme="majorHAnsi" w:cs="Arial"/>
                <w:b/>
                <w:bCs/>
                <w:sz w:val="18"/>
                <w:szCs w:val="18"/>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F50696" w:rsidRPr="00B80CCA" w:rsidRDefault="00F50696" w:rsidP="0057125D">
            <w:pPr>
              <w:jc w:val="center"/>
              <w:rPr>
                <w:rFonts w:asciiTheme="majorHAnsi" w:hAnsiTheme="majorHAnsi" w:cs="Arial"/>
                <w:b/>
                <w:bCs/>
                <w:sz w:val="18"/>
                <w:szCs w:val="18"/>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50696" w:rsidRPr="00B80CCA" w:rsidRDefault="00F50696" w:rsidP="0057125D">
            <w:pPr>
              <w:jc w:val="center"/>
              <w:rPr>
                <w:rFonts w:asciiTheme="majorHAnsi" w:hAnsiTheme="majorHAnsi" w:cs="Arial"/>
                <w:b/>
                <w:bCs/>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50696" w:rsidRPr="00B80CCA" w:rsidRDefault="00F50696" w:rsidP="0057125D">
            <w:pPr>
              <w:jc w:val="center"/>
              <w:rPr>
                <w:rFonts w:asciiTheme="majorHAnsi" w:hAnsiTheme="majorHAnsi" w:cs="Arial"/>
                <w:b/>
                <w:bCs/>
                <w:sz w:val="18"/>
                <w:szCs w:val="18"/>
              </w:rPr>
            </w:pP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13EC8" w:rsidRPr="003A0C40" w:rsidRDefault="00213EC8" w:rsidP="0057125D">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w:t>
            </w:r>
          </w:p>
        </w:tc>
        <w:tc>
          <w:tcPr>
            <w:tcW w:w="764" w:type="dxa"/>
            <w:tcBorders>
              <w:top w:val="nil"/>
              <w:left w:val="nil"/>
              <w:bottom w:val="single" w:sz="4" w:space="0" w:color="auto"/>
              <w:right w:val="single" w:sz="4" w:space="0" w:color="auto"/>
            </w:tcBorders>
            <w:shd w:val="clear" w:color="auto" w:fill="auto"/>
            <w:noWrap/>
            <w:vAlign w:val="center"/>
            <w:hideMark/>
          </w:tcPr>
          <w:p w:rsidR="00213EC8" w:rsidRPr="003A0C40" w:rsidRDefault="00213EC8">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17</w:t>
            </w:r>
          </w:p>
        </w:tc>
        <w:tc>
          <w:tcPr>
            <w:tcW w:w="3622" w:type="dxa"/>
            <w:tcBorders>
              <w:top w:val="nil"/>
              <w:left w:val="nil"/>
              <w:bottom w:val="single" w:sz="4" w:space="0" w:color="auto"/>
              <w:right w:val="single" w:sz="4" w:space="0" w:color="auto"/>
            </w:tcBorders>
            <w:shd w:val="clear" w:color="auto" w:fill="auto"/>
            <w:noWrap/>
            <w:vAlign w:val="center"/>
            <w:hideMark/>
          </w:tcPr>
          <w:p w:rsidR="00213EC8" w:rsidRPr="003A0C40" w:rsidRDefault="00213EC8">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Rektor</w:t>
            </w:r>
          </w:p>
        </w:tc>
        <w:tc>
          <w:tcPr>
            <w:tcW w:w="1231" w:type="dxa"/>
            <w:tcBorders>
              <w:top w:val="nil"/>
              <w:left w:val="nil"/>
              <w:bottom w:val="single" w:sz="4" w:space="0" w:color="auto"/>
              <w:right w:val="single" w:sz="4" w:space="0" w:color="auto"/>
            </w:tcBorders>
            <w:shd w:val="clear" w:color="auto" w:fill="auto"/>
            <w:noWrap/>
            <w:vAlign w:val="center"/>
            <w:hideMark/>
          </w:tcPr>
          <w:p w:rsidR="00213EC8" w:rsidRPr="003A0C40" w:rsidRDefault="002060D2" w:rsidP="00591A7F">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23.000.000</w:t>
            </w:r>
          </w:p>
        </w:tc>
        <w:tc>
          <w:tcPr>
            <w:tcW w:w="1314" w:type="dxa"/>
            <w:tcBorders>
              <w:top w:val="nil"/>
              <w:left w:val="nil"/>
              <w:bottom w:val="single" w:sz="4" w:space="0" w:color="auto"/>
              <w:right w:val="single" w:sz="4" w:space="0" w:color="auto"/>
            </w:tcBorders>
            <w:shd w:val="clear" w:color="auto" w:fill="auto"/>
            <w:noWrap/>
            <w:vAlign w:val="center"/>
            <w:hideMark/>
          </w:tcPr>
          <w:p w:rsidR="00213EC8" w:rsidRPr="003A0C40" w:rsidRDefault="002060D2" w:rsidP="00591A7F">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138</w:t>
            </w:r>
            <w:r w:rsidR="00213EC8" w:rsidRPr="003A0C40">
              <w:rPr>
                <w:rFonts w:asciiTheme="majorHAnsi" w:hAnsiTheme="majorHAnsi" w:cs="Arial"/>
                <w:color w:val="000000" w:themeColor="text1"/>
                <w:sz w:val="18"/>
                <w:szCs w:val="18"/>
              </w:rPr>
              <w:t>.000.000</w:t>
            </w:r>
          </w:p>
        </w:tc>
        <w:tc>
          <w:tcPr>
            <w:tcW w:w="884" w:type="dxa"/>
            <w:tcBorders>
              <w:top w:val="nil"/>
              <w:left w:val="nil"/>
              <w:bottom w:val="single" w:sz="4" w:space="0" w:color="auto"/>
              <w:right w:val="single" w:sz="4" w:space="0" w:color="auto"/>
            </w:tcBorders>
            <w:shd w:val="clear" w:color="auto" w:fill="auto"/>
            <w:noWrap/>
            <w:vAlign w:val="center"/>
            <w:hideMark/>
          </w:tcPr>
          <w:p w:rsidR="00213EC8" w:rsidRPr="003A0C40" w:rsidRDefault="003A0C40" w:rsidP="0057125D">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hideMark/>
          </w:tcPr>
          <w:p w:rsidR="00213EC8" w:rsidRPr="003A0C40" w:rsidRDefault="00D711EB" w:rsidP="00591A7F">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3.450</w:t>
            </w:r>
            <w:r w:rsidR="00213EC8" w:rsidRPr="003A0C40">
              <w:rPr>
                <w:rFonts w:asciiTheme="majorHAnsi" w:hAnsiTheme="majorHAnsi" w:cs="Arial"/>
                <w:color w:val="000000" w:themeColor="text1"/>
                <w:sz w:val="18"/>
                <w:szCs w:val="18"/>
              </w:rPr>
              <w:t>.000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13EC8" w:rsidRPr="003A0C40" w:rsidRDefault="00213EC8" w:rsidP="0057125D">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2</w:t>
            </w:r>
          </w:p>
        </w:tc>
        <w:tc>
          <w:tcPr>
            <w:tcW w:w="764" w:type="dxa"/>
            <w:tcBorders>
              <w:top w:val="nil"/>
              <w:left w:val="nil"/>
              <w:bottom w:val="single" w:sz="4" w:space="0" w:color="auto"/>
              <w:right w:val="single" w:sz="4" w:space="0" w:color="auto"/>
            </w:tcBorders>
            <w:shd w:val="clear" w:color="auto" w:fill="auto"/>
            <w:noWrap/>
            <w:vAlign w:val="center"/>
            <w:hideMark/>
          </w:tcPr>
          <w:p w:rsidR="00213EC8" w:rsidRPr="003A0C40" w:rsidRDefault="00213EC8">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16</w:t>
            </w:r>
          </w:p>
        </w:tc>
        <w:tc>
          <w:tcPr>
            <w:tcW w:w="3622" w:type="dxa"/>
            <w:tcBorders>
              <w:top w:val="nil"/>
              <w:left w:val="nil"/>
              <w:bottom w:val="single" w:sz="4" w:space="0" w:color="auto"/>
              <w:right w:val="single" w:sz="4" w:space="0" w:color="auto"/>
            </w:tcBorders>
            <w:shd w:val="clear" w:color="auto" w:fill="auto"/>
            <w:noWrap/>
            <w:vAlign w:val="center"/>
            <w:hideMark/>
          </w:tcPr>
          <w:p w:rsidR="00213EC8" w:rsidRPr="003A0C40" w:rsidRDefault="00213EC8">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Wakil Rektor</w:t>
            </w:r>
          </w:p>
        </w:tc>
        <w:tc>
          <w:tcPr>
            <w:tcW w:w="1231" w:type="dxa"/>
            <w:tcBorders>
              <w:top w:val="nil"/>
              <w:left w:val="nil"/>
              <w:bottom w:val="single" w:sz="4" w:space="0" w:color="auto"/>
              <w:right w:val="single" w:sz="4" w:space="0" w:color="auto"/>
            </w:tcBorders>
            <w:shd w:val="clear" w:color="auto" w:fill="auto"/>
            <w:noWrap/>
            <w:vAlign w:val="center"/>
            <w:hideMark/>
          </w:tcPr>
          <w:p w:rsidR="00213EC8" w:rsidRPr="003A0C40" w:rsidRDefault="000F43CD" w:rsidP="00591A7F">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12.088.5</w:t>
            </w:r>
            <w:r w:rsidR="00213EC8" w:rsidRPr="003A0C40">
              <w:rPr>
                <w:rFonts w:asciiTheme="majorHAnsi" w:hAnsiTheme="majorHAnsi" w:cs="Arial"/>
                <w:bCs/>
                <w:color w:val="000000" w:themeColor="text1"/>
                <w:sz w:val="18"/>
                <w:szCs w:val="18"/>
              </w:rPr>
              <w:t>00</w:t>
            </w:r>
          </w:p>
        </w:tc>
        <w:tc>
          <w:tcPr>
            <w:tcW w:w="1314" w:type="dxa"/>
            <w:tcBorders>
              <w:top w:val="nil"/>
              <w:left w:val="nil"/>
              <w:bottom w:val="single" w:sz="4" w:space="0" w:color="auto"/>
              <w:right w:val="single" w:sz="4" w:space="0" w:color="auto"/>
            </w:tcBorders>
            <w:shd w:val="clear" w:color="auto" w:fill="auto"/>
            <w:noWrap/>
            <w:vAlign w:val="center"/>
            <w:hideMark/>
          </w:tcPr>
          <w:p w:rsidR="00213EC8" w:rsidRPr="003A0C40" w:rsidRDefault="000F43CD" w:rsidP="00591A7F">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72.531</w:t>
            </w:r>
            <w:r w:rsidR="00213EC8" w:rsidRPr="003A0C40">
              <w:rPr>
                <w:rFonts w:asciiTheme="majorHAnsi" w:hAnsiTheme="majorHAnsi" w:cs="Arial"/>
                <w:color w:val="000000" w:themeColor="text1"/>
                <w:sz w:val="18"/>
                <w:szCs w:val="18"/>
              </w:rPr>
              <w:t>.000</w:t>
            </w:r>
          </w:p>
        </w:tc>
        <w:tc>
          <w:tcPr>
            <w:tcW w:w="884" w:type="dxa"/>
            <w:tcBorders>
              <w:top w:val="nil"/>
              <w:left w:val="nil"/>
              <w:bottom w:val="single" w:sz="4" w:space="0" w:color="auto"/>
              <w:right w:val="single" w:sz="4" w:space="0" w:color="auto"/>
            </w:tcBorders>
            <w:shd w:val="clear" w:color="auto" w:fill="auto"/>
            <w:noWrap/>
            <w:vAlign w:val="center"/>
            <w:hideMark/>
          </w:tcPr>
          <w:p w:rsidR="00213EC8" w:rsidRPr="003A0C40" w:rsidRDefault="003A0C40" w:rsidP="0057125D">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hideMark/>
          </w:tcPr>
          <w:p w:rsidR="00213EC8" w:rsidRPr="003A0C40" w:rsidRDefault="000F43CD" w:rsidP="00591A7F">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1.813.275</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13EC8" w:rsidRPr="003A0C40" w:rsidRDefault="00213EC8" w:rsidP="0057125D">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3</w:t>
            </w:r>
          </w:p>
        </w:tc>
        <w:tc>
          <w:tcPr>
            <w:tcW w:w="764" w:type="dxa"/>
            <w:tcBorders>
              <w:top w:val="nil"/>
              <w:left w:val="nil"/>
              <w:bottom w:val="single" w:sz="4" w:space="0" w:color="auto"/>
              <w:right w:val="single" w:sz="4" w:space="0" w:color="auto"/>
            </w:tcBorders>
            <w:shd w:val="clear" w:color="auto" w:fill="auto"/>
            <w:noWrap/>
            <w:vAlign w:val="center"/>
            <w:hideMark/>
          </w:tcPr>
          <w:p w:rsidR="00213EC8" w:rsidRPr="003A0C40" w:rsidRDefault="00213EC8">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16</w:t>
            </w:r>
          </w:p>
        </w:tc>
        <w:tc>
          <w:tcPr>
            <w:tcW w:w="3622" w:type="dxa"/>
            <w:tcBorders>
              <w:top w:val="nil"/>
              <w:left w:val="nil"/>
              <w:bottom w:val="single" w:sz="4" w:space="0" w:color="auto"/>
              <w:right w:val="single" w:sz="4" w:space="0" w:color="auto"/>
            </w:tcBorders>
            <w:shd w:val="clear" w:color="auto" w:fill="auto"/>
            <w:noWrap/>
            <w:vAlign w:val="center"/>
            <w:hideMark/>
          </w:tcPr>
          <w:p w:rsidR="00213EC8" w:rsidRPr="003A0C40" w:rsidRDefault="00213EC8">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Dekan</w:t>
            </w:r>
          </w:p>
        </w:tc>
        <w:tc>
          <w:tcPr>
            <w:tcW w:w="1231" w:type="dxa"/>
            <w:tcBorders>
              <w:top w:val="nil"/>
              <w:left w:val="nil"/>
              <w:bottom w:val="single" w:sz="4" w:space="0" w:color="auto"/>
              <w:right w:val="single" w:sz="4" w:space="0" w:color="auto"/>
            </w:tcBorders>
            <w:shd w:val="clear" w:color="auto" w:fill="auto"/>
            <w:noWrap/>
            <w:vAlign w:val="center"/>
            <w:hideMark/>
          </w:tcPr>
          <w:p w:rsidR="00213EC8" w:rsidRPr="003A0C40" w:rsidRDefault="000F43CD" w:rsidP="00591A7F">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11.170</w:t>
            </w:r>
            <w:r w:rsidR="00213EC8" w:rsidRPr="003A0C40">
              <w:rPr>
                <w:rFonts w:asciiTheme="majorHAnsi" w:hAnsiTheme="majorHAnsi" w:cs="Arial"/>
                <w:bCs/>
                <w:color w:val="000000" w:themeColor="text1"/>
                <w:sz w:val="18"/>
                <w:szCs w:val="18"/>
              </w:rPr>
              <w:t>.000</w:t>
            </w:r>
          </w:p>
        </w:tc>
        <w:tc>
          <w:tcPr>
            <w:tcW w:w="1314" w:type="dxa"/>
            <w:tcBorders>
              <w:top w:val="nil"/>
              <w:left w:val="nil"/>
              <w:bottom w:val="single" w:sz="4" w:space="0" w:color="auto"/>
              <w:right w:val="single" w:sz="4" w:space="0" w:color="auto"/>
            </w:tcBorders>
            <w:shd w:val="clear" w:color="auto" w:fill="auto"/>
            <w:noWrap/>
            <w:vAlign w:val="center"/>
            <w:hideMark/>
          </w:tcPr>
          <w:p w:rsidR="00213EC8" w:rsidRPr="003A0C40" w:rsidRDefault="000F43CD" w:rsidP="00591A7F">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67.020.000</w:t>
            </w:r>
          </w:p>
        </w:tc>
        <w:tc>
          <w:tcPr>
            <w:tcW w:w="884" w:type="dxa"/>
            <w:tcBorders>
              <w:top w:val="nil"/>
              <w:left w:val="nil"/>
              <w:bottom w:val="single" w:sz="4" w:space="0" w:color="auto"/>
              <w:right w:val="single" w:sz="4" w:space="0" w:color="auto"/>
            </w:tcBorders>
            <w:shd w:val="clear" w:color="auto" w:fill="auto"/>
            <w:noWrap/>
            <w:vAlign w:val="center"/>
            <w:hideMark/>
          </w:tcPr>
          <w:p w:rsidR="00213EC8" w:rsidRPr="003A0C40" w:rsidRDefault="003A0C40" w:rsidP="0057125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hideMark/>
          </w:tcPr>
          <w:p w:rsidR="00213EC8" w:rsidRPr="003A0C40" w:rsidRDefault="000F43CD" w:rsidP="00591A7F">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1.675</w:t>
            </w:r>
            <w:r w:rsidR="00213EC8" w:rsidRPr="003A0C40">
              <w:rPr>
                <w:rFonts w:asciiTheme="majorHAnsi" w:hAnsiTheme="majorHAnsi" w:cs="Arial"/>
                <w:color w:val="000000" w:themeColor="text1"/>
                <w:sz w:val="18"/>
                <w:szCs w:val="18"/>
              </w:rPr>
              <w:t>.500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13EC8" w:rsidRPr="003A0C40" w:rsidRDefault="00213EC8" w:rsidP="0057125D">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w:t>
            </w:r>
          </w:p>
        </w:tc>
        <w:tc>
          <w:tcPr>
            <w:tcW w:w="764" w:type="dxa"/>
            <w:tcBorders>
              <w:top w:val="nil"/>
              <w:left w:val="nil"/>
              <w:bottom w:val="single" w:sz="4" w:space="0" w:color="auto"/>
              <w:right w:val="single" w:sz="4" w:space="0" w:color="auto"/>
            </w:tcBorders>
            <w:shd w:val="clear" w:color="auto" w:fill="auto"/>
            <w:noWrap/>
            <w:vAlign w:val="center"/>
            <w:hideMark/>
          </w:tcPr>
          <w:p w:rsidR="00213EC8" w:rsidRPr="003A0C40" w:rsidRDefault="00213EC8">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16</w:t>
            </w:r>
          </w:p>
        </w:tc>
        <w:tc>
          <w:tcPr>
            <w:tcW w:w="3622" w:type="dxa"/>
            <w:tcBorders>
              <w:top w:val="nil"/>
              <w:left w:val="nil"/>
              <w:bottom w:val="single" w:sz="4" w:space="0" w:color="auto"/>
              <w:right w:val="single" w:sz="4" w:space="0" w:color="auto"/>
            </w:tcBorders>
            <w:shd w:val="clear" w:color="auto" w:fill="auto"/>
            <w:noWrap/>
            <w:vAlign w:val="center"/>
            <w:hideMark/>
          </w:tcPr>
          <w:p w:rsidR="00213EC8" w:rsidRPr="003A0C40" w:rsidRDefault="00213EC8">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Direktur Pascasarjana</w:t>
            </w:r>
          </w:p>
        </w:tc>
        <w:tc>
          <w:tcPr>
            <w:tcW w:w="1231" w:type="dxa"/>
            <w:tcBorders>
              <w:top w:val="nil"/>
              <w:left w:val="nil"/>
              <w:bottom w:val="single" w:sz="4" w:space="0" w:color="auto"/>
              <w:right w:val="single" w:sz="4" w:space="0" w:color="auto"/>
            </w:tcBorders>
            <w:shd w:val="clear" w:color="auto" w:fill="auto"/>
            <w:noWrap/>
            <w:vAlign w:val="center"/>
            <w:hideMark/>
          </w:tcPr>
          <w:p w:rsidR="00213EC8" w:rsidRPr="003A0C40" w:rsidRDefault="008F2E53" w:rsidP="00591A7F">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11.170</w:t>
            </w:r>
            <w:r w:rsidR="00213EC8" w:rsidRPr="003A0C40">
              <w:rPr>
                <w:rFonts w:asciiTheme="majorHAnsi" w:hAnsiTheme="majorHAnsi" w:cs="Arial"/>
                <w:bCs/>
                <w:color w:val="000000" w:themeColor="text1"/>
                <w:sz w:val="18"/>
                <w:szCs w:val="18"/>
              </w:rPr>
              <w:t>.000</w:t>
            </w:r>
          </w:p>
        </w:tc>
        <w:tc>
          <w:tcPr>
            <w:tcW w:w="1314" w:type="dxa"/>
            <w:tcBorders>
              <w:top w:val="nil"/>
              <w:left w:val="nil"/>
              <w:bottom w:val="single" w:sz="4" w:space="0" w:color="auto"/>
              <w:right w:val="single" w:sz="4" w:space="0" w:color="auto"/>
            </w:tcBorders>
            <w:shd w:val="clear" w:color="auto" w:fill="auto"/>
            <w:noWrap/>
            <w:vAlign w:val="center"/>
            <w:hideMark/>
          </w:tcPr>
          <w:p w:rsidR="00213EC8" w:rsidRPr="003A0C40" w:rsidRDefault="008F2E53" w:rsidP="00591A7F">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67.020</w:t>
            </w:r>
            <w:r w:rsidR="00213EC8" w:rsidRPr="003A0C40">
              <w:rPr>
                <w:rFonts w:asciiTheme="majorHAnsi" w:hAnsiTheme="majorHAnsi" w:cs="Arial"/>
                <w:color w:val="000000" w:themeColor="text1"/>
                <w:sz w:val="18"/>
                <w:szCs w:val="18"/>
              </w:rPr>
              <w:t>.000</w:t>
            </w:r>
          </w:p>
        </w:tc>
        <w:tc>
          <w:tcPr>
            <w:tcW w:w="884" w:type="dxa"/>
            <w:tcBorders>
              <w:top w:val="nil"/>
              <w:left w:val="nil"/>
              <w:bottom w:val="single" w:sz="4" w:space="0" w:color="auto"/>
              <w:right w:val="single" w:sz="4" w:space="0" w:color="auto"/>
            </w:tcBorders>
            <w:shd w:val="clear" w:color="auto" w:fill="auto"/>
            <w:noWrap/>
            <w:vAlign w:val="center"/>
            <w:hideMark/>
          </w:tcPr>
          <w:p w:rsidR="00213EC8" w:rsidRPr="003A0C40" w:rsidRDefault="003A0C40" w:rsidP="0057125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hideMark/>
          </w:tcPr>
          <w:p w:rsidR="00213EC8" w:rsidRPr="003A0C40" w:rsidRDefault="008F2E53" w:rsidP="00591A7F">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1.675</w:t>
            </w:r>
            <w:r w:rsidR="00213EC8" w:rsidRPr="003A0C40">
              <w:rPr>
                <w:rFonts w:asciiTheme="majorHAnsi" w:hAnsiTheme="majorHAnsi" w:cs="Arial"/>
                <w:color w:val="000000" w:themeColor="text1"/>
                <w:sz w:val="18"/>
                <w:szCs w:val="18"/>
              </w:rPr>
              <w:t>.500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213EC8" w:rsidRPr="003A0C40" w:rsidRDefault="00213EC8" w:rsidP="0057125D">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5</w:t>
            </w:r>
          </w:p>
        </w:tc>
        <w:tc>
          <w:tcPr>
            <w:tcW w:w="764" w:type="dxa"/>
            <w:tcBorders>
              <w:top w:val="nil"/>
              <w:left w:val="nil"/>
              <w:bottom w:val="single" w:sz="4" w:space="0" w:color="auto"/>
              <w:right w:val="single" w:sz="4" w:space="0" w:color="auto"/>
            </w:tcBorders>
            <w:shd w:val="clear" w:color="auto" w:fill="auto"/>
            <w:noWrap/>
            <w:vAlign w:val="center"/>
            <w:hideMark/>
          </w:tcPr>
          <w:p w:rsidR="00213EC8" w:rsidRPr="003A0C40" w:rsidRDefault="00213EC8" w:rsidP="00213EC8">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16</w:t>
            </w:r>
          </w:p>
        </w:tc>
        <w:tc>
          <w:tcPr>
            <w:tcW w:w="3622" w:type="dxa"/>
            <w:tcBorders>
              <w:top w:val="nil"/>
              <w:left w:val="nil"/>
              <w:bottom w:val="single" w:sz="4" w:space="0" w:color="auto"/>
              <w:right w:val="single" w:sz="4" w:space="0" w:color="auto"/>
            </w:tcBorders>
            <w:shd w:val="clear" w:color="auto" w:fill="auto"/>
            <w:noWrap/>
            <w:vAlign w:val="center"/>
            <w:hideMark/>
          </w:tcPr>
          <w:p w:rsidR="00213EC8" w:rsidRPr="003A0C40" w:rsidRDefault="00213EC8">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Ketua Lembaga</w:t>
            </w:r>
          </w:p>
        </w:tc>
        <w:tc>
          <w:tcPr>
            <w:tcW w:w="1231" w:type="dxa"/>
            <w:tcBorders>
              <w:top w:val="nil"/>
              <w:left w:val="nil"/>
              <w:bottom w:val="single" w:sz="4" w:space="0" w:color="auto"/>
              <w:right w:val="single" w:sz="4" w:space="0" w:color="auto"/>
            </w:tcBorders>
            <w:shd w:val="clear" w:color="auto" w:fill="auto"/>
            <w:noWrap/>
            <w:vAlign w:val="center"/>
            <w:hideMark/>
          </w:tcPr>
          <w:p w:rsidR="00213EC8" w:rsidRPr="003A0C40" w:rsidRDefault="008F2E53"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11.170</w:t>
            </w:r>
            <w:r w:rsidR="00213EC8" w:rsidRPr="003A0C40">
              <w:rPr>
                <w:rFonts w:asciiTheme="majorHAnsi" w:hAnsiTheme="majorHAnsi" w:cs="Arial"/>
                <w:color w:val="000000" w:themeColor="text1"/>
                <w:sz w:val="18"/>
                <w:szCs w:val="18"/>
              </w:rPr>
              <w:t>.000</w:t>
            </w:r>
          </w:p>
        </w:tc>
        <w:tc>
          <w:tcPr>
            <w:tcW w:w="1314" w:type="dxa"/>
            <w:tcBorders>
              <w:top w:val="nil"/>
              <w:left w:val="nil"/>
              <w:bottom w:val="single" w:sz="4" w:space="0" w:color="auto"/>
              <w:right w:val="single" w:sz="4" w:space="0" w:color="auto"/>
            </w:tcBorders>
            <w:shd w:val="clear" w:color="auto" w:fill="auto"/>
            <w:noWrap/>
            <w:vAlign w:val="center"/>
            <w:hideMark/>
          </w:tcPr>
          <w:p w:rsidR="00213EC8" w:rsidRPr="003A0C40" w:rsidRDefault="008F2E53"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67.020</w:t>
            </w:r>
            <w:r w:rsidR="00213EC8" w:rsidRPr="003A0C40">
              <w:rPr>
                <w:rFonts w:asciiTheme="majorHAnsi" w:hAnsiTheme="majorHAnsi" w:cs="Arial"/>
                <w:color w:val="000000" w:themeColor="text1"/>
                <w:sz w:val="18"/>
                <w:szCs w:val="18"/>
              </w:rPr>
              <w:t>.000</w:t>
            </w:r>
          </w:p>
        </w:tc>
        <w:tc>
          <w:tcPr>
            <w:tcW w:w="884" w:type="dxa"/>
            <w:tcBorders>
              <w:top w:val="nil"/>
              <w:left w:val="nil"/>
              <w:bottom w:val="single" w:sz="4" w:space="0" w:color="auto"/>
              <w:right w:val="single" w:sz="4" w:space="0" w:color="auto"/>
            </w:tcBorders>
            <w:shd w:val="clear" w:color="auto" w:fill="auto"/>
            <w:noWrap/>
            <w:vAlign w:val="center"/>
            <w:hideMark/>
          </w:tcPr>
          <w:p w:rsidR="00213EC8" w:rsidRPr="003A0C40" w:rsidRDefault="003A0C40" w:rsidP="00DC0CAB">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hideMark/>
          </w:tcPr>
          <w:p w:rsidR="00213EC8" w:rsidRPr="003A0C40" w:rsidRDefault="008F2E53"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1.675</w:t>
            </w:r>
            <w:r w:rsidR="00213EC8" w:rsidRPr="003A0C40">
              <w:rPr>
                <w:rFonts w:asciiTheme="majorHAnsi" w:hAnsiTheme="majorHAnsi" w:cs="Arial"/>
                <w:color w:val="000000" w:themeColor="text1"/>
                <w:sz w:val="18"/>
                <w:szCs w:val="18"/>
              </w:rPr>
              <w:t>.500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5A42D4" w:rsidRPr="003A0C40" w:rsidRDefault="005A42D4" w:rsidP="00B528CB">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6</w:t>
            </w:r>
          </w:p>
        </w:tc>
        <w:tc>
          <w:tcPr>
            <w:tcW w:w="764" w:type="dxa"/>
            <w:tcBorders>
              <w:top w:val="nil"/>
              <w:left w:val="nil"/>
              <w:bottom w:val="single" w:sz="4" w:space="0" w:color="auto"/>
              <w:right w:val="single" w:sz="4" w:space="0" w:color="auto"/>
            </w:tcBorders>
            <w:shd w:val="clear" w:color="auto" w:fill="auto"/>
            <w:noWrap/>
            <w:vAlign w:val="center"/>
            <w:hideMark/>
          </w:tcPr>
          <w:p w:rsidR="005A42D4" w:rsidRPr="003A0C40" w:rsidRDefault="005A42D4" w:rsidP="00213EC8">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16</w:t>
            </w:r>
          </w:p>
        </w:tc>
        <w:tc>
          <w:tcPr>
            <w:tcW w:w="3622" w:type="dxa"/>
            <w:tcBorders>
              <w:top w:val="nil"/>
              <w:left w:val="nil"/>
              <w:bottom w:val="single" w:sz="4" w:space="0" w:color="auto"/>
              <w:right w:val="single" w:sz="4" w:space="0" w:color="auto"/>
            </w:tcBorders>
            <w:shd w:val="clear" w:color="auto" w:fill="auto"/>
            <w:noWrap/>
            <w:vAlign w:val="center"/>
            <w:hideMark/>
          </w:tcPr>
          <w:p w:rsidR="005A42D4" w:rsidRPr="003A0C40" w:rsidRDefault="005A42D4">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Ketua SPI</w:t>
            </w:r>
          </w:p>
        </w:tc>
        <w:tc>
          <w:tcPr>
            <w:tcW w:w="1231" w:type="dxa"/>
            <w:tcBorders>
              <w:top w:val="nil"/>
              <w:left w:val="nil"/>
              <w:bottom w:val="single" w:sz="4" w:space="0" w:color="auto"/>
              <w:right w:val="single" w:sz="4" w:space="0" w:color="auto"/>
            </w:tcBorders>
            <w:shd w:val="clear" w:color="auto" w:fill="auto"/>
            <w:noWrap/>
            <w:vAlign w:val="center"/>
            <w:hideMark/>
          </w:tcPr>
          <w:p w:rsidR="005A42D4" w:rsidRPr="003A0C40" w:rsidRDefault="008F2E53"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11.170</w:t>
            </w:r>
            <w:r w:rsidR="005A42D4" w:rsidRPr="003A0C40">
              <w:rPr>
                <w:rFonts w:asciiTheme="majorHAnsi" w:hAnsiTheme="majorHAnsi" w:cs="Arial"/>
                <w:color w:val="000000" w:themeColor="text1"/>
                <w:sz w:val="18"/>
                <w:szCs w:val="18"/>
              </w:rPr>
              <w:t>.000</w:t>
            </w:r>
          </w:p>
        </w:tc>
        <w:tc>
          <w:tcPr>
            <w:tcW w:w="1314" w:type="dxa"/>
            <w:tcBorders>
              <w:top w:val="nil"/>
              <w:left w:val="nil"/>
              <w:bottom w:val="single" w:sz="4" w:space="0" w:color="auto"/>
              <w:right w:val="single" w:sz="4" w:space="0" w:color="auto"/>
            </w:tcBorders>
            <w:shd w:val="clear" w:color="auto" w:fill="auto"/>
            <w:noWrap/>
            <w:vAlign w:val="center"/>
            <w:hideMark/>
          </w:tcPr>
          <w:p w:rsidR="005A42D4" w:rsidRPr="003A0C40" w:rsidRDefault="008F2E53"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67.020</w:t>
            </w:r>
            <w:r w:rsidR="005A42D4" w:rsidRPr="003A0C40">
              <w:rPr>
                <w:rFonts w:asciiTheme="majorHAnsi" w:hAnsiTheme="majorHAnsi" w:cs="Arial"/>
                <w:color w:val="000000" w:themeColor="text1"/>
                <w:sz w:val="18"/>
                <w:szCs w:val="18"/>
              </w:rPr>
              <w:t>.000</w:t>
            </w:r>
          </w:p>
        </w:tc>
        <w:tc>
          <w:tcPr>
            <w:tcW w:w="884" w:type="dxa"/>
            <w:tcBorders>
              <w:top w:val="nil"/>
              <w:left w:val="nil"/>
              <w:bottom w:val="single" w:sz="4" w:space="0" w:color="auto"/>
              <w:right w:val="single" w:sz="4" w:space="0" w:color="auto"/>
            </w:tcBorders>
            <w:shd w:val="clear" w:color="auto" w:fill="auto"/>
            <w:noWrap/>
            <w:vAlign w:val="center"/>
            <w:hideMark/>
          </w:tcPr>
          <w:p w:rsidR="005A42D4" w:rsidRPr="003A0C40" w:rsidRDefault="003A0C40" w:rsidP="00DC0CAB">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hideMark/>
          </w:tcPr>
          <w:p w:rsidR="005A42D4" w:rsidRPr="003A0C40" w:rsidRDefault="008F2E53"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1.675</w:t>
            </w:r>
            <w:r w:rsidR="005A42D4" w:rsidRPr="003A0C40">
              <w:rPr>
                <w:rFonts w:asciiTheme="majorHAnsi" w:hAnsiTheme="majorHAnsi" w:cs="Arial"/>
                <w:color w:val="000000" w:themeColor="text1"/>
                <w:sz w:val="18"/>
                <w:szCs w:val="18"/>
              </w:rPr>
              <w:t>.500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42D4" w:rsidRPr="003A0C40" w:rsidRDefault="005A42D4" w:rsidP="00B528CB">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7</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A42D4" w:rsidRPr="003A0C40" w:rsidRDefault="005A42D4" w:rsidP="00213EC8">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16</w:t>
            </w:r>
          </w:p>
        </w:tc>
        <w:tc>
          <w:tcPr>
            <w:tcW w:w="3622" w:type="dxa"/>
            <w:tcBorders>
              <w:top w:val="single" w:sz="4" w:space="0" w:color="auto"/>
              <w:left w:val="nil"/>
              <w:bottom w:val="single" w:sz="4" w:space="0" w:color="auto"/>
              <w:right w:val="single" w:sz="4" w:space="0" w:color="auto"/>
            </w:tcBorders>
            <w:shd w:val="clear" w:color="auto" w:fill="auto"/>
            <w:noWrap/>
            <w:vAlign w:val="center"/>
            <w:hideMark/>
          </w:tcPr>
          <w:p w:rsidR="005A42D4" w:rsidRPr="003A0C40" w:rsidRDefault="005A42D4">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Ketua Dewan Pertimbangan</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5A42D4" w:rsidRPr="003A0C40" w:rsidRDefault="008F2E53"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11.170</w:t>
            </w:r>
            <w:r w:rsidR="005A42D4" w:rsidRPr="003A0C40">
              <w:rPr>
                <w:rFonts w:asciiTheme="majorHAnsi" w:hAnsiTheme="majorHAnsi" w:cs="Arial"/>
                <w:color w:val="000000" w:themeColor="text1"/>
                <w:sz w:val="18"/>
                <w:szCs w:val="18"/>
              </w:rPr>
              <w:t>.000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5A42D4" w:rsidRPr="003A0C40" w:rsidRDefault="008F2E53"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67.020</w:t>
            </w:r>
            <w:r w:rsidR="005A42D4" w:rsidRPr="003A0C40">
              <w:rPr>
                <w:rFonts w:asciiTheme="majorHAnsi" w:hAnsiTheme="majorHAnsi" w:cs="Arial"/>
                <w:color w:val="000000" w:themeColor="text1"/>
                <w:sz w:val="18"/>
                <w:szCs w:val="18"/>
              </w:rPr>
              <w:t>.000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5A42D4" w:rsidRPr="003A0C40" w:rsidRDefault="003A0C40" w:rsidP="00DC0CAB">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5A42D4" w:rsidRPr="003A0C40" w:rsidRDefault="008F2E53"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1.675</w:t>
            </w:r>
            <w:r w:rsidR="005A42D4" w:rsidRPr="003A0C40">
              <w:rPr>
                <w:rFonts w:asciiTheme="majorHAnsi" w:hAnsiTheme="majorHAnsi" w:cs="Arial"/>
                <w:color w:val="000000" w:themeColor="text1"/>
                <w:sz w:val="18"/>
                <w:szCs w:val="18"/>
              </w:rPr>
              <w:t>.500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42D4" w:rsidRPr="003A0C40" w:rsidRDefault="005A42D4" w:rsidP="00B528CB">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8</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5A42D4" w:rsidRPr="003A0C40" w:rsidRDefault="005A42D4">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16</w:t>
            </w:r>
          </w:p>
        </w:tc>
        <w:tc>
          <w:tcPr>
            <w:tcW w:w="3622" w:type="dxa"/>
            <w:tcBorders>
              <w:top w:val="single" w:sz="4" w:space="0" w:color="auto"/>
              <w:left w:val="nil"/>
              <w:bottom w:val="single" w:sz="4" w:space="0" w:color="auto"/>
              <w:right w:val="single" w:sz="4" w:space="0" w:color="auto"/>
            </w:tcBorders>
            <w:shd w:val="clear" w:color="auto" w:fill="auto"/>
            <w:noWrap/>
            <w:vAlign w:val="center"/>
            <w:hideMark/>
          </w:tcPr>
          <w:p w:rsidR="005A42D4" w:rsidRPr="003A0C40" w:rsidRDefault="005A42D4">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Ketua Senat Universitas</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5A42D4" w:rsidRPr="003A0C40" w:rsidRDefault="008F2E53"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11.170</w:t>
            </w:r>
            <w:r w:rsidR="005A42D4" w:rsidRPr="003A0C40">
              <w:rPr>
                <w:rFonts w:asciiTheme="majorHAnsi" w:hAnsiTheme="majorHAnsi" w:cs="Arial"/>
                <w:color w:val="000000" w:themeColor="text1"/>
                <w:sz w:val="18"/>
                <w:szCs w:val="18"/>
              </w:rPr>
              <w:t>.000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5A42D4" w:rsidRPr="003A0C40" w:rsidRDefault="008F2E53"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67.020</w:t>
            </w:r>
            <w:r w:rsidR="005A42D4" w:rsidRPr="003A0C40">
              <w:rPr>
                <w:rFonts w:asciiTheme="majorHAnsi" w:hAnsiTheme="majorHAnsi" w:cs="Arial"/>
                <w:color w:val="000000" w:themeColor="text1"/>
                <w:sz w:val="18"/>
                <w:szCs w:val="18"/>
              </w:rPr>
              <w:t>.000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5A42D4" w:rsidRPr="003A0C40" w:rsidRDefault="003A0C40" w:rsidP="00DC0CAB">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5A42D4" w:rsidRPr="003A0C40" w:rsidRDefault="008F2E53"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1.675</w:t>
            </w:r>
            <w:r w:rsidR="005A42D4" w:rsidRPr="003A0C40">
              <w:rPr>
                <w:rFonts w:asciiTheme="majorHAnsi" w:hAnsiTheme="majorHAnsi" w:cs="Arial"/>
                <w:color w:val="000000" w:themeColor="text1"/>
                <w:sz w:val="18"/>
                <w:szCs w:val="18"/>
              </w:rPr>
              <w:t>.500</w:t>
            </w:r>
          </w:p>
        </w:tc>
      </w:tr>
      <w:tr w:rsidR="00AF79DD"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79DD" w:rsidRPr="003A0C40" w:rsidRDefault="00AF79DD" w:rsidP="00B528CB">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9</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AF79DD" w:rsidRPr="003A0C40" w:rsidRDefault="00AF79D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16</w:t>
            </w:r>
          </w:p>
        </w:tc>
        <w:tc>
          <w:tcPr>
            <w:tcW w:w="3622" w:type="dxa"/>
            <w:tcBorders>
              <w:top w:val="single" w:sz="4" w:space="0" w:color="auto"/>
              <w:left w:val="nil"/>
              <w:bottom w:val="single" w:sz="4" w:space="0" w:color="auto"/>
              <w:right w:val="single" w:sz="4" w:space="0" w:color="auto"/>
            </w:tcBorders>
            <w:shd w:val="clear" w:color="auto" w:fill="auto"/>
            <w:noWrap/>
            <w:vAlign w:val="center"/>
          </w:tcPr>
          <w:p w:rsidR="00AF79DD" w:rsidRPr="003A0C40" w:rsidRDefault="00AF79DD">
            <w:pPr>
              <w:rPr>
                <w:rFonts w:asciiTheme="majorHAnsi" w:hAnsiTheme="majorHAnsi" w:cs="Arial"/>
                <w:color w:val="000000" w:themeColor="text1"/>
                <w:sz w:val="18"/>
                <w:szCs w:val="18"/>
              </w:rPr>
            </w:pPr>
            <w:r>
              <w:rPr>
                <w:rFonts w:asciiTheme="majorHAnsi" w:hAnsiTheme="majorHAnsi" w:cs="Arial"/>
                <w:color w:val="000000" w:themeColor="text1"/>
                <w:sz w:val="18"/>
                <w:szCs w:val="18"/>
              </w:rPr>
              <w:t>Ketua Dewan Guru Besar</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AF79DD" w:rsidRPr="003A0C40" w:rsidRDefault="00AF79DD" w:rsidP="00DC0CAB">
            <w:pPr>
              <w:jc w:val="right"/>
              <w:rPr>
                <w:rFonts w:asciiTheme="majorHAnsi" w:hAnsiTheme="majorHAnsi" w:cs="Arial"/>
                <w:color w:val="000000" w:themeColor="text1"/>
                <w:sz w:val="18"/>
                <w:szCs w:val="18"/>
              </w:rPr>
            </w:pPr>
            <w:r>
              <w:rPr>
                <w:rFonts w:asciiTheme="majorHAnsi" w:hAnsiTheme="majorHAnsi" w:cs="Arial"/>
                <w:color w:val="000000" w:themeColor="text1"/>
                <w:sz w:val="18"/>
                <w:szCs w:val="18"/>
              </w:rPr>
              <w:t>11.170.000</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AF79DD" w:rsidRPr="003A0C40" w:rsidRDefault="00AF79DD" w:rsidP="00DC0CAB">
            <w:pPr>
              <w:jc w:val="right"/>
              <w:rPr>
                <w:rFonts w:asciiTheme="majorHAnsi" w:hAnsiTheme="majorHAnsi" w:cs="Arial"/>
                <w:color w:val="000000" w:themeColor="text1"/>
                <w:sz w:val="18"/>
                <w:szCs w:val="18"/>
              </w:rPr>
            </w:pPr>
            <w:r>
              <w:rPr>
                <w:rFonts w:asciiTheme="majorHAnsi" w:hAnsiTheme="majorHAnsi" w:cs="Arial"/>
                <w:color w:val="000000" w:themeColor="text1"/>
                <w:sz w:val="18"/>
                <w:szCs w:val="18"/>
              </w:rPr>
              <w:t>67.020.000</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AF79DD" w:rsidRDefault="00AF79DD" w:rsidP="00DC0CAB">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AF79DD" w:rsidRPr="003A0C40" w:rsidRDefault="00AF79DD" w:rsidP="00DC0CAB">
            <w:pPr>
              <w:jc w:val="right"/>
              <w:rPr>
                <w:rFonts w:asciiTheme="majorHAnsi" w:hAnsiTheme="majorHAnsi" w:cs="Arial"/>
                <w:color w:val="000000" w:themeColor="text1"/>
                <w:sz w:val="18"/>
                <w:szCs w:val="18"/>
              </w:rPr>
            </w:pPr>
            <w:r>
              <w:rPr>
                <w:rFonts w:asciiTheme="majorHAnsi" w:hAnsiTheme="majorHAnsi" w:cs="Arial"/>
                <w:color w:val="000000" w:themeColor="text1"/>
                <w:sz w:val="18"/>
                <w:szCs w:val="18"/>
              </w:rPr>
              <w:t>1.675.500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7A7B" w:rsidRPr="003A0C40" w:rsidRDefault="00AF79DD" w:rsidP="00B528CB">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10</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567A7B">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16</w:t>
            </w:r>
          </w:p>
        </w:tc>
        <w:tc>
          <w:tcPr>
            <w:tcW w:w="3622"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567A7B">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Ketua Komisi Etik Universitas Tadulako</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567A7B"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11.170.000</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567A7B"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67.020.000</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3A0C40" w:rsidP="00DC0CAB">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567A7B"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1.675.500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466D" w:rsidRPr="003A0C40" w:rsidRDefault="00AF79DD" w:rsidP="00B528CB">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11</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2F466D" w:rsidRPr="003A0C40" w:rsidRDefault="002F466D">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16</w:t>
            </w:r>
          </w:p>
        </w:tc>
        <w:tc>
          <w:tcPr>
            <w:tcW w:w="3622" w:type="dxa"/>
            <w:tcBorders>
              <w:top w:val="single" w:sz="4" w:space="0" w:color="auto"/>
              <w:left w:val="nil"/>
              <w:bottom w:val="single" w:sz="4" w:space="0" w:color="auto"/>
              <w:right w:val="single" w:sz="4" w:space="0" w:color="auto"/>
            </w:tcBorders>
            <w:shd w:val="clear" w:color="auto" w:fill="auto"/>
            <w:noWrap/>
            <w:vAlign w:val="center"/>
          </w:tcPr>
          <w:p w:rsidR="002F466D" w:rsidRPr="003A0C40" w:rsidRDefault="00BF28D2">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Ketua Internatio</w:t>
            </w:r>
            <w:r w:rsidR="005C2C34" w:rsidRPr="003A0C40">
              <w:rPr>
                <w:rFonts w:asciiTheme="majorHAnsi" w:hAnsiTheme="majorHAnsi" w:cs="Arial"/>
                <w:color w:val="000000" w:themeColor="text1"/>
                <w:sz w:val="18"/>
                <w:szCs w:val="18"/>
              </w:rPr>
              <w:t>na</w:t>
            </w:r>
            <w:r w:rsidR="006D252B" w:rsidRPr="003A0C40">
              <w:rPr>
                <w:rFonts w:asciiTheme="majorHAnsi" w:hAnsiTheme="majorHAnsi" w:cs="Arial"/>
                <w:color w:val="000000" w:themeColor="text1"/>
                <w:sz w:val="18"/>
                <w:szCs w:val="18"/>
              </w:rPr>
              <w:t>l Publi</w:t>
            </w:r>
            <w:r w:rsidR="009C2AA6" w:rsidRPr="003A0C40">
              <w:rPr>
                <w:rFonts w:asciiTheme="majorHAnsi" w:hAnsiTheme="majorHAnsi" w:cs="Arial"/>
                <w:color w:val="000000" w:themeColor="text1"/>
                <w:sz w:val="18"/>
                <w:szCs w:val="18"/>
              </w:rPr>
              <w:t>cation Collaborative</w:t>
            </w:r>
            <w:r w:rsidRPr="003A0C40">
              <w:rPr>
                <w:rFonts w:asciiTheme="majorHAnsi" w:hAnsiTheme="majorHAnsi" w:cs="Arial"/>
                <w:color w:val="000000" w:themeColor="text1"/>
                <w:sz w:val="18"/>
                <w:szCs w:val="18"/>
              </w:rPr>
              <w:t xml:space="preserve"> Center (IPCC) </w:t>
            </w:r>
            <w:r w:rsidR="002F466D" w:rsidRPr="003A0C40">
              <w:rPr>
                <w:rFonts w:asciiTheme="majorHAnsi" w:hAnsiTheme="majorHAnsi" w:cs="Arial"/>
                <w:color w:val="000000" w:themeColor="text1"/>
                <w:sz w:val="18"/>
                <w:szCs w:val="18"/>
              </w:rPr>
              <w:t>Universitas Tadulako</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2F466D" w:rsidRPr="003A0C40" w:rsidRDefault="002F466D"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11.170.000</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2F466D" w:rsidRPr="003A0C40" w:rsidRDefault="002F466D"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67.020.000</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2F466D" w:rsidRPr="003A0C40" w:rsidRDefault="003A0C40" w:rsidP="00DC0CAB">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2F466D" w:rsidRPr="003A0C40" w:rsidRDefault="002F466D" w:rsidP="00DC0CAB">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1.675.500</w:t>
            </w:r>
          </w:p>
        </w:tc>
      </w:tr>
      <w:tr w:rsidR="003A0C40" w:rsidRPr="003A0C40" w:rsidTr="008F2E53">
        <w:trPr>
          <w:trHeight w:val="151"/>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03B" w:rsidRPr="003A0C40" w:rsidRDefault="00AF79DD" w:rsidP="0057125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12</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7A4175">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15</w:t>
            </w:r>
          </w:p>
        </w:tc>
        <w:tc>
          <w:tcPr>
            <w:tcW w:w="3622"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5B14E7" w:rsidP="00D20879">
            <w:pPr>
              <w:rPr>
                <w:rFonts w:asciiTheme="majorHAnsi" w:hAnsiTheme="majorHAnsi" w:cs="Arial"/>
                <w:color w:val="000000" w:themeColor="text1"/>
                <w:sz w:val="18"/>
                <w:szCs w:val="18"/>
              </w:rPr>
            </w:pPr>
            <w:r>
              <w:rPr>
                <w:rFonts w:asciiTheme="majorHAnsi" w:hAnsiTheme="majorHAnsi" w:cs="Arial"/>
                <w:color w:val="000000" w:themeColor="text1"/>
                <w:sz w:val="18"/>
                <w:szCs w:val="18"/>
              </w:rPr>
              <w:t>Seker</w:t>
            </w:r>
            <w:r w:rsidR="007A4175" w:rsidRPr="003A0C40">
              <w:rPr>
                <w:rFonts w:asciiTheme="majorHAnsi" w:hAnsiTheme="majorHAnsi" w:cs="Arial"/>
                <w:color w:val="000000" w:themeColor="text1"/>
                <w:sz w:val="18"/>
                <w:szCs w:val="18"/>
              </w:rPr>
              <w:t>taris Dewan Pertimbangan</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6302A5"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9.527</w:t>
            </w:r>
            <w:r w:rsidR="0014403B" w:rsidRPr="003A0C40">
              <w:rPr>
                <w:rFonts w:asciiTheme="majorHAnsi" w:hAnsiTheme="majorHAnsi" w:cs="Arial"/>
                <w:color w:val="000000" w:themeColor="text1"/>
                <w:sz w:val="18"/>
                <w:szCs w:val="18"/>
              </w:rPr>
              <w:t>.000</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6302A5"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57.162</w:t>
            </w:r>
            <w:r w:rsidR="0014403B" w:rsidRPr="003A0C40">
              <w:rPr>
                <w:rFonts w:asciiTheme="majorHAnsi" w:hAnsiTheme="majorHAnsi" w:cs="Arial"/>
                <w:color w:val="000000" w:themeColor="text1"/>
                <w:sz w:val="18"/>
                <w:szCs w:val="18"/>
              </w:rPr>
              <w:t>.000</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6302A5"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1.429.050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03B" w:rsidRPr="003A0C40" w:rsidRDefault="00AF79DD" w:rsidP="0057125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13</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14403B">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15</w:t>
            </w:r>
          </w:p>
        </w:tc>
        <w:tc>
          <w:tcPr>
            <w:tcW w:w="3622"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5B14E7" w:rsidP="00D20879">
            <w:pPr>
              <w:rPr>
                <w:rFonts w:asciiTheme="majorHAnsi" w:hAnsiTheme="majorHAnsi" w:cs="Arial"/>
                <w:color w:val="000000" w:themeColor="text1"/>
                <w:sz w:val="18"/>
                <w:szCs w:val="18"/>
              </w:rPr>
            </w:pPr>
            <w:r>
              <w:rPr>
                <w:rFonts w:asciiTheme="majorHAnsi" w:hAnsiTheme="majorHAnsi" w:cs="Arial"/>
                <w:color w:val="000000" w:themeColor="text1"/>
                <w:sz w:val="18"/>
                <w:szCs w:val="18"/>
              </w:rPr>
              <w:t>Seker</w:t>
            </w:r>
            <w:r w:rsidR="0014403B" w:rsidRPr="003A0C40">
              <w:rPr>
                <w:rFonts w:asciiTheme="majorHAnsi" w:hAnsiTheme="majorHAnsi" w:cs="Arial"/>
                <w:color w:val="000000" w:themeColor="text1"/>
                <w:sz w:val="18"/>
                <w:szCs w:val="18"/>
              </w:rPr>
              <w:t xml:space="preserve">taris SPI </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6302A5"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9.527</w:t>
            </w:r>
            <w:r w:rsidR="0014403B" w:rsidRPr="003A0C40">
              <w:rPr>
                <w:rFonts w:asciiTheme="majorHAnsi" w:hAnsiTheme="majorHAnsi" w:cs="Arial"/>
                <w:bCs/>
                <w:color w:val="000000" w:themeColor="text1"/>
                <w:sz w:val="18"/>
                <w:szCs w:val="18"/>
              </w:rPr>
              <w:t>.000</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6302A5"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57.162</w:t>
            </w:r>
            <w:r w:rsidR="0014403B" w:rsidRPr="003A0C40">
              <w:rPr>
                <w:rFonts w:asciiTheme="majorHAnsi" w:hAnsiTheme="majorHAnsi" w:cs="Arial"/>
                <w:color w:val="000000" w:themeColor="text1"/>
                <w:sz w:val="18"/>
                <w:szCs w:val="18"/>
              </w:rPr>
              <w:t>.000</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6302A5"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1.429.050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516" w:rsidRPr="003A0C40" w:rsidRDefault="00AF79DD" w:rsidP="0057125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14</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983516" w:rsidRPr="003A0C40" w:rsidRDefault="00983516">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15</w:t>
            </w:r>
          </w:p>
        </w:tc>
        <w:tc>
          <w:tcPr>
            <w:tcW w:w="3622" w:type="dxa"/>
            <w:tcBorders>
              <w:top w:val="single" w:sz="4" w:space="0" w:color="auto"/>
              <w:left w:val="nil"/>
              <w:bottom w:val="single" w:sz="4" w:space="0" w:color="auto"/>
              <w:right w:val="single" w:sz="4" w:space="0" w:color="auto"/>
            </w:tcBorders>
            <w:shd w:val="clear" w:color="auto" w:fill="auto"/>
            <w:noWrap/>
            <w:vAlign w:val="center"/>
          </w:tcPr>
          <w:p w:rsidR="00983516" w:rsidRPr="003A0C40" w:rsidRDefault="005B14E7" w:rsidP="00D20879">
            <w:pPr>
              <w:rPr>
                <w:rFonts w:asciiTheme="majorHAnsi" w:hAnsiTheme="majorHAnsi" w:cs="Arial"/>
                <w:color w:val="000000" w:themeColor="text1"/>
                <w:sz w:val="18"/>
                <w:szCs w:val="18"/>
              </w:rPr>
            </w:pPr>
            <w:r>
              <w:rPr>
                <w:rFonts w:asciiTheme="majorHAnsi" w:hAnsiTheme="majorHAnsi" w:cs="Arial"/>
                <w:color w:val="000000" w:themeColor="text1"/>
                <w:sz w:val="18"/>
                <w:szCs w:val="18"/>
              </w:rPr>
              <w:t>Seker</w:t>
            </w:r>
            <w:r w:rsidR="00983516" w:rsidRPr="003A0C40">
              <w:rPr>
                <w:rFonts w:asciiTheme="majorHAnsi" w:hAnsiTheme="majorHAnsi" w:cs="Arial"/>
                <w:color w:val="000000" w:themeColor="text1"/>
                <w:sz w:val="18"/>
                <w:szCs w:val="18"/>
              </w:rPr>
              <w:t>taris Senat Universitas</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983516" w:rsidRPr="003A0C40" w:rsidRDefault="00983516"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9.527.000</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983516" w:rsidRPr="003A0C40" w:rsidRDefault="00983516"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57.162.000</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983516"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983516" w:rsidRPr="003A0C40" w:rsidRDefault="00983516"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1.429.050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03B" w:rsidRPr="003A0C40" w:rsidRDefault="00AF79DD" w:rsidP="0057125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15</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7974E6">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15</w:t>
            </w:r>
          </w:p>
        </w:tc>
        <w:tc>
          <w:tcPr>
            <w:tcW w:w="3622"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5B14E7" w:rsidP="00D20879">
            <w:pPr>
              <w:rPr>
                <w:rFonts w:asciiTheme="majorHAnsi" w:hAnsiTheme="majorHAnsi" w:cs="Arial"/>
                <w:color w:val="000000" w:themeColor="text1"/>
                <w:sz w:val="18"/>
                <w:szCs w:val="18"/>
              </w:rPr>
            </w:pPr>
            <w:r>
              <w:rPr>
                <w:rFonts w:asciiTheme="majorHAnsi" w:hAnsiTheme="majorHAnsi" w:cs="Arial"/>
                <w:color w:val="000000" w:themeColor="text1"/>
                <w:sz w:val="18"/>
                <w:szCs w:val="18"/>
              </w:rPr>
              <w:t>Seker</w:t>
            </w:r>
            <w:r w:rsidR="007A4175" w:rsidRPr="003A0C40">
              <w:rPr>
                <w:rFonts w:asciiTheme="majorHAnsi" w:hAnsiTheme="majorHAnsi" w:cs="Arial"/>
                <w:color w:val="000000" w:themeColor="text1"/>
                <w:sz w:val="18"/>
                <w:szCs w:val="18"/>
              </w:rPr>
              <w:t>taris  Lembaga</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7974E6"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9.527</w:t>
            </w:r>
            <w:r w:rsidR="0014403B" w:rsidRPr="003A0C40">
              <w:rPr>
                <w:rFonts w:asciiTheme="majorHAnsi" w:hAnsiTheme="majorHAnsi" w:cs="Arial"/>
                <w:bCs/>
                <w:color w:val="000000" w:themeColor="text1"/>
                <w:sz w:val="18"/>
                <w:szCs w:val="18"/>
              </w:rPr>
              <w:t>.000</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7974E6"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57.162</w:t>
            </w:r>
            <w:r w:rsidR="0014403B" w:rsidRPr="003A0C40">
              <w:rPr>
                <w:rFonts w:asciiTheme="majorHAnsi" w:hAnsiTheme="majorHAnsi" w:cs="Arial"/>
                <w:color w:val="000000" w:themeColor="text1"/>
                <w:sz w:val="18"/>
                <w:szCs w:val="18"/>
              </w:rPr>
              <w:t>.000</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14403B" w:rsidRPr="003A0C40" w:rsidRDefault="007974E6"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1.429.0</w:t>
            </w:r>
            <w:r w:rsidR="0014403B" w:rsidRPr="003A0C40">
              <w:rPr>
                <w:rFonts w:asciiTheme="majorHAnsi" w:hAnsiTheme="majorHAnsi" w:cs="Arial"/>
                <w:color w:val="000000" w:themeColor="text1"/>
                <w:sz w:val="18"/>
                <w:szCs w:val="18"/>
              </w:rPr>
              <w:t>50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7A7B" w:rsidRPr="003A0C40" w:rsidRDefault="00AF79DD" w:rsidP="0057125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16</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567A7B">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15</w:t>
            </w:r>
          </w:p>
        </w:tc>
        <w:tc>
          <w:tcPr>
            <w:tcW w:w="3622"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5B14E7" w:rsidP="00D20879">
            <w:pPr>
              <w:rPr>
                <w:rFonts w:asciiTheme="majorHAnsi" w:hAnsiTheme="majorHAnsi" w:cs="Arial"/>
                <w:color w:val="000000" w:themeColor="text1"/>
                <w:sz w:val="18"/>
                <w:szCs w:val="18"/>
              </w:rPr>
            </w:pPr>
            <w:r>
              <w:rPr>
                <w:rFonts w:asciiTheme="majorHAnsi" w:hAnsiTheme="majorHAnsi" w:cs="Arial"/>
                <w:color w:val="000000" w:themeColor="text1"/>
                <w:sz w:val="18"/>
                <w:szCs w:val="18"/>
              </w:rPr>
              <w:t>Seker</w:t>
            </w:r>
            <w:r w:rsidR="00567A7B" w:rsidRPr="003A0C40">
              <w:rPr>
                <w:rFonts w:asciiTheme="majorHAnsi" w:hAnsiTheme="majorHAnsi" w:cs="Arial"/>
                <w:color w:val="000000" w:themeColor="text1"/>
                <w:sz w:val="18"/>
                <w:szCs w:val="18"/>
              </w:rPr>
              <w:t>taris Komisi Etik Untad</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567A7B"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9.527.000</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567A7B"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57.162.000</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567A7B"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1.429.050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4E6" w:rsidRPr="003A0C40" w:rsidRDefault="00AF79DD" w:rsidP="0057125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17</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7974E6">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14</w:t>
            </w:r>
          </w:p>
        </w:tc>
        <w:tc>
          <w:tcPr>
            <w:tcW w:w="3622"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7974E6" w:rsidP="00D20879">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Koordinator Bidang Dewan Pertimbangan</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7974E6"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6.805.000</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7974E6"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40.830.000</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7974E6"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1.020.050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4E6" w:rsidRPr="003A0C40" w:rsidRDefault="00AF79DD" w:rsidP="0057125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18</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7974E6">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14</w:t>
            </w:r>
          </w:p>
        </w:tc>
        <w:tc>
          <w:tcPr>
            <w:tcW w:w="3622"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7974E6" w:rsidP="00D20879">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Koordinator/Anggota Bidang  SPI</w:t>
            </w:r>
            <w:r w:rsidRPr="003A0C40">
              <w:rPr>
                <w:rFonts w:asciiTheme="majorHAnsi" w:hAnsiTheme="majorHAnsi" w:cs="Arial"/>
                <w:color w:val="000000" w:themeColor="text1"/>
                <w:sz w:val="18"/>
                <w:szCs w:val="18"/>
              </w:rPr>
              <w:tab/>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7974E6"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6.805.000</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7974E6"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40.830.000</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7974E6"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1.020.050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7A7B" w:rsidRPr="003A0C40" w:rsidRDefault="00AF79DD" w:rsidP="0057125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19</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567A7B">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14</w:t>
            </w:r>
          </w:p>
        </w:tc>
        <w:tc>
          <w:tcPr>
            <w:tcW w:w="3622"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567A7B" w:rsidP="00D20879">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Anggota Komisi Etik Untad</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567A7B"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6.805.000</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567A7B"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40.830.000</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567A7B" w:rsidRPr="003A0C40" w:rsidRDefault="00567A7B"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1.020.050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74E6" w:rsidRPr="003A0C40" w:rsidRDefault="00AF79DD" w:rsidP="0057125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20</w:t>
            </w:r>
          </w:p>
        </w:tc>
        <w:tc>
          <w:tcPr>
            <w:tcW w:w="764"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7974E6">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14</w:t>
            </w:r>
          </w:p>
        </w:tc>
        <w:tc>
          <w:tcPr>
            <w:tcW w:w="3622"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7974E6" w:rsidP="00D20879">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Ketua Komisi Senat Universitas Tadulako</w:t>
            </w:r>
          </w:p>
        </w:tc>
        <w:tc>
          <w:tcPr>
            <w:tcW w:w="1231"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7974E6"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6.805.000</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7974E6"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40.830.000</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7974E6" w:rsidRPr="003A0C40" w:rsidRDefault="007974E6"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1.020.050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03B" w:rsidRPr="003A0C40" w:rsidRDefault="00AF79DD" w:rsidP="0057125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21</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14403B" w:rsidRPr="003A0C40" w:rsidRDefault="0014403B">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14</w:t>
            </w:r>
          </w:p>
        </w:tc>
        <w:tc>
          <w:tcPr>
            <w:tcW w:w="3622" w:type="dxa"/>
            <w:tcBorders>
              <w:top w:val="single" w:sz="4" w:space="0" w:color="auto"/>
              <w:left w:val="nil"/>
              <w:bottom w:val="single" w:sz="4" w:space="0" w:color="auto"/>
              <w:right w:val="single" w:sz="4" w:space="0" w:color="auto"/>
            </w:tcBorders>
            <w:shd w:val="clear" w:color="auto" w:fill="auto"/>
            <w:noWrap/>
            <w:vAlign w:val="center"/>
            <w:hideMark/>
          </w:tcPr>
          <w:p w:rsidR="0014403B" w:rsidRPr="003A0C40" w:rsidRDefault="0014403B">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Wakil Dekan</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14403B" w:rsidRPr="003A0C40" w:rsidRDefault="0014403B" w:rsidP="00591A7F">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6.805.000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14403B" w:rsidRPr="003A0C40" w:rsidRDefault="0014403B" w:rsidP="00591A7F">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40.830.000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14403B" w:rsidRPr="003A0C40" w:rsidRDefault="003A0C40" w:rsidP="0057125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14403B" w:rsidRPr="003A0C40" w:rsidRDefault="00CE170A" w:rsidP="00591A7F">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1.020.05</w:t>
            </w:r>
            <w:r w:rsidR="0014403B" w:rsidRPr="003A0C40">
              <w:rPr>
                <w:rFonts w:asciiTheme="majorHAnsi" w:hAnsiTheme="majorHAnsi" w:cs="Arial"/>
                <w:color w:val="000000" w:themeColor="text1"/>
                <w:sz w:val="18"/>
                <w:szCs w:val="18"/>
              </w:rPr>
              <w:t>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14403B" w:rsidRPr="003A0C40" w:rsidRDefault="00AF79DD" w:rsidP="0057125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22</w:t>
            </w:r>
          </w:p>
        </w:tc>
        <w:tc>
          <w:tcPr>
            <w:tcW w:w="764" w:type="dxa"/>
            <w:tcBorders>
              <w:top w:val="nil"/>
              <w:left w:val="nil"/>
              <w:bottom w:val="single" w:sz="4" w:space="0" w:color="auto"/>
              <w:right w:val="single" w:sz="4" w:space="0" w:color="auto"/>
            </w:tcBorders>
            <w:shd w:val="clear" w:color="auto" w:fill="auto"/>
            <w:noWrap/>
            <w:vAlign w:val="center"/>
            <w:hideMark/>
          </w:tcPr>
          <w:p w:rsidR="0014403B" w:rsidRPr="003A0C40" w:rsidRDefault="0014403B">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14</w:t>
            </w:r>
          </w:p>
        </w:tc>
        <w:tc>
          <w:tcPr>
            <w:tcW w:w="3622" w:type="dxa"/>
            <w:tcBorders>
              <w:top w:val="nil"/>
              <w:left w:val="nil"/>
              <w:bottom w:val="single" w:sz="4" w:space="0" w:color="auto"/>
              <w:right w:val="single" w:sz="4" w:space="0" w:color="auto"/>
            </w:tcBorders>
            <w:shd w:val="clear" w:color="auto" w:fill="auto"/>
            <w:noWrap/>
            <w:vAlign w:val="center"/>
            <w:hideMark/>
          </w:tcPr>
          <w:p w:rsidR="0014403B" w:rsidRPr="003A0C40" w:rsidRDefault="0014403B">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Wakil  Direktur Pascasarjana</w:t>
            </w:r>
          </w:p>
        </w:tc>
        <w:tc>
          <w:tcPr>
            <w:tcW w:w="1231" w:type="dxa"/>
            <w:tcBorders>
              <w:top w:val="nil"/>
              <w:left w:val="nil"/>
              <w:bottom w:val="single" w:sz="4" w:space="0" w:color="auto"/>
              <w:right w:val="single" w:sz="4" w:space="0" w:color="auto"/>
            </w:tcBorders>
            <w:shd w:val="clear" w:color="auto" w:fill="auto"/>
            <w:noWrap/>
            <w:vAlign w:val="center"/>
            <w:hideMark/>
          </w:tcPr>
          <w:p w:rsidR="0014403B" w:rsidRPr="003A0C40" w:rsidRDefault="0014403B" w:rsidP="00591A7F">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6.805.000</w:t>
            </w:r>
          </w:p>
        </w:tc>
        <w:tc>
          <w:tcPr>
            <w:tcW w:w="1314" w:type="dxa"/>
            <w:tcBorders>
              <w:top w:val="nil"/>
              <w:left w:val="nil"/>
              <w:bottom w:val="single" w:sz="4" w:space="0" w:color="auto"/>
              <w:right w:val="single" w:sz="4" w:space="0" w:color="auto"/>
            </w:tcBorders>
            <w:shd w:val="clear" w:color="auto" w:fill="auto"/>
            <w:noWrap/>
            <w:vAlign w:val="center"/>
            <w:hideMark/>
          </w:tcPr>
          <w:p w:rsidR="0014403B" w:rsidRPr="003A0C40" w:rsidRDefault="0014403B" w:rsidP="00591A7F">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40.830.000</w:t>
            </w:r>
          </w:p>
        </w:tc>
        <w:tc>
          <w:tcPr>
            <w:tcW w:w="884" w:type="dxa"/>
            <w:tcBorders>
              <w:top w:val="nil"/>
              <w:left w:val="nil"/>
              <w:bottom w:val="single" w:sz="4" w:space="0" w:color="auto"/>
              <w:right w:val="single" w:sz="4" w:space="0" w:color="auto"/>
            </w:tcBorders>
            <w:shd w:val="clear" w:color="auto" w:fill="auto"/>
            <w:noWrap/>
            <w:vAlign w:val="center"/>
            <w:hideMark/>
          </w:tcPr>
          <w:p w:rsidR="0014403B" w:rsidRPr="003A0C40" w:rsidRDefault="003A0C40" w:rsidP="0057125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hideMark/>
          </w:tcPr>
          <w:p w:rsidR="0014403B" w:rsidRPr="003A0C40" w:rsidRDefault="00CE170A" w:rsidP="00591A7F">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1.020.0</w:t>
            </w:r>
            <w:r w:rsidR="0014403B" w:rsidRPr="003A0C40">
              <w:rPr>
                <w:rFonts w:asciiTheme="majorHAnsi" w:hAnsiTheme="majorHAnsi" w:cs="Arial"/>
                <w:color w:val="000000" w:themeColor="text1"/>
                <w:sz w:val="18"/>
                <w:szCs w:val="18"/>
              </w:rPr>
              <w:t>50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14403B" w:rsidRPr="003A0C40" w:rsidRDefault="00AF79DD" w:rsidP="00B528CB">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23</w:t>
            </w:r>
          </w:p>
        </w:tc>
        <w:tc>
          <w:tcPr>
            <w:tcW w:w="764" w:type="dxa"/>
            <w:tcBorders>
              <w:top w:val="nil"/>
              <w:left w:val="nil"/>
              <w:bottom w:val="single" w:sz="4" w:space="0" w:color="auto"/>
              <w:right w:val="single" w:sz="4" w:space="0" w:color="auto"/>
            </w:tcBorders>
            <w:shd w:val="clear" w:color="auto" w:fill="auto"/>
            <w:noWrap/>
            <w:vAlign w:val="center"/>
          </w:tcPr>
          <w:p w:rsidR="0014403B" w:rsidRPr="003A0C40" w:rsidRDefault="0014403B" w:rsidP="00D20879">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14</w:t>
            </w:r>
          </w:p>
        </w:tc>
        <w:tc>
          <w:tcPr>
            <w:tcW w:w="3622" w:type="dxa"/>
            <w:tcBorders>
              <w:top w:val="nil"/>
              <w:left w:val="nil"/>
              <w:bottom w:val="single" w:sz="4" w:space="0" w:color="auto"/>
              <w:right w:val="single" w:sz="4" w:space="0" w:color="auto"/>
            </w:tcBorders>
            <w:shd w:val="clear" w:color="auto" w:fill="auto"/>
            <w:noWrap/>
            <w:vAlign w:val="center"/>
          </w:tcPr>
          <w:p w:rsidR="0014403B" w:rsidRPr="003A0C40" w:rsidRDefault="0014403B" w:rsidP="00D20879">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 xml:space="preserve">Direktur </w:t>
            </w:r>
            <w:r w:rsidR="004A5310" w:rsidRPr="003A0C40">
              <w:rPr>
                <w:rFonts w:asciiTheme="majorHAnsi" w:hAnsiTheme="majorHAnsi" w:cs="Arial"/>
                <w:color w:val="000000" w:themeColor="text1"/>
                <w:sz w:val="18"/>
                <w:szCs w:val="18"/>
              </w:rPr>
              <w:t xml:space="preserve">Utama </w:t>
            </w:r>
            <w:r w:rsidRPr="003A0C40">
              <w:rPr>
                <w:rFonts w:asciiTheme="majorHAnsi" w:hAnsiTheme="majorHAnsi" w:cs="Arial"/>
                <w:color w:val="000000" w:themeColor="text1"/>
                <w:sz w:val="18"/>
                <w:szCs w:val="18"/>
              </w:rPr>
              <w:t>Rumah Sakit Untad</w:t>
            </w:r>
          </w:p>
        </w:tc>
        <w:tc>
          <w:tcPr>
            <w:tcW w:w="1231" w:type="dxa"/>
            <w:tcBorders>
              <w:top w:val="nil"/>
              <w:left w:val="nil"/>
              <w:bottom w:val="single" w:sz="4" w:space="0" w:color="auto"/>
              <w:right w:val="single" w:sz="4" w:space="0" w:color="auto"/>
            </w:tcBorders>
            <w:shd w:val="clear" w:color="auto" w:fill="auto"/>
            <w:noWrap/>
            <w:vAlign w:val="center"/>
          </w:tcPr>
          <w:p w:rsidR="0014403B" w:rsidRPr="003A0C40" w:rsidRDefault="0014403B"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6.805.000</w:t>
            </w:r>
          </w:p>
        </w:tc>
        <w:tc>
          <w:tcPr>
            <w:tcW w:w="1314" w:type="dxa"/>
            <w:tcBorders>
              <w:top w:val="nil"/>
              <w:left w:val="nil"/>
              <w:bottom w:val="single" w:sz="4" w:space="0" w:color="auto"/>
              <w:right w:val="single" w:sz="4" w:space="0" w:color="auto"/>
            </w:tcBorders>
            <w:shd w:val="clear" w:color="auto" w:fill="auto"/>
            <w:noWrap/>
            <w:vAlign w:val="center"/>
          </w:tcPr>
          <w:p w:rsidR="0014403B" w:rsidRPr="003A0C40" w:rsidRDefault="0014403B"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40.830.000</w:t>
            </w:r>
          </w:p>
        </w:tc>
        <w:tc>
          <w:tcPr>
            <w:tcW w:w="884" w:type="dxa"/>
            <w:tcBorders>
              <w:top w:val="nil"/>
              <w:left w:val="nil"/>
              <w:bottom w:val="single" w:sz="4" w:space="0" w:color="auto"/>
              <w:right w:val="single" w:sz="4" w:space="0" w:color="auto"/>
            </w:tcBorders>
            <w:shd w:val="clear" w:color="auto" w:fill="auto"/>
            <w:noWrap/>
            <w:vAlign w:val="center"/>
          </w:tcPr>
          <w:p w:rsidR="0014403B"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14403B" w:rsidRPr="003A0C40" w:rsidRDefault="00CE170A"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1.020.0</w:t>
            </w:r>
            <w:r w:rsidR="0014403B" w:rsidRPr="003A0C40">
              <w:rPr>
                <w:rFonts w:asciiTheme="majorHAnsi" w:hAnsiTheme="majorHAnsi" w:cs="Arial"/>
                <w:color w:val="000000" w:themeColor="text1"/>
                <w:sz w:val="18"/>
                <w:szCs w:val="18"/>
              </w:rPr>
              <w:t>50</w:t>
            </w:r>
          </w:p>
        </w:tc>
      </w:tr>
      <w:tr w:rsidR="00027E12" w:rsidRPr="00027E12"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5B1F4B" w:rsidRPr="00027E12" w:rsidRDefault="00AF79DD" w:rsidP="00B528CB">
            <w:pPr>
              <w:jc w:val="center"/>
              <w:rPr>
                <w:rFonts w:asciiTheme="majorHAnsi" w:hAnsiTheme="majorHAnsi" w:cs="Arial"/>
                <w:sz w:val="18"/>
                <w:szCs w:val="18"/>
              </w:rPr>
            </w:pPr>
            <w:r>
              <w:rPr>
                <w:rFonts w:asciiTheme="majorHAnsi" w:hAnsiTheme="majorHAnsi" w:cs="Arial"/>
                <w:sz w:val="18"/>
                <w:szCs w:val="18"/>
              </w:rPr>
              <w:t>24</w:t>
            </w:r>
          </w:p>
        </w:tc>
        <w:tc>
          <w:tcPr>
            <w:tcW w:w="764" w:type="dxa"/>
            <w:tcBorders>
              <w:top w:val="nil"/>
              <w:left w:val="nil"/>
              <w:bottom w:val="single" w:sz="4" w:space="0" w:color="auto"/>
              <w:right w:val="single" w:sz="4" w:space="0" w:color="auto"/>
            </w:tcBorders>
            <w:shd w:val="clear" w:color="auto" w:fill="auto"/>
            <w:noWrap/>
            <w:vAlign w:val="center"/>
          </w:tcPr>
          <w:p w:rsidR="005B1F4B" w:rsidRPr="00027E12" w:rsidRDefault="0007457F" w:rsidP="00D20879">
            <w:pPr>
              <w:jc w:val="center"/>
              <w:rPr>
                <w:rFonts w:asciiTheme="majorHAnsi" w:hAnsiTheme="majorHAnsi" w:cs="Arial"/>
                <w:sz w:val="18"/>
                <w:szCs w:val="18"/>
              </w:rPr>
            </w:pPr>
            <w:r w:rsidRPr="00027E12">
              <w:rPr>
                <w:rFonts w:asciiTheme="majorHAnsi" w:hAnsiTheme="majorHAnsi" w:cs="Arial"/>
                <w:sz w:val="18"/>
                <w:szCs w:val="18"/>
              </w:rPr>
              <w:t>14</w:t>
            </w:r>
          </w:p>
        </w:tc>
        <w:tc>
          <w:tcPr>
            <w:tcW w:w="3622" w:type="dxa"/>
            <w:tcBorders>
              <w:top w:val="nil"/>
              <w:left w:val="nil"/>
              <w:bottom w:val="single" w:sz="4" w:space="0" w:color="auto"/>
              <w:right w:val="single" w:sz="4" w:space="0" w:color="auto"/>
            </w:tcBorders>
            <w:shd w:val="clear" w:color="auto" w:fill="auto"/>
            <w:noWrap/>
            <w:vAlign w:val="center"/>
          </w:tcPr>
          <w:p w:rsidR="005B1F4B" w:rsidRPr="00027E12" w:rsidRDefault="005B1F4B" w:rsidP="00D20879">
            <w:pPr>
              <w:rPr>
                <w:rFonts w:asciiTheme="majorHAnsi" w:hAnsiTheme="majorHAnsi" w:cs="Arial"/>
                <w:sz w:val="18"/>
                <w:szCs w:val="18"/>
              </w:rPr>
            </w:pPr>
            <w:r w:rsidRPr="00027E12">
              <w:rPr>
                <w:rFonts w:asciiTheme="majorHAnsi" w:hAnsiTheme="majorHAnsi" w:cs="Arial"/>
                <w:sz w:val="18"/>
                <w:szCs w:val="18"/>
              </w:rPr>
              <w:t>Kepala UPT</w:t>
            </w:r>
          </w:p>
        </w:tc>
        <w:tc>
          <w:tcPr>
            <w:tcW w:w="1231" w:type="dxa"/>
            <w:tcBorders>
              <w:top w:val="nil"/>
              <w:left w:val="nil"/>
              <w:bottom w:val="single" w:sz="4" w:space="0" w:color="auto"/>
              <w:right w:val="single" w:sz="4" w:space="0" w:color="auto"/>
            </w:tcBorders>
            <w:shd w:val="clear" w:color="auto" w:fill="auto"/>
            <w:noWrap/>
            <w:vAlign w:val="center"/>
          </w:tcPr>
          <w:p w:rsidR="005B1F4B" w:rsidRPr="00027E12" w:rsidRDefault="0007457F" w:rsidP="00D20879">
            <w:pPr>
              <w:jc w:val="right"/>
              <w:rPr>
                <w:rFonts w:asciiTheme="majorHAnsi" w:hAnsiTheme="majorHAnsi" w:cs="Arial"/>
                <w:bCs/>
                <w:sz w:val="18"/>
                <w:szCs w:val="18"/>
              </w:rPr>
            </w:pPr>
            <w:r w:rsidRPr="00027E12">
              <w:rPr>
                <w:rFonts w:asciiTheme="majorHAnsi" w:hAnsiTheme="majorHAnsi" w:cs="Arial"/>
                <w:bCs/>
                <w:sz w:val="18"/>
                <w:szCs w:val="18"/>
              </w:rPr>
              <w:t>6.805</w:t>
            </w:r>
            <w:r w:rsidR="005B1F4B" w:rsidRPr="00027E12">
              <w:rPr>
                <w:rFonts w:asciiTheme="majorHAnsi" w:hAnsiTheme="majorHAnsi" w:cs="Arial"/>
                <w:bCs/>
                <w:sz w:val="18"/>
                <w:szCs w:val="18"/>
              </w:rPr>
              <w:t>.000</w:t>
            </w:r>
          </w:p>
        </w:tc>
        <w:tc>
          <w:tcPr>
            <w:tcW w:w="1314" w:type="dxa"/>
            <w:tcBorders>
              <w:top w:val="nil"/>
              <w:left w:val="nil"/>
              <w:bottom w:val="single" w:sz="4" w:space="0" w:color="auto"/>
              <w:right w:val="single" w:sz="4" w:space="0" w:color="auto"/>
            </w:tcBorders>
            <w:shd w:val="clear" w:color="auto" w:fill="auto"/>
            <w:noWrap/>
            <w:vAlign w:val="center"/>
          </w:tcPr>
          <w:p w:rsidR="005B1F4B" w:rsidRPr="00027E12" w:rsidRDefault="0007457F" w:rsidP="00D20879">
            <w:pPr>
              <w:jc w:val="right"/>
              <w:rPr>
                <w:rFonts w:asciiTheme="majorHAnsi" w:hAnsiTheme="majorHAnsi" w:cs="Arial"/>
                <w:sz w:val="18"/>
                <w:szCs w:val="18"/>
              </w:rPr>
            </w:pPr>
            <w:r w:rsidRPr="00027E12">
              <w:rPr>
                <w:rFonts w:asciiTheme="majorHAnsi" w:hAnsiTheme="majorHAnsi" w:cs="Arial"/>
                <w:sz w:val="18"/>
                <w:szCs w:val="18"/>
              </w:rPr>
              <w:t>40.830</w:t>
            </w:r>
            <w:r w:rsidR="005B1F4B" w:rsidRPr="00027E12">
              <w:rPr>
                <w:rFonts w:asciiTheme="majorHAnsi" w:hAnsiTheme="majorHAnsi" w:cs="Arial"/>
                <w:sz w:val="18"/>
                <w:szCs w:val="18"/>
              </w:rPr>
              <w:t>.000</w:t>
            </w:r>
          </w:p>
        </w:tc>
        <w:tc>
          <w:tcPr>
            <w:tcW w:w="884" w:type="dxa"/>
            <w:tcBorders>
              <w:top w:val="nil"/>
              <w:left w:val="nil"/>
              <w:bottom w:val="single" w:sz="4" w:space="0" w:color="auto"/>
              <w:right w:val="single" w:sz="4" w:space="0" w:color="auto"/>
            </w:tcBorders>
            <w:shd w:val="clear" w:color="auto" w:fill="auto"/>
            <w:noWrap/>
            <w:vAlign w:val="center"/>
          </w:tcPr>
          <w:p w:rsidR="005B1F4B" w:rsidRPr="00027E12" w:rsidRDefault="005B1F4B" w:rsidP="00D20879">
            <w:pPr>
              <w:jc w:val="center"/>
              <w:rPr>
                <w:rFonts w:asciiTheme="majorHAnsi" w:hAnsiTheme="majorHAnsi" w:cs="Arial"/>
                <w:sz w:val="18"/>
                <w:szCs w:val="18"/>
              </w:rPr>
            </w:pPr>
            <w:r w:rsidRPr="00027E12">
              <w:rPr>
                <w:rFonts w:asciiTheme="majorHAnsi" w:hAnsiTheme="majorHAnsi" w:cs="Arial"/>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5B1F4B" w:rsidRPr="00027E12" w:rsidRDefault="0007457F" w:rsidP="00D20879">
            <w:pPr>
              <w:jc w:val="right"/>
              <w:rPr>
                <w:rFonts w:asciiTheme="majorHAnsi" w:hAnsiTheme="majorHAnsi" w:cs="Arial"/>
                <w:sz w:val="18"/>
                <w:szCs w:val="18"/>
              </w:rPr>
            </w:pPr>
            <w:r w:rsidRPr="00027E12">
              <w:rPr>
                <w:rFonts w:asciiTheme="majorHAnsi" w:hAnsiTheme="majorHAnsi" w:cs="Arial"/>
                <w:sz w:val="18"/>
                <w:szCs w:val="18"/>
              </w:rPr>
              <w:t>1.020.05</w:t>
            </w:r>
            <w:r w:rsidR="005B1F4B" w:rsidRPr="00027E12">
              <w:rPr>
                <w:rFonts w:asciiTheme="majorHAnsi" w:hAnsiTheme="majorHAnsi" w:cs="Arial"/>
                <w:sz w:val="18"/>
                <w:szCs w:val="18"/>
              </w:rPr>
              <w:t>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111670" w:rsidRPr="003A0C40" w:rsidRDefault="007974E6" w:rsidP="00B528CB">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2</w:t>
            </w:r>
            <w:r w:rsidR="00AF79DD">
              <w:rPr>
                <w:rFonts w:asciiTheme="majorHAnsi" w:hAnsiTheme="majorHAnsi" w:cs="Arial"/>
                <w:color w:val="000000" w:themeColor="text1"/>
                <w:sz w:val="18"/>
                <w:szCs w:val="18"/>
              </w:rPr>
              <w:t>5</w:t>
            </w:r>
          </w:p>
        </w:tc>
        <w:tc>
          <w:tcPr>
            <w:tcW w:w="764" w:type="dxa"/>
            <w:tcBorders>
              <w:top w:val="nil"/>
              <w:left w:val="nil"/>
              <w:bottom w:val="single" w:sz="4" w:space="0" w:color="auto"/>
              <w:right w:val="single" w:sz="4" w:space="0" w:color="auto"/>
            </w:tcBorders>
            <w:shd w:val="clear" w:color="auto" w:fill="auto"/>
            <w:noWrap/>
            <w:vAlign w:val="center"/>
          </w:tcPr>
          <w:p w:rsidR="00111670" w:rsidRPr="003A0C40" w:rsidRDefault="00111670" w:rsidP="00050610">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13</w:t>
            </w:r>
          </w:p>
        </w:tc>
        <w:tc>
          <w:tcPr>
            <w:tcW w:w="3622" w:type="dxa"/>
            <w:tcBorders>
              <w:top w:val="nil"/>
              <w:left w:val="nil"/>
              <w:bottom w:val="single" w:sz="4" w:space="0" w:color="auto"/>
              <w:right w:val="single" w:sz="4" w:space="0" w:color="auto"/>
            </w:tcBorders>
            <w:shd w:val="clear" w:color="auto" w:fill="auto"/>
            <w:noWrap/>
            <w:vAlign w:val="center"/>
          </w:tcPr>
          <w:p w:rsidR="00111670" w:rsidRPr="003A0C40" w:rsidRDefault="00111670" w:rsidP="00050610">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Direktur Bidang di Rumah Sakit Untad</w:t>
            </w:r>
          </w:p>
        </w:tc>
        <w:tc>
          <w:tcPr>
            <w:tcW w:w="1231" w:type="dxa"/>
            <w:tcBorders>
              <w:top w:val="nil"/>
              <w:left w:val="nil"/>
              <w:bottom w:val="single" w:sz="4" w:space="0" w:color="auto"/>
              <w:right w:val="single" w:sz="4" w:space="0" w:color="auto"/>
            </w:tcBorders>
            <w:shd w:val="clear" w:color="auto" w:fill="auto"/>
            <w:noWrap/>
            <w:vAlign w:val="center"/>
          </w:tcPr>
          <w:p w:rsidR="00111670" w:rsidRPr="003A0C40" w:rsidRDefault="00111670"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5.580.000</w:t>
            </w:r>
          </w:p>
        </w:tc>
        <w:tc>
          <w:tcPr>
            <w:tcW w:w="1314" w:type="dxa"/>
            <w:tcBorders>
              <w:top w:val="nil"/>
              <w:left w:val="nil"/>
              <w:bottom w:val="single" w:sz="4" w:space="0" w:color="auto"/>
              <w:right w:val="single" w:sz="4" w:space="0" w:color="auto"/>
            </w:tcBorders>
            <w:shd w:val="clear" w:color="auto" w:fill="auto"/>
            <w:noWrap/>
            <w:vAlign w:val="center"/>
          </w:tcPr>
          <w:p w:rsidR="00111670" w:rsidRPr="003A0C40" w:rsidRDefault="00111670"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33.480.000</w:t>
            </w:r>
          </w:p>
        </w:tc>
        <w:tc>
          <w:tcPr>
            <w:tcW w:w="884" w:type="dxa"/>
            <w:tcBorders>
              <w:top w:val="nil"/>
              <w:left w:val="nil"/>
              <w:bottom w:val="single" w:sz="4" w:space="0" w:color="auto"/>
              <w:right w:val="single" w:sz="4" w:space="0" w:color="auto"/>
            </w:tcBorders>
            <w:shd w:val="clear" w:color="auto" w:fill="auto"/>
            <w:noWrap/>
            <w:vAlign w:val="center"/>
          </w:tcPr>
          <w:p w:rsidR="00111670"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111670" w:rsidRPr="003A0C40" w:rsidRDefault="00111670"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837.000</w:t>
            </w:r>
          </w:p>
        </w:tc>
      </w:tr>
      <w:tr w:rsidR="001F1618" w:rsidRPr="008243BC"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1F1618" w:rsidRPr="008243BC" w:rsidRDefault="001F1618" w:rsidP="00B528CB">
            <w:pPr>
              <w:jc w:val="center"/>
              <w:rPr>
                <w:rFonts w:asciiTheme="majorHAnsi" w:hAnsiTheme="majorHAnsi" w:cs="Arial"/>
                <w:color w:val="000000" w:themeColor="text1"/>
                <w:sz w:val="18"/>
                <w:szCs w:val="18"/>
              </w:rPr>
            </w:pPr>
            <w:r w:rsidRPr="008243BC">
              <w:rPr>
                <w:rFonts w:asciiTheme="majorHAnsi" w:hAnsiTheme="majorHAnsi" w:cs="Arial"/>
                <w:color w:val="000000" w:themeColor="text1"/>
                <w:sz w:val="18"/>
                <w:szCs w:val="18"/>
              </w:rPr>
              <w:t>26</w:t>
            </w:r>
          </w:p>
        </w:tc>
        <w:tc>
          <w:tcPr>
            <w:tcW w:w="764" w:type="dxa"/>
            <w:tcBorders>
              <w:top w:val="nil"/>
              <w:left w:val="nil"/>
              <w:bottom w:val="single" w:sz="4" w:space="0" w:color="auto"/>
              <w:right w:val="single" w:sz="4" w:space="0" w:color="auto"/>
            </w:tcBorders>
            <w:shd w:val="clear" w:color="auto" w:fill="auto"/>
            <w:noWrap/>
            <w:vAlign w:val="center"/>
          </w:tcPr>
          <w:p w:rsidR="001F1618" w:rsidRPr="008243BC" w:rsidRDefault="001F1618" w:rsidP="00050610">
            <w:pPr>
              <w:jc w:val="center"/>
              <w:rPr>
                <w:rFonts w:asciiTheme="majorHAnsi" w:hAnsiTheme="majorHAnsi" w:cs="Arial"/>
                <w:color w:val="000000" w:themeColor="text1"/>
                <w:sz w:val="18"/>
                <w:szCs w:val="18"/>
              </w:rPr>
            </w:pPr>
            <w:r w:rsidRPr="008243BC">
              <w:rPr>
                <w:rFonts w:asciiTheme="majorHAnsi" w:hAnsiTheme="majorHAnsi" w:cs="Arial"/>
                <w:color w:val="000000" w:themeColor="text1"/>
                <w:sz w:val="18"/>
                <w:szCs w:val="18"/>
              </w:rPr>
              <w:t>13</w:t>
            </w:r>
          </w:p>
        </w:tc>
        <w:tc>
          <w:tcPr>
            <w:tcW w:w="3622" w:type="dxa"/>
            <w:tcBorders>
              <w:top w:val="nil"/>
              <w:left w:val="nil"/>
              <w:bottom w:val="single" w:sz="4" w:space="0" w:color="auto"/>
              <w:right w:val="single" w:sz="4" w:space="0" w:color="auto"/>
            </w:tcBorders>
            <w:shd w:val="clear" w:color="auto" w:fill="auto"/>
            <w:noWrap/>
            <w:vAlign w:val="center"/>
          </w:tcPr>
          <w:p w:rsidR="001F1618" w:rsidRPr="008243BC" w:rsidRDefault="001F1618" w:rsidP="00050610">
            <w:pPr>
              <w:rPr>
                <w:rFonts w:asciiTheme="majorHAnsi" w:hAnsiTheme="majorHAnsi" w:cs="Arial"/>
                <w:color w:val="000000" w:themeColor="text1"/>
                <w:sz w:val="18"/>
                <w:szCs w:val="18"/>
              </w:rPr>
            </w:pPr>
            <w:r w:rsidRPr="008243BC">
              <w:rPr>
                <w:rFonts w:asciiTheme="majorHAnsi" w:hAnsiTheme="majorHAnsi" w:cs="Arial"/>
                <w:color w:val="000000" w:themeColor="text1"/>
                <w:sz w:val="18"/>
                <w:szCs w:val="18"/>
              </w:rPr>
              <w:t>Sekertaris Komisi Senat Universitas Tadulako</w:t>
            </w:r>
          </w:p>
        </w:tc>
        <w:tc>
          <w:tcPr>
            <w:tcW w:w="1231" w:type="dxa"/>
            <w:tcBorders>
              <w:top w:val="nil"/>
              <w:left w:val="nil"/>
              <w:bottom w:val="single" w:sz="4" w:space="0" w:color="auto"/>
              <w:right w:val="single" w:sz="4" w:space="0" w:color="auto"/>
            </w:tcBorders>
            <w:shd w:val="clear" w:color="auto" w:fill="auto"/>
            <w:noWrap/>
            <w:vAlign w:val="center"/>
          </w:tcPr>
          <w:p w:rsidR="001F1618" w:rsidRPr="008243BC" w:rsidRDefault="001F1618" w:rsidP="00D20879">
            <w:pPr>
              <w:jc w:val="right"/>
              <w:rPr>
                <w:rFonts w:asciiTheme="majorHAnsi" w:hAnsiTheme="majorHAnsi" w:cs="Arial"/>
                <w:bCs/>
                <w:color w:val="000000" w:themeColor="text1"/>
                <w:sz w:val="18"/>
                <w:szCs w:val="18"/>
              </w:rPr>
            </w:pPr>
            <w:r w:rsidRPr="008243BC">
              <w:rPr>
                <w:rFonts w:asciiTheme="majorHAnsi" w:hAnsiTheme="majorHAnsi" w:cs="Arial"/>
                <w:bCs/>
                <w:color w:val="000000" w:themeColor="text1"/>
                <w:sz w:val="18"/>
                <w:szCs w:val="18"/>
              </w:rPr>
              <w:t>5.</w:t>
            </w:r>
            <w:bookmarkStart w:id="6" w:name="_GoBack"/>
            <w:bookmarkEnd w:id="6"/>
            <w:r w:rsidRPr="008243BC">
              <w:rPr>
                <w:rFonts w:asciiTheme="majorHAnsi" w:hAnsiTheme="majorHAnsi" w:cs="Arial"/>
                <w:bCs/>
                <w:color w:val="000000" w:themeColor="text1"/>
                <w:sz w:val="18"/>
                <w:szCs w:val="18"/>
              </w:rPr>
              <w:t>580.000</w:t>
            </w:r>
          </w:p>
        </w:tc>
        <w:tc>
          <w:tcPr>
            <w:tcW w:w="1314" w:type="dxa"/>
            <w:tcBorders>
              <w:top w:val="nil"/>
              <w:left w:val="nil"/>
              <w:bottom w:val="single" w:sz="4" w:space="0" w:color="auto"/>
              <w:right w:val="single" w:sz="4" w:space="0" w:color="auto"/>
            </w:tcBorders>
            <w:shd w:val="clear" w:color="auto" w:fill="auto"/>
            <w:noWrap/>
            <w:vAlign w:val="center"/>
          </w:tcPr>
          <w:p w:rsidR="001F1618" w:rsidRPr="008243BC" w:rsidRDefault="001F1618" w:rsidP="00D20879">
            <w:pPr>
              <w:jc w:val="right"/>
              <w:rPr>
                <w:rFonts w:asciiTheme="majorHAnsi" w:hAnsiTheme="majorHAnsi" w:cs="Arial"/>
                <w:color w:val="000000" w:themeColor="text1"/>
                <w:sz w:val="18"/>
                <w:szCs w:val="18"/>
              </w:rPr>
            </w:pPr>
            <w:r w:rsidRPr="008243BC">
              <w:rPr>
                <w:rFonts w:asciiTheme="majorHAnsi" w:hAnsiTheme="majorHAnsi" w:cs="Arial"/>
                <w:color w:val="000000" w:themeColor="text1"/>
                <w:sz w:val="18"/>
                <w:szCs w:val="18"/>
              </w:rPr>
              <w:t>33.480.000</w:t>
            </w:r>
          </w:p>
        </w:tc>
        <w:tc>
          <w:tcPr>
            <w:tcW w:w="884" w:type="dxa"/>
            <w:tcBorders>
              <w:top w:val="nil"/>
              <w:left w:val="nil"/>
              <w:bottom w:val="single" w:sz="4" w:space="0" w:color="auto"/>
              <w:right w:val="single" w:sz="4" w:space="0" w:color="auto"/>
            </w:tcBorders>
            <w:shd w:val="clear" w:color="auto" w:fill="auto"/>
            <w:noWrap/>
            <w:vAlign w:val="center"/>
          </w:tcPr>
          <w:p w:rsidR="001F1618" w:rsidRPr="008243BC" w:rsidRDefault="001F1618" w:rsidP="00D20879">
            <w:pPr>
              <w:jc w:val="center"/>
              <w:rPr>
                <w:rFonts w:asciiTheme="majorHAnsi" w:hAnsiTheme="majorHAnsi" w:cs="Arial"/>
                <w:color w:val="000000" w:themeColor="text1"/>
                <w:sz w:val="18"/>
                <w:szCs w:val="18"/>
              </w:rPr>
            </w:pPr>
            <w:r w:rsidRPr="008243BC">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1F1618" w:rsidRPr="008243BC" w:rsidRDefault="001F1618" w:rsidP="00D20879">
            <w:pPr>
              <w:jc w:val="right"/>
              <w:rPr>
                <w:rFonts w:asciiTheme="majorHAnsi" w:hAnsiTheme="majorHAnsi" w:cs="Arial"/>
                <w:color w:val="000000" w:themeColor="text1"/>
                <w:sz w:val="18"/>
                <w:szCs w:val="18"/>
              </w:rPr>
            </w:pPr>
            <w:r w:rsidRPr="008243BC">
              <w:rPr>
                <w:rFonts w:asciiTheme="majorHAnsi" w:hAnsiTheme="majorHAnsi" w:cs="Arial"/>
                <w:color w:val="000000" w:themeColor="text1"/>
                <w:sz w:val="18"/>
                <w:szCs w:val="18"/>
              </w:rPr>
              <w:t>837.000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A33FFA" w:rsidRPr="003A0C40" w:rsidRDefault="006943D0" w:rsidP="00B528CB">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lastRenderedPageBreak/>
              <w:t>2</w:t>
            </w:r>
            <w:r w:rsidR="001F1618">
              <w:rPr>
                <w:rFonts w:asciiTheme="majorHAnsi" w:hAnsiTheme="majorHAnsi" w:cs="Arial"/>
                <w:color w:val="000000" w:themeColor="text1"/>
                <w:sz w:val="18"/>
                <w:szCs w:val="18"/>
              </w:rPr>
              <w:t>7</w:t>
            </w:r>
          </w:p>
        </w:tc>
        <w:tc>
          <w:tcPr>
            <w:tcW w:w="764" w:type="dxa"/>
            <w:tcBorders>
              <w:top w:val="nil"/>
              <w:left w:val="nil"/>
              <w:bottom w:val="single" w:sz="4" w:space="0" w:color="auto"/>
              <w:right w:val="single" w:sz="4" w:space="0" w:color="auto"/>
            </w:tcBorders>
            <w:shd w:val="clear" w:color="auto" w:fill="auto"/>
            <w:noWrap/>
            <w:vAlign w:val="center"/>
          </w:tcPr>
          <w:p w:rsidR="00A33FFA" w:rsidRPr="003A0C40" w:rsidRDefault="00A33FFA" w:rsidP="00050610">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13</w:t>
            </w:r>
          </w:p>
        </w:tc>
        <w:tc>
          <w:tcPr>
            <w:tcW w:w="3622" w:type="dxa"/>
            <w:tcBorders>
              <w:top w:val="nil"/>
              <w:left w:val="nil"/>
              <w:bottom w:val="single" w:sz="4" w:space="0" w:color="auto"/>
              <w:right w:val="single" w:sz="4" w:space="0" w:color="auto"/>
            </w:tcBorders>
            <w:shd w:val="clear" w:color="auto" w:fill="auto"/>
            <w:noWrap/>
            <w:vAlign w:val="center"/>
          </w:tcPr>
          <w:p w:rsidR="00A33FFA" w:rsidRPr="003A0C40" w:rsidRDefault="00A33FFA" w:rsidP="00050610">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Ketua Pusat Pengembangan dan Deradikalisasi dan Penguatan</w:t>
            </w:r>
            <w:r w:rsidR="002476D0">
              <w:rPr>
                <w:rFonts w:asciiTheme="majorHAnsi" w:hAnsiTheme="majorHAnsi" w:cs="Arial"/>
                <w:color w:val="000000" w:themeColor="text1"/>
                <w:sz w:val="18"/>
                <w:szCs w:val="18"/>
              </w:rPr>
              <w:t xml:space="preserve"> </w:t>
            </w:r>
            <w:r w:rsidRPr="003A0C40">
              <w:rPr>
                <w:rFonts w:asciiTheme="majorHAnsi" w:hAnsiTheme="majorHAnsi" w:cs="Arial"/>
                <w:color w:val="000000" w:themeColor="text1"/>
                <w:sz w:val="18"/>
                <w:szCs w:val="18"/>
              </w:rPr>
              <w:t xml:space="preserve"> Sosio Akademi</w:t>
            </w:r>
            <w:r w:rsidR="000F4606" w:rsidRPr="003A0C40">
              <w:rPr>
                <w:rFonts w:asciiTheme="majorHAnsi" w:hAnsiTheme="majorHAnsi" w:cs="Arial"/>
                <w:color w:val="000000" w:themeColor="text1"/>
                <w:sz w:val="18"/>
                <w:szCs w:val="18"/>
              </w:rPr>
              <w:t>k (DEPSA) Universitas Tadulako</w:t>
            </w:r>
          </w:p>
        </w:tc>
        <w:tc>
          <w:tcPr>
            <w:tcW w:w="1231" w:type="dxa"/>
            <w:tcBorders>
              <w:top w:val="nil"/>
              <w:left w:val="nil"/>
              <w:bottom w:val="single" w:sz="4" w:space="0" w:color="auto"/>
              <w:right w:val="single" w:sz="4" w:space="0" w:color="auto"/>
            </w:tcBorders>
            <w:shd w:val="clear" w:color="auto" w:fill="auto"/>
            <w:noWrap/>
            <w:vAlign w:val="center"/>
          </w:tcPr>
          <w:p w:rsidR="00A33FFA" w:rsidRPr="003A0C40" w:rsidRDefault="00A33FFA"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5.580.000</w:t>
            </w:r>
          </w:p>
        </w:tc>
        <w:tc>
          <w:tcPr>
            <w:tcW w:w="1314" w:type="dxa"/>
            <w:tcBorders>
              <w:top w:val="nil"/>
              <w:left w:val="nil"/>
              <w:bottom w:val="single" w:sz="4" w:space="0" w:color="auto"/>
              <w:right w:val="single" w:sz="4" w:space="0" w:color="auto"/>
            </w:tcBorders>
            <w:shd w:val="clear" w:color="auto" w:fill="auto"/>
            <w:noWrap/>
            <w:vAlign w:val="center"/>
          </w:tcPr>
          <w:p w:rsidR="00A33FFA" w:rsidRPr="003A0C40" w:rsidRDefault="00A33FFA"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33.480.000</w:t>
            </w:r>
          </w:p>
        </w:tc>
        <w:tc>
          <w:tcPr>
            <w:tcW w:w="884" w:type="dxa"/>
            <w:tcBorders>
              <w:top w:val="nil"/>
              <w:left w:val="nil"/>
              <w:bottom w:val="single" w:sz="4" w:space="0" w:color="auto"/>
              <w:right w:val="single" w:sz="4" w:space="0" w:color="auto"/>
            </w:tcBorders>
            <w:shd w:val="clear" w:color="auto" w:fill="auto"/>
            <w:noWrap/>
            <w:vAlign w:val="center"/>
          </w:tcPr>
          <w:p w:rsidR="00A33FFA"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A33FFA" w:rsidRPr="003A0C40" w:rsidRDefault="00A33FFA"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837.000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14403B" w:rsidRPr="003A0C40" w:rsidRDefault="001F1618" w:rsidP="00B528CB">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28</w:t>
            </w:r>
          </w:p>
        </w:tc>
        <w:tc>
          <w:tcPr>
            <w:tcW w:w="764" w:type="dxa"/>
            <w:tcBorders>
              <w:top w:val="nil"/>
              <w:left w:val="nil"/>
              <w:bottom w:val="single" w:sz="4" w:space="0" w:color="auto"/>
              <w:right w:val="single" w:sz="4" w:space="0" w:color="auto"/>
            </w:tcBorders>
            <w:shd w:val="clear" w:color="auto" w:fill="auto"/>
            <w:noWrap/>
            <w:vAlign w:val="center"/>
            <w:hideMark/>
          </w:tcPr>
          <w:p w:rsidR="0014403B" w:rsidRPr="003A0C40" w:rsidRDefault="0014403B">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12</w:t>
            </w:r>
          </w:p>
        </w:tc>
        <w:tc>
          <w:tcPr>
            <w:tcW w:w="3622" w:type="dxa"/>
            <w:tcBorders>
              <w:top w:val="nil"/>
              <w:left w:val="nil"/>
              <w:bottom w:val="single" w:sz="4" w:space="0" w:color="auto"/>
              <w:right w:val="single" w:sz="4" w:space="0" w:color="auto"/>
            </w:tcBorders>
            <w:shd w:val="clear" w:color="auto" w:fill="auto"/>
            <w:noWrap/>
            <w:vAlign w:val="center"/>
            <w:hideMark/>
          </w:tcPr>
          <w:p w:rsidR="0014403B" w:rsidRPr="00027E12" w:rsidRDefault="00F75C3F">
            <w:pP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Ketua Jurusan</w:t>
            </w:r>
            <w:r w:rsidR="00900ECB" w:rsidRPr="00027E12">
              <w:rPr>
                <w:rFonts w:asciiTheme="majorHAnsi" w:hAnsiTheme="majorHAnsi" w:cs="Arial"/>
                <w:color w:val="000000" w:themeColor="text1"/>
                <w:sz w:val="18"/>
                <w:szCs w:val="18"/>
              </w:rPr>
              <w:t xml:space="preserve">, </w:t>
            </w:r>
            <w:r w:rsidR="00B00525" w:rsidRPr="00027E12">
              <w:rPr>
                <w:rFonts w:asciiTheme="majorHAnsi" w:hAnsiTheme="majorHAnsi" w:cs="Arial"/>
                <w:color w:val="000000" w:themeColor="text1"/>
                <w:sz w:val="18"/>
                <w:szCs w:val="18"/>
              </w:rPr>
              <w:t>Koordinator Pendidikan Profesi Guru (PPG)</w:t>
            </w:r>
            <w:r w:rsidR="00900ECB" w:rsidRPr="00027E12">
              <w:rPr>
                <w:rFonts w:asciiTheme="majorHAnsi" w:hAnsiTheme="majorHAnsi" w:cs="Arial"/>
                <w:color w:val="000000" w:themeColor="text1"/>
                <w:sz w:val="18"/>
                <w:szCs w:val="18"/>
              </w:rPr>
              <w:t>, Koordinator Prodi Pasca Sarjana/</w:t>
            </w:r>
            <w:r w:rsidR="001C579B">
              <w:rPr>
                <w:rFonts w:asciiTheme="majorHAnsi" w:hAnsiTheme="majorHAnsi" w:cs="Arial"/>
                <w:color w:val="000000" w:themeColor="text1"/>
                <w:sz w:val="18"/>
                <w:szCs w:val="18"/>
              </w:rPr>
              <w:t xml:space="preserve"> Koordinator Prodi Fakultas </w:t>
            </w:r>
          </w:p>
        </w:tc>
        <w:tc>
          <w:tcPr>
            <w:tcW w:w="1231" w:type="dxa"/>
            <w:tcBorders>
              <w:top w:val="nil"/>
              <w:left w:val="nil"/>
              <w:bottom w:val="single" w:sz="4" w:space="0" w:color="auto"/>
              <w:right w:val="single" w:sz="4" w:space="0" w:color="auto"/>
            </w:tcBorders>
            <w:shd w:val="clear" w:color="auto" w:fill="auto"/>
            <w:noWrap/>
            <w:vAlign w:val="center"/>
            <w:hideMark/>
          </w:tcPr>
          <w:p w:rsidR="0014403B" w:rsidRPr="003A0C40" w:rsidRDefault="0014403B" w:rsidP="00591A7F">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4.356.000</w:t>
            </w:r>
          </w:p>
        </w:tc>
        <w:tc>
          <w:tcPr>
            <w:tcW w:w="1314" w:type="dxa"/>
            <w:tcBorders>
              <w:top w:val="nil"/>
              <w:left w:val="nil"/>
              <w:bottom w:val="single" w:sz="4" w:space="0" w:color="auto"/>
              <w:right w:val="single" w:sz="4" w:space="0" w:color="auto"/>
            </w:tcBorders>
            <w:shd w:val="clear" w:color="auto" w:fill="auto"/>
            <w:noWrap/>
            <w:vAlign w:val="center"/>
            <w:hideMark/>
          </w:tcPr>
          <w:p w:rsidR="0014403B" w:rsidRPr="003A0C40" w:rsidRDefault="0014403B" w:rsidP="00591A7F">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26.136.000</w:t>
            </w:r>
          </w:p>
        </w:tc>
        <w:tc>
          <w:tcPr>
            <w:tcW w:w="884" w:type="dxa"/>
            <w:tcBorders>
              <w:top w:val="nil"/>
              <w:left w:val="nil"/>
              <w:bottom w:val="single" w:sz="4" w:space="0" w:color="auto"/>
              <w:right w:val="single" w:sz="4" w:space="0" w:color="auto"/>
            </w:tcBorders>
            <w:shd w:val="clear" w:color="auto" w:fill="auto"/>
            <w:noWrap/>
            <w:vAlign w:val="center"/>
            <w:hideMark/>
          </w:tcPr>
          <w:p w:rsidR="0014403B" w:rsidRPr="003A0C40" w:rsidRDefault="003A0C40" w:rsidP="0057125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hideMark/>
          </w:tcPr>
          <w:p w:rsidR="0014403B" w:rsidRPr="003A0C40" w:rsidRDefault="0014403B" w:rsidP="00591A7F">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653.400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14403B" w:rsidRPr="003A0C40" w:rsidRDefault="00AA364B" w:rsidP="0057125D">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2</w:t>
            </w:r>
            <w:r w:rsidR="001F1618">
              <w:rPr>
                <w:rFonts w:asciiTheme="majorHAnsi" w:hAnsiTheme="majorHAnsi" w:cs="Arial"/>
                <w:color w:val="000000" w:themeColor="text1"/>
                <w:sz w:val="18"/>
                <w:szCs w:val="18"/>
              </w:rPr>
              <w:t>9</w:t>
            </w:r>
          </w:p>
        </w:tc>
        <w:tc>
          <w:tcPr>
            <w:tcW w:w="764" w:type="dxa"/>
            <w:tcBorders>
              <w:top w:val="nil"/>
              <w:left w:val="nil"/>
              <w:bottom w:val="single" w:sz="4" w:space="0" w:color="auto"/>
              <w:right w:val="single" w:sz="4" w:space="0" w:color="auto"/>
            </w:tcBorders>
            <w:shd w:val="clear" w:color="auto" w:fill="auto"/>
            <w:noWrap/>
            <w:vAlign w:val="center"/>
            <w:hideMark/>
          </w:tcPr>
          <w:p w:rsidR="0014403B" w:rsidRPr="003A0C40" w:rsidRDefault="0014403B">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12</w:t>
            </w:r>
          </w:p>
        </w:tc>
        <w:tc>
          <w:tcPr>
            <w:tcW w:w="3622" w:type="dxa"/>
            <w:tcBorders>
              <w:top w:val="nil"/>
              <w:left w:val="nil"/>
              <w:bottom w:val="single" w:sz="4" w:space="0" w:color="auto"/>
              <w:right w:val="single" w:sz="4" w:space="0" w:color="auto"/>
            </w:tcBorders>
            <w:shd w:val="clear" w:color="auto" w:fill="auto"/>
            <w:noWrap/>
            <w:vAlign w:val="center"/>
            <w:hideMark/>
          </w:tcPr>
          <w:p w:rsidR="0014403B" w:rsidRPr="00027E12" w:rsidRDefault="005B1F4B" w:rsidP="00CB2C5A">
            <w:pP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 xml:space="preserve">Koordinator Pusbang LPPMP, Koordinator Pusat Pengembangan Pada LPPM, </w:t>
            </w:r>
            <w:r w:rsidR="00CB2C5A">
              <w:rPr>
                <w:rFonts w:asciiTheme="majorHAnsi" w:hAnsiTheme="majorHAnsi" w:cs="Arial"/>
                <w:color w:val="000000" w:themeColor="text1"/>
                <w:sz w:val="18"/>
                <w:szCs w:val="18"/>
              </w:rPr>
              <w:t xml:space="preserve"> </w:t>
            </w:r>
            <w:r w:rsidR="00CB2C5A" w:rsidRPr="00692932">
              <w:rPr>
                <w:rFonts w:asciiTheme="majorHAnsi" w:hAnsiTheme="majorHAnsi" w:cs="Arial"/>
                <w:color w:val="000000" w:themeColor="text1"/>
                <w:sz w:val="18"/>
                <w:szCs w:val="18"/>
              </w:rPr>
              <w:t>Koordinator International Publication Collaborative Center (IPCC), Kepala</w:t>
            </w:r>
            <w:r w:rsidR="00A3222C" w:rsidRPr="00027E12">
              <w:rPr>
                <w:rFonts w:asciiTheme="majorHAnsi" w:hAnsiTheme="majorHAnsi" w:cs="Arial"/>
                <w:color w:val="000000" w:themeColor="text1"/>
                <w:sz w:val="18"/>
                <w:szCs w:val="18"/>
              </w:rPr>
              <w:t xml:space="preserve"> Pusat (PPU,</w:t>
            </w:r>
            <w:r w:rsidR="0014403B" w:rsidRPr="00027E12">
              <w:rPr>
                <w:rFonts w:asciiTheme="majorHAnsi" w:hAnsiTheme="majorHAnsi" w:cs="Arial"/>
                <w:color w:val="000000" w:themeColor="text1"/>
                <w:sz w:val="18"/>
                <w:szCs w:val="18"/>
              </w:rPr>
              <w:t xml:space="preserve"> IO</w:t>
            </w:r>
            <w:r w:rsidR="006F1F15" w:rsidRPr="00027E12">
              <w:rPr>
                <w:rFonts w:asciiTheme="majorHAnsi" w:hAnsiTheme="majorHAnsi" w:cs="Arial"/>
                <w:color w:val="000000" w:themeColor="text1"/>
                <w:sz w:val="18"/>
                <w:szCs w:val="18"/>
              </w:rPr>
              <w:t>, Bahasa</w:t>
            </w:r>
            <w:r w:rsidR="00A3222C" w:rsidRPr="00027E12">
              <w:rPr>
                <w:rFonts w:asciiTheme="majorHAnsi" w:hAnsiTheme="majorHAnsi" w:cs="Arial"/>
                <w:color w:val="000000" w:themeColor="text1"/>
                <w:sz w:val="18"/>
                <w:szCs w:val="18"/>
              </w:rPr>
              <w:t xml:space="preserve"> dan Media Center</w:t>
            </w:r>
            <w:r w:rsidR="00900ECB" w:rsidRPr="00027E12">
              <w:rPr>
                <w:rFonts w:asciiTheme="majorHAnsi" w:hAnsiTheme="majorHAnsi" w:cs="Arial"/>
                <w:color w:val="000000" w:themeColor="text1"/>
                <w:sz w:val="18"/>
                <w:szCs w:val="18"/>
              </w:rPr>
              <w:t xml:space="preserve">), </w:t>
            </w:r>
            <w:r w:rsidR="00D9457B" w:rsidRPr="00027E12">
              <w:rPr>
                <w:rFonts w:asciiTheme="majorHAnsi" w:hAnsiTheme="majorHAnsi" w:cs="Arial"/>
                <w:color w:val="000000" w:themeColor="text1"/>
                <w:sz w:val="18"/>
                <w:szCs w:val="18"/>
              </w:rPr>
              <w:t xml:space="preserve">Ketua </w:t>
            </w:r>
            <w:r w:rsidR="00900ECB" w:rsidRPr="00027E12">
              <w:rPr>
                <w:rFonts w:asciiTheme="majorHAnsi" w:hAnsiTheme="majorHAnsi" w:cs="Arial"/>
                <w:color w:val="000000" w:themeColor="text1"/>
                <w:sz w:val="18"/>
                <w:szCs w:val="18"/>
              </w:rPr>
              <w:t>Konsultasi dan Bantuan Hukum</w:t>
            </w:r>
            <w:r w:rsidR="00850B36" w:rsidRPr="00027E12">
              <w:rPr>
                <w:rFonts w:asciiTheme="majorHAnsi" w:hAnsiTheme="majorHAnsi" w:cs="Arial"/>
                <w:color w:val="000000" w:themeColor="text1"/>
                <w:sz w:val="18"/>
                <w:szCs w:val="18"/>
              </w:rPr>
              <w:t>, Kepala Unit Pengembangan Sistem Informasi Terintegrasi Untad</w:t>
            </w:r>
            <w:r w:rsidR="001C7178" w:rsidRPr="00027E12">
              <w:rPr>
                <w:rFonts w:asciiTheme="majorHAnsi" w:hAnsiTheme="majorHAnsi" w:cs="Arial"/>
                <w:color w:val="000000" w:themeColor="text1"/>
                <w:sz w:val="18"/>
                <w:szCs w:val="18"/>
              </w:rPr>
              <w:t>, Sekertaris UPT pada Universitas Tadulako</w:t>
            </w:r>
          </w:p>
        </w:tc>
        <w:tc>
          <w:tcPr>
            <w:tcW w:w="1231" w:type="dxa"/>
            <w:tcBorders>
              <w:top w:val="nil"/>
              <w:left w:val="nil"/>
              <w:bottom w:val="single" w:sz="4" w:space="0" w:color="auto"/>
              <w:right w:val="single" w:sz="4" w:space="0" w:color="auto"/>
            </w:tcBorders>
            <w:shd w:val="clear" w:color="auto" w:fill="auto"/>
            <w:noWrap/>
            <w:vAlign w:val="center"/>
            <w:hideMark/>
          </w:tcPr>
          <w:p w:rsidR="0014403B" w:rsidRPr="003A0C40" w:rsidRDefault="0014403B" w:rsidP="00591A7F">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4.356.000</w:t>
            </w:r>
          </w:p>
        </w:tc>
        <w:tc>
          <w:tcPr>
            <w:tcW w:w="1314" w:type="dxa"/>
            <w:tcBorders>
              <w:top w:val="nil"/>
              <w:left w:val="nil"/>
              <w:bottom w:val="single" w:sz="4" w:space="0" w:color="auto"/>
              <w:right w:val="single" w:sz="4" w:space="0" w:color="auto"/>
            </w:tcBorders>
            <w:shd w:val="clear" w:color="auto" w:fill="auto"/>
            <w:noWrap/>
            <w:vAlign w:val="center"/>
            <w:hideMark/>
          </w:tcPr>
          <w:p w:rsidR="0014403B" w:rsidRPr="003A0C40" w:rsidRDefault="0014403B" w:rsidP="00591A7F">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26.136.000</w:t>
            </w:r>
          </w:p>
        </w:tc>
        <w:tc>
          <w:tcPr>
            <w:tcW w:w="884" w:type="dxa"/>
            <w:tcBorders>
              <w:top w:val="nil"/>
              <w:left w:val="nil"/>
              <w:bottom w:val="single" w:sz="4" w:space="0" w:color="auto"/>
              <w:right w:val="single" w:sz="4" w:space="0" w:color="auto"/>
            </w:tcBorders>
            <w:shd w:val="clear" w:color="auto" w:fill="auto"/>
            <w:noWrap/>
            <w:vAlign w:val="center"/>
            <w:hideMark/>
          </w:tcPr>
          <w:p w:rsidR="0014403B" w:rsidRPr="003A0C40" w:rsidRDefault="003A0C40" w:rsidP="0057125D">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hideMark/>
          </w:tcPr>
          <w:p w:rsidR="0014403B" w:rsidRPr="003A0C40" w:rsidRDefault="0014403B" w:rsidP="00591A7F">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653.400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083E3C" w:rsidRPr="003A0C40" w:rsidRDefault="001F1618" w:rsidP="00641946">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30</w:t>
            </w:r>
          </w:p>
        </w:tc>
        <w:tc>
          <w:tcPr>
            <w:tcW w:w="764" w:type="dxa"/>
            <w:tcBorders>
              <w:top w:val="nil"/>
              <w:left w:val="nil"/>
              <w:bottom w:val="single" w:sz="4" w:space="0" w:color="auto"/>
              <w:right w:val="single" w:sz="4" w:space="0" w:color="auto"/>
            </w:tcBorders>
            <w:shd w:val="clear" w:color="auto" w:fill="auto"/>
            <w:noWrap/>
            <w:vAlign w:val="center"/>
          </w:tcPr>
          <w:p w:rsidR="00083E3C" w:rsidRPr="003A0C40" w:rsidRDefault="004667C4" w:rsidP="00D20879">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12</w:t>
            </w:r>
          </w:p>
        </w:tc>
        <w:tc>
          <w:tcPr>
            <w:tcW w:w="3622" w:type="dxa"/>
            <w:tcBorders>
              <w:top w:val="nil"/>
              <w:left w:val="nil"/>
              <w:bottom w:val="single" w:sz="4" w:space="0" w:color="auto"/>
              <w:right w:val="single" w:sz="4" w:space="0" w:color="auto"/>
            </w:tcBorders>
            <w:shd w:val="clear" w:color="auto" w:fill="auto"/>
            <w:noWrap/>
            <w:vAlign w:val="center"/>
          </w:tcPr>
          <w:p w:rsidR="00083E3C" w:rsidRPr="003A0C40" w:rsidRDefault="004667C4" w:rsidP="00D20879">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Ketua Senat</w:t>
            </w:r>
            <w:r w:rsidR="00F75C3F" w:rsidRPr="003A0C40">
              <w:rPr>
                <w:rFonts w:asciiTheme="majorHAnsi" w:hAnsiTheme="majorHAnsi" w:cs="Arial"/>
                <w:color w:val="000000" w:themeColor="text1"/>
                <w:sz w:val="18"/>
                <w:szCs w:val="18"/>
              </w:rPr>
              <w:t xml:space="preserve"> Fakultas</w:t>
            </w:r>
          </w:p>
        </w:tc>
        <w:tc>
          <w:tcPr>
            <w:tcW w:w="1231" w:type="dxa"/>
            <w:tcBorders>
              <w:top w:val="nil"/>
              <w:left w:val="nil"/>
              <w:bottom w:val="single" w:sz="4" w:space="0" w:color="auto"/>
              <w:right w:val="single" w:sz="4" w:space="0" w:color="auto"/>
            </w:tcBorders>
            <w:shd w:val="clear" w:color="auto" w:fill="auto"/>
            <w:noWrap/>
            <w:vAlign w:val="center"/>
          </w:tcPr>
          <w:p w:rsidR="00083E3C" w:rsidRPr="003A0C40" w:rsidRDefault="00F75C3F"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4.356</w:t>
            </w:r>
            <w:r w:rsidR="00083E3C" w:rsidRPr="003A0C40">
              <w:rPr>
                <w:rFonts w:asciiTheme="majorHAnsi" w:hAnsiTheme="majorHAnsi" w:cs="Arial"/>
                <w:bCs/>
                <w:color w:val="000000" w:themeColor="text1"/>
                <w:sz w:val="18"/>
                <w:szCs w:val="18"/>
              </w:rPr>
              <w:t>.000</w:t>
            </w:r>
          </w:p>
        </w:tc>
        <w:tc>
          <w:tcPr>
            <w:tcW w:w="1314" w:type="dxa"/>
            <w:tcBorders>
              <w:top w:val="nil"/>
              <w:left w:val="nil"/>
              <w:bottom w:val="single" w:sz="4" w:space="0" w:color="auto"/>
              <w:right w:val="single" w:sz="4" w:space="0" w:color="auto"/>
            </w:tcBorders>
            <w:shd w:val="clear" w:color="auto" w:fill="auto"/>
            <w:noWrap/>
            <w:vAlign w:val="center"/>
          </w:tcPr>
          <w:p w:rsidR="00083E3C" w:rsidRPr="003A0C40" w:rsidRDefault="00F75C3F"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26.136</w:t>
            </w:r>
            <w:r w:rsidR="00083E3C" w:rsidRPr="003A0C40">
              <w:rPr>
                <w:rFonts w:asciiTheme="majorHAnsi" w:hAnsiTheme="majorHAnsi" w:cs="Arial"/>
                <w:color w:val="000000" w:themeColor="text1"/>
                <w:sz w:val="18"/>
                <w:szCs w:val="18"/>
              </w:rPr>
              <w:t>.000</w:t>
            </w:r>
          </w:p>
        </w:tc>
        <w:tc>
          <w:tcPr>
            <w:tcW w:w="884" w:type="dxa"/>
            <w:tcBorders>
              <w:top w:val="nil"/>
              <w:left w:val="nil"/>
              <w:bottom w:val="single" w:sz="4" w:space="0" w:color="auto"/>
              <w:right w:val="single" w:sz="4" w:space="0" w:color="auto"/>
            </w:tcBorders>
            <w:shd w:val="clear" w:color="auto" w:fill="auto"/>
            <w:noWrap/>
            <w:vAlign w:val="center"/>
          </w:tcPr>
          <w:p w:rsidR="00083E3C"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083E3C" w:rsidRPr="003A0C40" w:rsidRDefault="00F75C3F"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653.4</w:t>
            </w:r>
            <w:r w:rsidR="00083E3C" w:rsidRPr="003A0C40">
              <w:rPr>
                <w:rFonts w:asciiTheme="majorHAnsi" w:hAnsiTheme="majorHAnsi" w:cs="Arial"/>
                <w:color w:val="000000" w:themeColor="text1"/>
                <w:sz w:val="18"/>
                <w:szCs w:val="18"/>
              </w:rPr>
              <w:t>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9C1F5A" w:rsidRPr="003A0C40" w:rsidRDefault="001F1618" w:rsidP="00641946">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31</w:t>
            </w:r>
          </w:p>
        </w:tc>
        <w:tc>
          <w:tcPr>
            <w:tcW w:w="764" w:type="dxa"/>
            <w:tcBorders>
              <w:top w:val="nil"/>
              <w:left w:val="nil"/>
              <w:bottom w:val="single" w:sz="4" w:space="0" w:color="auto"/>
              <w:right w:val="single" w:sz="4" w:space="0" w:color="auto"/>
            </w:tcBorders>
            <w:shd w:val="clear" w:color="auto" w:fill="auto"/>
            <w:noWrap/>
            <w:vAlign w:val="center"/>
          </w:tcPr>
          <w:p w:rsidR="009C1F5A" w:rsidRPr="003A0C40" w:rsidRDefault="00075B3D" w:rsidP="00D20879">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12</w:t>
            </w:r>
          </w:p>
        </w:tc>
        <w:tc>
          <w:tcPr>
            <w:tcW w:w="3622" w:type="dxa"/>
            <w:tcBorders>
              <w:top w:val="nil"/>
              <w:left w:val="nil"/>
              <w:bottom w:val="single" w:sz="4" w:space="0" w:color="auto"/>
              <w:right w:val="single" w:sz="4" w:space="0" w:color="auto"/>
            </w:tcBorders>
            <w:shd w:val="clear" w:color="auto" w:fill="auto"/>
            <w:noWrap/>
            <w:vAlign w:val="center"/>
          </w:tcPr>
          <w:p w:rsidR="009C1F5A" w:rsidRPr="003A0C40" w:rsidRDefault="00075B3D" w:rsidP="00D20879">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 xml:space="preserve">Wakil Ketua </w:t>
            </w:r>
            <w:r w:rsidR="009C1F5A" w:rsidRPr="003A0C40">
              <w:rPr>
                <w:rFonts w:asciiTheme="majorHAnsi" w:hAnsiTheme="majorHAnsi" w:cs="Arial"/>
                <w:color w:val="000000" w:themeColor="text1"/>
                <w:sz w:val="18"/>
                <w:szCs w:val="18"/>
              </w:rPr>
              <w:t>Pusat Pengembangan Deradikalisasi</w:t>
            </w:r>
            <w:r w:rsidR="00A937C5" w:rsidRPr="003A0C40">
              <w:rPr>
                <w:rFonts w:asciiTheme="majorHAnsi" w:hAnsiTheme="majorHAnsi" w:cs="Arial"/>
                <w:color w:val="000000" w:themeColor="text1"/>
                <w:sz w:val="18"/>
                <w:szCs w:val="18"/>
              </w:rPr>
              <w:t xml:space="preserve"> dan Penguatan Sosio (DEPSA) Uni</w:t>
            </w:r>
            <w:r w:rsidR="009C1F5A" w:rsidRPr="003A0C40">
              <w:rPr>
                <w:rFonts w:asciiTheme="majorHAnsi" w:hAnsiTheme="majorHAnsi" w:cs="Arial"/>
                <w:color w:val="000000" w:themeColor="text1"/>
                <w:sz w:val="18"/>
                <w:szCs w:val="18"/>
              </w:rPr>
              <w:t>versitas Tadulako</w:t>
            </w:r>
          </w:p>
        </w:tc>
        <w:tc>
          <w:tcPr>
            <w:tcW w:w="1231" w:type="dxa"/>
            <w:tcBorders>
              <w:top w:val="nil"/>
              <w:left w:val="nil"/>
              <w:bottom w:val="single" w:sz="4" w:space="0" w:color="auto"/>
              <w:right w:val="single" w:sz="4" w:space="0" w:color="auto"/>
            </w:tcBorders>
            <w:shd w:val="clear" w:color="auto" w:fill="auto"/>
            <w:noWrap/>
            <w:vAlign w:val="center"/>
          </w:tcPr>
          <w:p w:rsidR="009C1F5A" w:rsidRPr="003A0C40" w:rsidRDefault="00075B3D"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4.356</w:t>
            </w:r>
            <w:r w:rsidR="009C1F5A" w:rsidRPr="003A0C40">
              <w:rPr>
                <w:rFonts w:asciiTheme="majorHAnsi" w:hAnsiTheme="majorHAnsi" w:cs="Arial"/>
                <w:bCs/>
                <w:color w:val="000000" w:themeColor="text1"/>
                <w:sz w:val="18"/>
                <w:szCs w:val="18"/>
              </w:rPr>
              <w:t>.000</w:t>
            </w:r>
          </w:p>
        </w:tc>
        <w:tc>
          <w:tcPr>
            <w:tcW w:w="1314" w:type="dxa"/>
            <w:tcBorders>
              <w:top w:val="nil"/>
              <w:left w:val="nil"/>
              <w:bottom w:val="single" w:sz="4" w:space="0" w:color="auto"/>
              <w:right w:val="single" w:sz="4" w:space="0" w:color="auto"/>
            </w:tcBorders>
            <w:shd w:val="clear" w:color="auto" w:fill="auto"/>
            <w:noWrap/>
            <w:vAlign w:val="center"/>
          </w:tcPr>
          <w:p w:rsidR="009C1F5A" w:rsidRPr="003A0C40" w:rsidRDefault="00075B3D"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26.136</w:t>
            </w:r>
            <w:r w:rsidR="009C1F5A" w:rsidRPr="003A0C40">
              <w:rPr>
                <w:rFonts w:asciiTheme="majorHAnsi" w:hAnsiTheme="majorHAnsi" w:cs="Arial"/>
                <w:color w:val="000000" w:themeColor="text1"/>
                <w:sz w:val="18"/>
                <w:szCs w:val="18"/>
              </w:rPr>
              <w:t>.000</w:t>
            </w:r>
          </w:p>
        </w:tc>
        <w:tc>
          <w:tcPr>
            <w:tcW w:w="884" w:type="dxa"/>
            <w:tcBorders>
              <w:top w:val="nil"/>
              <w:left w:val="nil"/>
              <w:bottom w:val="single" w:sz="4" w:space="0" w:color="auto"/>
              <w:right w:val="single" w:sz="4" w:space="0" w:color="auto"/>
            </w:tcBorders>
            <w:shd w:val="clear" w:color="auto" w:fill="auto"/>
            <w:noWrap/>
            <w:vAlign w:val="center"/>
          </w:tcPr>
          <w:p w:rsidR="009C1F5A"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9C1F5A" w:rsidRPr="003A0C40" w:rsidRDefault="00075B3D"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653.4</w:t>
            </w:r>
            <w:r w:rsidR="009C1F5A" w:rsidRPr="003A0C40">
              <w:rPr>
                <w:rFonts w:asciiTheme="majorHAnsi" w:hAnsiTheme="majorHAnsi" w:cs="Arial"/>
                <w:color w:val="000000" w:themeColor="text1"/>
                <w:sz w:val="18"/>
                <w:szCs w:val="18"/>
              </w:rPr>
              <w:t>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927F74" w:rsidRPr="003A0C40" w:rsidRDefault="001F1618" w:rsidP="00641946">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32</w:t>
            </w:r>
          </w:p>
        </w:tc>
        <w:tc>
          <w:tcPr>
            <w:tcW w:w="764" w:type="dxa"/>
            <w:tcBorders>
              <w:top w:val="nil"/>
              <w:left w:val="nil"/>
              <w:bottom w:val="single" w:sz="4" w:space="0" w:color="auto"/>
              <w:right w:val="single" w:sz="4" w:space="0" w:color="auto"/>
            </w:tcBorders>
            <w:shd w:val="clear" w:color="auto" w:fill="auto"/>
            <w:noWrap/>
            <w:vAlign w:val="center"/>
          </w:tcPr>
          <w:p w:rsidR="00927F74" w:rsidRPr="003A0C40" w:rsidRDefault="00927F74" w:rsidP="00D20879">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11</w:t>
            </w:r>
          </w:p>
        </w:tc>
        <w:tc>
          <w:tcPr>
            <w:tcW w:w="3622" w:type="dxa"/>
            <w:tcBorders>
              <w:top w:val="nil"/>
              <w:left w:val="nil"/>
              <w:bottom w:val="single" w:sz="4" w:space="0" w:color="auto"/>
              <w:right w:val="single" w:sz="4" w:space="0" w:color="auto"/>
            </w:tcBorders>
            <w:shd w:val="clear" w:color="auto" w:fill="auto"/>
            <w:noWrap/>
            <w:vAlign w:val="center"/>
          </w:tcPr>
          <w:p w:rsidR="00927F74" w:rsidRPr="003A0C40" w:rsidRDefault="005B14E7" w:rsidP="00D20879">
            <w:pPr>
              <w:rPr>
                <w:rFonts w:asciiTheme="majorHAnsi" w:hAnsiTheme="majorHAnsi" w:cs="Arial"/>
                <w:color w:val="000000" w:themeColor="text1"/>
                <w:sz w:val="18"/>
                <w:szCs w:val="18"/>
              </w:rPr>
            </w:pPr>
            <w:r>
              <w:rPr>
                <w:rFonts w:asciiTheme="majorHAnsi" w:hAnsiTheme="majorHAnsi" w:cs="Arial"/>
                <w:color w:val="000000" w:themeColor="text1"/>
                <w:sz w:val="18"/>
                <w:szCs w:val="18"/>
              </w:rPr>
              <w:t>Seker</w:t>
            </w:r>
            <w:r w:rsidR="00927F74" w:rsidRPr="003A0C40">
              <w:rPr>
                <w:rFonts w:asciiTheme="majorHAnsi" w:hAnsiTheme="majorHAnsi" w:cs="Arial"/>
                <w:color w:val="000000" w:themeColor="text1"/>
                <w:sz w:val="18"/>
                <w:szCs w:val="18"/>
              </w:rPr>
              <w:t xml:space="preserve">taris Pusat Pengembangan Deradikalisasi dan Penguatan Sosio </w:t>
            </w:r>
            <w:r w:rsidR="00821C07" w:rsidRPr="003A0C40">
              <w:rPr>
                <w:rFonts w:asciiTheme="majorHAnsi" w:hAnsiTheme="majorHAnsi" w:cs="Arial"/>
                <w:color w:val="000000" w:themeColor="text1"/>
                <w:sz w:val="18"/>
                <w:szCs w:val="18"/>
              </w:rPr>
              <w:t>(DEPSA) Uni</w:t>
            </w:r>
            <w:r w:rsidR="00927F74" w:rsidRPr="003A0C40">
              <w:rPr>
                <w:rFonts w:asciiTheme="majorHAnsi" w:hAnsiTheme="majorHAnsi" w:cs="Arial"/>
                <w:color w:val="000000" w:themeColor="text1"/>
                <w:sz w:val="18"/>
                <w:szCs w:val="18"/>
              </w:rPr>
              <w:t>versitas Tadulako</w:t>
            </w:r>
            <w:r w:rsidR="00927F74" w:rsidRPr="003A0C40">
              <w:rPr>
                <w:rFonts w:asciiTheme="majorHAnsi" w:hAnsiTheme="majorHAnsi" w:cs="Arial"/>
                <w:color w:val="000000" w:themeColor="text1"/>
                <w:sz w:val="18"/>
                <w:szCs w:val="18"/>
              </w:rPr>
              <w:tab/>
            </w:r>
          </w:p>
        </w:tc>
        <w:tc>
          <w:tcPr>
            <w:tcW w:w="1231" w:type="dxa"/>
            <w:tcBorders>
              <w:top w:val="nil"/>
              <w:left w:val="nil"/>
              <w:bottom w:val="single" w:sz="4" w:space="0" w:color="auto"/>
              <w:right w:val="single" w:sz="4" w:space="0" w:color="auto"/>
            </w:tcBorders>
            <w:shd w:val="clear" w:color="auto" w:fill="auto"/>
            <w:noWrap/>
            <w:vAlign w:val="center"/>
          </w:tcPr>
          <w:p w:rsidR="00927F74" w:rsidRPr="003A0C40" w:rsidRDefault="00927F74"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3.484.000</w:t>
            </w:r>
          </w:p>
        </w:tc>
        <w:tc>
          <w:tcPr>
            <w:tcW w:w="1314" w:type="dxa"/>
            <w:tcBorders>
              <w:top w:val="nil"/>
              <w:left w:val="nil"/>
              <w:bottom w:val="single" w:sz="4" w:space="0" w:color="auto"/>
              <w:right w:val="single" w:sz="4" w:space="0" w:color="auto"/>
            </w:tcBorders>
            <w:shd w:val="clear" w:color="auto" w:fill="auto"/>
            <w:noWrap/>
            <w:vAlign w:val="center"/>
          </w:tcPr>
          <w:p w:rsidR="00927F74" w:rsidRPr="003A0C40" w:rsidRDefault="00927F74"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20.904.000</w:t>
            </w:r>
          </w:p>
        </w:tc>
        <w:tc>
          <w:tcPr>
            <w:tcW w:w="884" w:type="dxa"/>
            <w:tcBorders>
              <w:top w:val="nil"/>
              <w:left w:val="nil"/>
              <w:bottom w:val="single" w:sz="4" w:space="0" w:color="auto"/>
              <w:right w:val="single" w:sz="4" w:space="0" w:color="auto"/>
            </w:tcBorders>
            <w:shd w:val="clear" w:color="auto" w:fill="auto"/>
            <w:noWrap/>
            <w:vAlign w:val="center"/>
          </w:tcPr>
          <w:p w:rsidR="00927F74"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927F74" w:rsidRPr="003A0C40" w:rsidRDefault="00927F74"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522.600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083E3C" w:rsidRPr="003A0C40" w:rsidRDefault="001F1618" w:rsidP="00641946">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33</w:t>
            </w:r>
          </w:p>
        </w:tc>
        <w:tc>
          <w:tcPr>
            <w:tcW w:w="764"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center"/>
              <w:rPr>
                <w:rFonts w:asciiTheme="majorHAnsi" w:hAnsiTheme="majorHAnsi" w:cs="Arial"/>
                <w:color w:val="000000" w:themeColor="text1"/>
                <w:sz w:val="18"/>
                <w:szCs w:val="18"/>
                <w:lang w:val="en-ID"/>
              </w:rPr>
            </w:pPr>
            <w:r w:rsidRPr="003A0C40">
              <w:rPr>
                <w:rFonts w:asciiTheme="majorHAnsi" w:hAnsiTheme="majorHAnsi" w:cs="Arial"/>
                <w:color w:val="000000" w:themeColor="text1"/>
                <w:sz w:val="18"/>
                <w:szCs w:val="18"/>
                <w:lang w:val="id-ID"/>
              </w:rPr>
              <w:t>1</w:t>
            </w:r>
            <w:r w:rsidR="00F75C3F" w:rsidRPr="003A0C40">
              <w:rPr>
                <w:rFonts w:asciiTheme="majorHAnsi" w:hAnsiTheme="majorHAnsi" w:cs="Arial"/>
                <w:color w:val="000000" w:themeColor="text1"/>
                <w:sz w:val="18"/>
                <w:szCs w:val="18"/>
                <w:lang w:val="en-ID"/>
              </w:rPr>
              <w:t>1</w:t>
            </w:r>
          </w:p>
        </w:tc>
        <w:tc>
          <w:tcPr>
            <w:tcW w:w="3622" w:type="dxa"/>
            <w:tcBorders>
              <w:top w:val="nil"/>
              <w:left w:val="nil"/>
              <w:bottom w:val="single" w:sz="4" w:space="0" w:color="auto"/>
              <w:right w:val="single" w:sz="4" w:space="0" w:color="auto"/>
            </w:tcBorders>
            <w:shd w:val="clear" w:color="auto" w:fill="auto"/>
            <w:noWrap/>
            <w:vAlign w:val="center"/>
          </w:tcPr>
          <w:p w:rsidR="00083E3C" w:rsidRPr="003A0C40" w:rsidRDefault="004667C4" w:rsidP="00D20879">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Ketua Bagian</w:t>
            </w:r>
            <w:r w:rsidR="0053154F" w:rsidRPr="003A0C40">
              <w:rPr>
                <w:rFonts w:asciiTheme="majorHAnsi" w:hAnsiTheme="majorHAnsi" w:cs="Arial"/>
                <w:color w:val="000000" w:themeColor="text1"/>
                <w:sz w:val="18"/>
                <w:szCs w:val="18"/>
              </w:rPr>
              <w:t xml:space="preserve"> Fakultas Hukum</w:t>
            </w:r>
          </w:p>
        </w:tc>
        <w:tc>
          <w:tcPr>
            <w:tcW w:w="1231"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3.484.000</w:t>
            </w:r>
          </w:p>
        </w:tc>
        <w:tc>
          <w:tcPr>
            <w:tcW w:w="1314"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20.904.000</w:t>
            </w:r>
          </w:p>
        </w:tc>
        <w:tc>
          <w:tcPr>
            <w:tcW w:w="884" w:type="dxa"/>
            <w:tcBorders>
              <w:top w:val="nil"/>
              <w:left w:val="nil"/>
              <w:bottom w:val="single" w:sz="4" w:space="0" w:color="auto"/>
              <w:right w:val="single" w:sz="4" w:space="0" w:color="auto"/>
            </w:tcBorders>
            <w:shd w:val="clear" w:color="auto" w:fill="auto"/>
            <w:noWrap/>
            <w:vAlign w:val="center"/>
          </w:tcPr>
          <w:p w:rsidR="00083E3C"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522.600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083E3C" w:rsidRPr="003A0C40" w:rsidRDefault="001F1618" w:rsidP="00641946">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34</w:t>
            </w:r>
          </w:p>
        </w:tc>
        <w:tc>
          <w:tcPr>
            <w:tcW w:w="764"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11</w:t>
            </w:r>
          </w:p>
        </w:tc>
        <w:tc>
          <w:tcPr>
            <w:tcW w:w="3622" w:type="dxa"/>
            <w:tcBorders>
              <w:top w:val="nil"/>
              <w:left w:val="nil"/>
              <w:bottom w:val="single" w:sz="4" w:space="0" w:color="auto"/>
              <w:right w:val="single" w:sz="4" w:space="0" w:color="auto"/>
            </w:tcBorders>
            <w:shd w:val="clear" w:color="auto" w:fill="auto"/>
            <w:noWrap/>
            <w:vAlign w:val="center"/>
          </w:tcPr>
          <w:p w:rsidR="00083E3C" w:rsidRPr="003A0C40" w:rsidRDefault="005B14E7" w:rsidP="00D20879">
            <w:pPr>
              <w:rPr>
                <w:rFonts w:asciiTheme="majorHAnsi" w:hAnsiTheme="majorHAnsi" w:cs="Arial"/>
                <w:color w:val="000000" w:themeColor="text1"/>
                <w:sz w:val="18"/>
                <w:szCs w:val="18"/>
              </w:rPr>
            </w:pPr>
            <w:r>
              <w:rPr>
                <w:rFonts w:asciiTheme="majorHAnsi" w:hAnsiTheme="majorHAnsi" w:cs="Arial"/>
                <w:color w:val="000000" w:themeColor="text1"/>
                <w:sz w:val="18"/>
                <w:szCs w:val="18"/>
              </w:rPr>
              <w:t>Seker</w:t>
            </w:r>
            <w:r w:rsidR="00F75C3F" w:rsidRPr="003A0C40">
              <w:rPr>
                <w:rFonts w:asciiTheme="majorHAnsi" w:hAnsiTheme="majorHAnsi" w:cs="Arial"/>
                <w:color w:val="000000" w:themeColor="text1"/>
                <w:sz w:val="18"/>
                <w:szCs w:val="18"/>
              </w:rPr>
              <w:t>taris Jurusan</w:t>
            </w:r>
          </w:p>
        </w:tc>
        <w:tc>
          <w:tcPr>
            <w:tcW w:w="1231"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3.484.000</w:t>
            </w:r>
          </w:p>
        </w:tc>
        <w:tc>
          <w:tcPr>
            <w:tcW w:w="1314"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20.904.000</w:t>
            </w:r>
          </w:p>
        </w:tc>
        <w:tc>
          <w:tcPr>
            <w:tcW w:w="884" w:type="dxa"/>
            <w:tcBorders>
              <w:top w:val="nil"/>
              <w:left w:val="nil"/>
              <w:bottom w:val="single" w:sz="4" w:space="0" w:color="auto"/>
              <w:right w:val="single" w:sz="4" w:space="0" w:color="auto"/>
            </w:tcBorders>
            <w:shd w:val="clear" w:color="auto" w:fill="auto"/>
            <w:noWrap/>
            <w:vAlign w:val="center"/>
          </w:tcPr>
          <w:p w:rsidR="00083E3C"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522.600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A33FFA" w:rsidRPr="003A0C40" w:rsidRDefault="001F1618" w:rsidP="00641946">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35</w:t>
            </w:r>
          </w:p>
        </w:tc>
        <w:tc>
          <w:tcPr>
            <w:tcW w:w="764" w:type="dxa"/>
            <w:tcBorders>
              <w:top w:val="nil"/>
              <w:left w:val="nil"/>
              <w:bottom w:val="single" w:sz="4" w:space="0" w:color="auto"/>
              <w:right w:val="single" w:sz="4" w:space="0" w:color="auto"/>
            </w:tcBorders>
            <w:shd w:val="clear" w:color="auto" w:fill="auto"/>
            <w:noWrap/>
            <w:vAlign w:val="center"/>
          </w:tcPr>
          <w:p w:rsidR="00A33FFA" w:rsidRPr="003A0C40" w:rsidRDefault="00D9457B" w:rsidP="00D20879">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11</w:t>
            </w:r>
          </w:p>
        </w:tc>
        <w:tc>
          <w:tcPr>
            <w:tcW w:w="3622" w:type="dxa"/>
            <w:tcBorders>
              <w:top w:val="nil"/>
              <w:left w:val="nil"/>
              <w:bottom w:val="single" w:sz="4" w:space="0" w:color="auto"/>
              <w:right w:val="single" w:sz="4" w:space="0" w:color="auto"/>
            </w:tcBorders>
            <w:shd w:val="clear" w:color="auto" w:fill="auto"/>
            <w:noWrap/>
            <w:vAlign w:val="center"/>
          </w:tcPr>
          <w:p w:rsidR="00A33FFA" w:rsidRPr="003A0C40" w:rsidRDefault="005B14E7" w:rsidP="00D20879">
            <w:pPr>
              <w:rPr>
                <w:rFonts w:asciiTheme="majorHAnsi" w:hAnsiTheme="majorHAnsi" w:cs="Arial"/>
                <w:color w:val="000000" w:themeColor="text1"/>
                <w:sz w:val="18"/>
                <w:szCs w:val="18"/>
              </w:rPr>
            </w:pPr>
            <w:r>
              <w:rPr>
                <w:rFonts w:asciiTheme="majorHAnsi" w:hAnsiTheme="majorHAnsi" w:cs="Arial"/>
                <w:color w:val="000000" w:themeColor="text1"/>
                <w:sz w:val="18"/>
                <w:szCs w:val="18"/>
              </w:rPr>
              <w:t>Seker</w:t>
            </w:r>
            <w:r w:rsidR="00A33FFA" w:rsidRPr="003A0C40">
              <w:rPr>
                <w:rFonts w:asciiTheme="majorHAnsi" w:hAnsiTheme="majorHAnsi" w:cs="Arial"/>
                <w:color w:val="000000" w:themeColor="text1"/>
                <w:sz w:val="18"/>
                <w:szCs w:val="18"/>
              </w:rPr>
              <w:t>taris Pusbang LPPMP</w:t>
            </w:r>
            <w:r w:rsidR="000B2971" w:rsidRPr="003A0C40">
              <w:rPr>
                <w:rFonts w:asciiTheme="majorHAnsi" w:hAnsiTheme="majorHAnsi" w:cs="Arial"/>
                <w:color w:val="000000" w:themeColor="text1"/>
                <w:sz w:val="18"/>
                <w:szCs w:val="18"/>
              </w:rPr>
              <w:t xml:space="preserve"> dan </w:t>
            </w:r>
            <w:r w:rsidRPr="00027E12">
              <w:rPr>
                <w:rFonts w:asciiTheme="majorHAnsi" w:hAnsiTheme="majorHAnsi" w:cs="Arial"/>
                <w:color w:val="000000" w:themeColor="text1"/>
                <w:sz w:val="18"/>
                <w:szCs w:val="18"/>
              </w:rPr>
              <w:t>Seker</w:t>
            </w:r>
            <w:r w:rsidR="000B2971" w:rsidRPr="00027E12">
              <w:rPr>
                <w:rFonts w:asciiTheme="majorHAnsi" w:hAnsiTheme="majorHAnsi" w:cs="Arial"/>
                <w:color w:val="000000" w:themeColor="text1"/>
                <w:sz w:val="18"/>
                <w:szCs w:val="18"/>
              </w:rPr>
              <w:t>taris Pusat Pengembangan Pada LPPM</w:t>
            </w:r>
            <w:r w:rsidR="009A24B1" w:rsidRPr="00027E12">
              <w:rPr>
                <w:rFonts w:asciiTheme="majorHAnsi" w:hAnsiTheme="majorHAnsi" w:cs="Arial"/>
                <w:color w:val="000000" w:themeColor="text1"/>
                <w:sz w:val="18"/>
                <w:szCs w:val="18"/>
              </w:rPr>
              <w:t>,</w:t>
            </w:r>
            <w:r w:rsidRPr="00027E12">
              <w:rPr>
                <w:rFonts w:asciiTheme="majorHAnsi" w:hAnsiTheme="majorHAnsi" w:cs="Arial"/>
                <w:color w:val="000000" w:themeColor="text1"/>
                <w:sz w:val="18"/>
                <w:szCs w:val="18"/>
              </w:rPr>
              <w:t xml:space="preserve"> Seker</w:t>
            </w:r>
            <w:r w:rsidR="009A24B1" w:rsidRPr="00027E12">
              <w:rPr>
                <w:rFonts w:asciiTheme="majorHAnsi" w:hAnsiTheme="majorHAnsi" w:cs="Arial"/>
                <w:color w:val="000000" w:themeColor="text1"/>
                <w:sz w:val="18"/>
                <w:szCs w:val="18"/>
              </w:rPr>
              <w:t>taris UPT, Sekertaris Pusat (PPU, IO, Media Center, Konsultasi dan Bantuan Hukum</w:t>
            </w:r>
            <w:r w:rsidR="001C7178" w:rsidRPr="00027E12">
              <w:rPr>
                <w:rFonts w:asciiTheme="majorHAnsi" w:hAnsiTheme="majorHAnsi" w:cs="Arial"/>
                <w:color w:val="000000" w:themeColor="text1"/>
                <w:sz w:val="18"/>
                <w:szCs w:val="18"/>
              </w:rPr>
              <w:t>, Ketua</w:t>
            </w:r>
            <w:r w:rsidR="009A24B1" w:rsidRPr="00027E12">
              <w:rPr>
                <w:rFonts w:asciiTheme="majorHAnsi" w:hAnsiTheme="majorHAnsi" w:cs="Arial"/>
                <w:color w:val="000000" w:themeColor="text1"/>
                <w:sz w:val="18"/>
                <w:szCs w:val="18"/>
              </w:rPr>
              <w:t xml:space="preserve"> </w:t>
            </w:r>
            <w:r w:rsidR="001C7178" w:rsidRPr="00027E12">
              <w:rPr>
                <w:rFonts w:asciiTheme="majorHAnsi" w:hAnsiTheme="majorHAnsi" w:cs="Arial"/>
                <w:color w:val="000000" w:themeColor="text1"/>
                <w:sz w:val="18"/>
                <w:szCs w:val="18"/>
              </w:rPr>
              <w:t>/ Sekertaris Bidang Komisi Disiplin</w:t>
            </w:r>
            <w:r w:rsidR="000B2971" w:rsidRPr="00027E12">
              <w:rPr>
                <w:rFonts w:asciiTheme="majorHAnsi" w:hAnsiTheme="majorHAnsi" w:cs="Arial"/>
                <w:color w:val="000000" w:themeColor="text1"/>
                <w:sz w:val="18"/>
                <w:szCs w:val="18"/>
              </w:rPr>
              <w:t xml:space="preserve"> </w:t>
            </w:r>
            <w:r w:rsidR="009A24B1" w:rsidRPr="00027E12">
              <w:rPr>
                <w:rFonts w:asciiTheme="majorHAnsi" w:hAnsiTheme="majorHAnsi" w:cs="Arial"/>
                <w:color w:val="000000" w:themeColor="text1"/>
                <w:sz w:val="18"/>
                <w:szCs w:val="18"/>
              </w:rPr>
              <w:t xml:space="preserve">Pada </w:t>
            </w:r>
            <w:r w:rsidR="000B2971" w:rsidRPr="00027E12">
              <w:rPr>
                <w:rFonts w:asciiTheme="majorHAnsi" w:hAnsiTheme="majorHAnsi" w:cs="Arial"/>
                <w:color w:val="000000" w:themeColor="text1"/>
                <w:sz w:val="18"/>
                <w:szCs w:val="18"/>
              </w:rPr>
              <w:t>Univ. Tadulako</w:t>
            </w:r>
          </w:p>
        </w:tc>
        <w:tc>
          <w:tcPr>
            <w:tcW w:w="1231" w:type="dxa"/>
            <w:tcBorders>
              <w:top w:val="nil"/>
              <w:left w:val="nil"/>
              <w:bottom w:val="single" w:sz="4" w:space="0" w:color="auto"/>
              <w:right w:val="single" w:sz="4" w:space="0" w:color="auto"/>
            </w:tcBorders>
            <w:shd w:val="clear" w:color="auto" w:fill="auto"/>
            <w:noWrap/>
            <w:vAlign w:val="center"/>
          </w:tcPr>
          <w:p w:rsidR="00A33FFA" w:rsidRPr="003A0C40" w:rsidRDefault="00A33FFA"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3.484.000</w:t>
            </w:r>
          </w:p>
        </w:tc>
        <w:tc>
          <w:tcPr>
            <w:tcW w:w="1314" w:type="dxa"/>
            <w:tcBorders>
              <w:top w:val="nil"/>
              <w:left w:val="nil"/>
              <w:bottom w:val="single" w:sz="4" w:space="0" w:color="auto"/>
              <w:right w:val="single" w:sz="4" w:space="0" w:color="auto"/>
            </w:tcBorders>
            <w:shd w:val="clear" w:color="auto" w:fill="auto"/>
            <w:noWrap/>
            <w:vAlign w:val="center"/>
          </w:tcPr>
          <w:p w:rsidR="00A33FFA" w:rsidRPr="003A0C40" w:rsidRDefault="00A33FFA"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20.904.000</w:t>
            </w:r>
          </w:p>
        </w:tc>
        <w:tc>
          <w:tcPr>
            <w:tcW w:w="884" w:type="dxa"/>
            <w:tcBorders>
              <w:top w:val="nil"/>
              <w:left w:val="nil"/>
              <w:bottom w:val="single" w:sz="4" w:space="0" w:color="auto"/>
              <w:right w:val="single" w:sz="4" w:space="0" w:color="auto"/>
            </w:tcBorders>
            <w:shd w:val="clear" w:color="auto" w:fill="auto"/>
            <w:noWrap/>
            <w:vAlign w:val="center"/>
          </w:tcPr>
          <w:p w:rsidR="00A33FFA"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A33FFA" w:rsidRPr="003A0C40" w:rsidRDefault="00A33FFA"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522.600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083E3C" w:rsidRPr="003A0C40" w:rsidRDefault="001F1618" w:rsidP="00641946">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36</w:t>
            </w:r>
          </w:p>
        </w:tc>
        <w:tc>
          <w:tcPr>
            <w:tcW w:w="764"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11</w:t>
            </w:r>
          </w:p>
        </w:tc>
        <w:tc>
          <w:tcPr>
            <w:tcW w:w="3622"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 xml:space="preserve">Ketua Unit Penjaminan Mutu </w:t>
            </w:r>
            <w:r w:rsidR="002D2FC7" w:rsidRPr="003A0C40">
              <w:rPr>
                <w:rFonts w:asciiTheme="majorHAnsi" w:hAnsiTheme="majorHAnsi" w:cs="Arial"/>
                <w:color w:val="000000" w:themeColor="text1"/>
                <w:sz w:val="18"/>
                <w:szCs w:val="18"/>
              </w:rPr>
              <w:t>Pascasarjana</w:t>
            </w:r>
            <w:r w:rsidR="00D34BD6" w:rsidRPr="003A0C40">
              <w:rPr>
                <w:rFonts w:asciiTheme="majorHAnsi" w:hAnsiTheme="majorHAnsi" w:cs="Arial"/>
                <w:color w:val="000000" w:themeColor="text1"/>
                <w:sz w:val="18"/>
                <w:szCs w:val="18"/>
              </w:rPr>
              <w:t>/</w:t>
            </w:r>
            <w:r w:rsidR="002D2FC7" w:rsidRPr="003A0C40">
              <w:rPr>
                <w:rFonts w:asciiTheme="majorHAnsi" w:hAnsiTheme="majorHAnsi" w:cs="Arial"/>
                <w:color w:val="000000" w:themeColor="text1"/>
                <w:sz w:val="18"/>
                <w:szCs w:val="18"/>
              </w:rPr>
              <w:t xml:space="preserve"> </w:t>
            </w:r>
            <w:r w:rsidRPr="003A0C40">
              <w:rPr>
                <w:rFonts w:asciiTheme="majorHAnsi" w:hAnsiTheme="majorHAnsi" w:cs="Arial"/>
                <w:color w:val="000000" w:themeColor="text1"/>
                <w:sz w:val="18"/>
                <w:szCs w:val="18"/>
              </w:rPr>
              <w:t>Fakultas</w:t>
            </w:r>
          </w:p>
        </w:tc>
        <w:tc>
          <w:tcPr>
            <w:tcW w:w="1231"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3.</w:t>
            </w:r>
            <w:r w:rsidRPr="003A0C40">
              <w:rPr>
                <w:rFonts w:asciiTheme="majorHAnsi" w:hAnsiTheme="majorHAnsi" w:cs="Arial"/>
                <w:bCs/>
                <w:color w:val="000000" w:themeColor="text1"/>
                <w:sz w:val="18"/>
                <w:szCs w:val="18"/>
                <w:lang w:val="id-ID"/>
              </w:rPr>
              <w:t>484</w:t>
            </w:r>
            <w:r w:rsidRPr="003A0C40">
              <w:rPr>
                <w:rFonts w:asciiTheme="majorHAnsi" w:hAnsiTheme="majorHAnsi" w:cs="Arial"/>
                <w:bCs/>
                <w:color w:val="000000" w:themeColor="text1"/>
                <w:sz w:val="18"/>
                <w:szCs w:val="18"/>
              </w:rPr>
              <w:t>.000</w:t>
            </w:r>
          </w:p>
        </w:tc>
        <w:tc>
          <w:tcPr>
            <w:tcW w:w="1314"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lang w:val="id-ID"/>
              </w:rPr>
              <w:t>20.904</w:t>
            </w:r>
            <w:r w:rsidRPr="003A0C40">
              <w:rPr>
                <w:rFonts w:asciiTheme="majorHAnsi" w:hAnsiTheme="majorHAnsi" w:cs="Arial"/>
                <w:color w:val="000000" w:themeColor="text1"/>
                <w:sz w:val="18"/>
                <w:szCs w:val="18"/>
              </w:rPr>
              <w:t>.000</w:t>
            </w:r>
          </w:p>
        </w:tc>
        <w:tc>
          <w:tcPr>
            <w:tcW w:w="884" w:type="dxa"/>
            <w:tcBorders>
              <w:top w:val="nil"/>
              <w:left w:val="nil"/>
              <w:bottom w:val="single" w:sz="4" w:space="0" w:color="auto"/>
              <w:right w:val="single" w:sz="4" w:space="0" w:color="auto"/>
            </w:tcBorders>
            <w:shd w:val="clear" w:color="auto" w:fill="auto"/>
            <w:noWrap/>
            <w:vAlign w:val="center"/>
          </w:tcPr>
          <w:p w:rsidR="00083E3C"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right"/>
              <w:rPr>
                <w:rFonts w:asciiTheme="majorHAnsi" w:hAnsiTheme="majorHAnsi" w:cs="Arial"/>
                <w:color w:val="000000" w:themeColor="text1"/>
                <w:sz w:val="18"/>
                <w:szCs w:val="18"/>
                <w:lang w:val="id-ID"/>
              </w:rPr>
            </w:pPr>
            <w:r w:rsidRPr="003A0C40">
              <w:rPr>
                <w:rFonts w:asciiTheme="majorHAnsi" w:hAnsiTheme="majorHAnsi" w:cs="Arial"/>
                <w:color w:val="000000" w:themeColor="text1"/>
                <w:sz w:val="18"/>
                <w:szCs w:val="18"/>
                <w:lang w:val="id-ID"/>
              </w:rPr>
              <w:t>522.600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072418" w:rsidRPr="003A0C40" w:rsidRDefault="001F1618" w:rsidP="00641946">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37</w:t>
            </w:r>
          </w:p>
        </w:tc>
        <w:tc>
          <w:tcPr>
            <w:tcW w:w="764" w:type="dxa"/>
            <w:tcBorders>
              <w:top w:val="nil"/>
              <w:left w:val="nil"/>
              <w:bottom w:val="single" w:sz="4" w:space="0" w:color="auto"/>
              <w:right w:val="single" w:sz="4" w:space="0" w:color="auto"/>
            </w:tcBorders>
            <w:shd w:val="clear" w:color="auto" w:fill="auto"/>
            <w:noWrap/>
            <w:vAlign w:val="center"/>
          </w:tcPr>
          <w:p w:rsidR="00072418" w:rsidRPr="003A0C40" w:rsidRDefault="00072418" w:rsidP="00D20879">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11</w:t>
            </w:r>
          </w:p>
        </w:tc>
        <w:tc>
          <w:tcPr>
            <w:tcW w:w="3622" w:type="dxa"/>
            <w:tcBorders>
              <w:top w:val="nil"/>
              <w:left w:val="nil"/>
              <w:bottom w:val="single" w:sz="4" w:space="0" w:color="auto"/>
              <w:right w:val="single" w:sz="4" w:space="0" w:color="auto"/>
            </w:tcBorders>
            <w:shd w:val="clear" w:color="auto" w:fill="auto"/>
            <w:noWrap/>
            <w:vAlign w:val="center"/>
          </w:tcPr>
          <w:p w:rsidR="00072418" w:rsidRPr="003A0C40" w:rsidRDefault="00072418" w:rsidP="00D20879">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Ketua Unit Pengembangan Sumberdaya Pembelajaran Fakultas</w:t>
            </w:r>
          </w:p>
        </w:tc>
        <w:tc>
          <w:tcPr>
            <w:tcW w:w="1231" w:type="dxa"/>
            <w:tcBorders>
              <w:top w:val="nil"/>
              <w:left w:val="nil"/>
              <w:bottom w:val="single" w:sz="4" w:space="0" w:color="auto"/>
              <w:right w:val="single" w:sz="4" w:space="0" w:color="auto"/>
            </w:tcBorders>
            <w:shd w:val="clear" w:color="auto" w:fill="auto"/>
            <w:noWrap/>
            <w:vAlign w:val="center"/>
          </w:tcPr>
          <w:p w:rsidR="00072418" w:rsidRPr="003A0C40" w:rsidRDefault="00072418"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3.484.000</w:t>
            </w:r>
          </w:p>
        </w:tc>
        <w:tc>
          <w:tcPr>
            <w:tcW w:w="1314" w:type="dxa"/>
            <w:tcBorders>
              <w:top w:val="nil"/>
              <w:left w:val="nil"/>
              <w:bottom w:val="single" w:sz="4" w:space="0" w:color="auto"/>
              <w:right w:val="single" w:sz="4" w:space="0" w:color="auto"/>
            </w:tcBorders>
            <w:shd w:val="clear" w:color="auto" w:fill="auto"/>
            <w:noWrap/>
            <w:vAlign w:val="center"/>
          </w:tcPr>
          <w:p w:rsidR="00072418" w:rsidRPr="003A0C40" w:rsidRDefault="00072418" w:rsidP="00D20879">
            <w:pPr>
              <w:jc w:val="right"/>
              <w:rPr>
                <w:rFonts w:asciiTheme="majorHAnsi" w:hAnsiTheme="majorHAnsi" w:cs="Arial"/>
                <w:color w:val="000000" w:themeColor="text1"/>
                <w:sz w:val="18"/>
                <w:szCs w:val="18"/>
                <w:lang w:val="en-ID"/>
              </w:rPr>
            </w:pPr>
            <w:r w:rsidRPr="003A0C40">
              <w:rPr>
                <w:rFonts w:asciiTheme="majorHAnsi" w:hAnsiTheme="majorHAnsi" w:cs="Arial"/>
                <w:color w:val="000000" w:themeColor="text1"/>
                <w:sz w:val="18"/>
                <w:szCs w:val="18"/>
                <w:lang w:val="en-ID"/>
              </w:rPr>
              <w:t>20.904.000</w:t>
            </w:r>
          </w:p>
        </w:tc>
        <w:tc>
          <w:tcPr>
            <w:tcW w:w="884" w:type="dxa"/>
            <w:tcBorders>
              <w:top w:val="nil"/>
              <w:left w:val="nil"/>
              <w:bottom w:val="single" w:sz="4" w:space="0" w:color="auto"/>
              <w:right w:val="single" w:sz="4" w:space="0" w:color="auto"/>
            </w:tcBorders>
            <w:shd w:val="clear" w:color="auto" w:fill="auto"/>
            <w:noWrap/>
            <w:vAlign w:val="center"/>
          </w:tcPr>
          <w:p w:rsidR="00072418"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072418" w:rsidRPr="003A0C40" w:rsidRDefault="00072418" w:rsidP="00D20879">
            <w:pPr>
              <w:jc w:val="right"/>
              <w:rPr>
                <w:rFonts w:asciiTheme="majorHAnsi" w:hAnsiTheme="majorHAnsi" w:cs="Arial"/>
                <w:color w:val="000000" w:themeColor="text1"/>
                <w:sz w:val="18"/>
                <w:szCs w:val="18"/>
                <w:lang w:val="en-ID"/>
              </w:rPr>
            </w:pPr>
            <w:r w:rsidRPr="003A0C40">
              <w:rPr>
                <w:rFonts w:asciiTheme="majorHAnsi" w:hAnsiTheme="majorHAnsi" w:cs="Arial"/>
                <w:color w:val="000000" w:themeColor="text1"/>
                <w:sz w:val="18"/>
                <w:szCs w:val="18"/>
                <w:lang w:val="en-ID"/>
              </w:rPr>
              <w:t>522.600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083E3C" w:rsidRPr="003A0C40" w:rsidRDefault="001F1618" w:rsidP="00641946">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38</w:t>
            </w:r>
          </w:p>
        </w:tc>
        <w:tc>
          <w:tcPr>
            <w:tcW w:w="764"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11</w:t>
            </w:r>
          </w:p>
        </w:tc>
        <w:tc>
          <w:tcPr>
            <w:tcW w:w="3622"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Ketua Pengelolah Non Reguler</w:t>
            </w:r>
          </w:p>
        </w:tc>
        <w:tc>
          <w:tcPr>
            <w:tcW w:w="1231"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right"/>
              <w:rPr>
                <w:rFonts w:asciiTheme="majorHAnsi" w:hAnsiTheme="majorHAnsi" w:cs="Arial"/>
                <w:bCs/>
                <w:color w:val="000000" w:themeColor="text1"/>
                <w:sz w:val="18"/>
                <w:szCs w:val="18"/>
                <w:lang w:val="id-ID"/>
              </w:rPr>
            </w:pPr>
            <w:r w:rsidRPr="003A0C40">
              <w:rPr>
                <w:rFonts w:asciiTheme="majorHAnsi" w:hAnsiTheme="majorHAnsi" w:cs="Arial"/>
                <w:bCs/>
                <w:color w:val="000000" w:themeColor="text1"/>
                <w:sz w:val="18"/>
                <w:szCs w:val="18"/>
                <w:lang w:val="id-ID"/>
              </w:rPr>
              <w:t>3,484.000</w:t>
            </w:r>
          </w:p>
        </w:tc>
        <w:tc>
          <w:tcPr>
            <w:tcW w:w="1314"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right"/>
              <w:rPr>
                <w:rFonts w:asciiTheme="majorHAnsi" w:hAnsiTheme="majorHAnsi" w:cs="Arial"/>
                <w:color w:val="000000" w:themeColor="text1"/>
                <w:sz w:val="18"/>
                <w:szCs w:val="18"/>
                <w:lang w:val="id-ID"/>
              </w:rPr>
            </w:pPr>
            <w:r w:rsidRPr="003A0C40">
              <w:rPr>
                <w:rFonts w:asciiTheme="majorHAnsi" w:hAnsiTheme="majorHAnsi" w:cs="Arial"/>
                <w:color w:val="000000" w:themeColor="text1"/>
                <w:sz w:val="18"/>
                <w:szCs w:val="18"/>
                <w:lang w:val="id-ID"/>
              </w:rPr>
              <w:t>20.904.000</w:t>
            </w:r>
          </w:p>
        </w:tc>
        <w:tc>
          <w:tcPr>
            <w:tcW w:w="884" w:type="dxa"/>
            <w:tcBorders>
              <w:top w:val="nil"/>
              <w:left w:val="nil"/>
              <w:bottom w:val="single" w:sz="4" w:space="0" w:color="auto"/>
              <w:right w:val="single" w:sz="4" w:space="0" w:color="auto"/>
            </w:tcBorders>
            <w:shd w:val="clear" w:color="auto" w:fill="auto"/>
            <w:noWrap/>
            <w:vAlign w:val="center"/>
          </w:tcPr>
          <w:p w:rsidR="00083E3C" w:rsidRPr="003A0C40" w:rsidRDefault="003A0C40"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right"/>
              <w:rPr>
                <w:rFonts w:asciiTheme="majorHAnsi" w:hAnsiTheme="majorHAnsi" w:cs="Arial"/>
                <w:color w:val="000000" w:themeColor="text1"/>
                <w:sz w:val="18"/>
                <w:szCs w:val="18"/>
                <w:lang w:val="id-ID"/>
              </w:rPr>
            </w:pPr>
            <w:r w:rsidRPr="003A0C40">
              <w:rPr>
                <w:rFonts w:asciiTheme="majorHAnsi" w:hAnsiTheme="majorHAnsi" w:cs="Arial"/>
                <w:color w:val="000000" w:themeColor="text1"/>
                <w:sz w:val="18"/>
                <w:szCs w:val="18"/>
                <w:lang w:val="id-ID"/>
              </w:rPr>
              <w:t>522.600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485D25" w:rsidRPr="003A0C40" w:rsidRDefault="001F1618" w:rsidP="00641946">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39</w:t>
            </w:r>
          </w:p>
        </w:tc>
        <w:tc>
          <w:tcPr>
            <w:tcW w:w="764" w:type="dxa"/>
            <w:tcBorders>
              <w:top w:val="nil"/>
              <w:left w:val="nil"/>
              <w:bottom w:val="single" w:sz="4" w:space="0" w:color="auto"/>
              <w:right w:val="single" w:sz="4" w:space="0" w:color="auto"/>
            </w:tcBorders>
            <w:shd w:val="clear" w:color="auto" w:fill="auto"/>
            <w:noWrap/>
            <w:vAlign w:val="center"/>
          </w:tcPr>
          <w:p w:rsidR="00485D25" w:rsidRPr="003A0C40" w:rsidRDefault="00485D25" w:rsidP="00641946">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11</w:t>
            </w:r>
          </w:p>
        </w:tc>
        <w:tc>
          <w:tcPr>
            <w:tcW w:w="3622" w:type="dxa"/>
            <w:tcBorders>
              <w:top w:val="nil"/>
              <w:left w:val="nil"/>
              <w:bottom w:val="single" w:sz="4" w:space="0" w:color="auto"/>
              <w:right w:val="single" w:sz="4" w:space="0" w:color="auto"/>
            </w:tcBorders>
            <w:shd w:val="clear" w:color="auto" w:fill="auto"/>
            <w:noWrap/>
            <w:vAlign w:val="center"/>
          </w:tcPr>
          <w:p w:rsidR="00485D25" w:rsidRPr="003A0C40" w:rsidRDefault="00485D25" w:rsidP="00641946">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Ketua Unit Layanan Pengadaan (ULP)</w:t>
            </w:r>
          </w:p>
        </w:tc>
        <w:tc>
          <w:tcPr>
            <w:tcW w:w="1231" w:type="dxa"/>
            <w:tcBorders>
              <w:top w:val="nil"/>
              <w:left w:val="nil"/>
              <w:bottom w:val="single" w:sz="4" w:space="0" w:color="auto"/>
              <w:right w:val="single" w:sz="4" w:space="0" w:color="auto"/>
            </w:tcBorders>
            <w:shd w:val="clear" w:color="auto" w:fill="auto"/>
            <w:noWrap/>
            <w:vAlign w:val="center"/>
          </w:tcPr>
          <w:p w:rsidR="00485D25" w:rsidRPr="003A0C40" w:rsidRDefault="00485D25"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3.484.000</w:t>
            </w:r>
          </w:p>
        </w:tc>
        <w:tc>
          <w:tcPr>
            <w:tcW w:w="1314" w:type="dxa"/>
            <w:tcBorders>
              <w:top w:val="nil"/>
              <w:left w:val="nil"/>
              <w:bottom w:val="single" w:sz="4" w:space="0" w:color="auto"/>
              <w:right w:val="single" w:sz="4" w:space="0" w:color="auto"/>
            </w:tcBorders>
            <w:shd w:val="clear" w:color="auto" w:fill="auto"/>
            <w:noWrap/>
            <w:vAlign w:val="center"/>
          </w:tcPr>
          <w:p w:rsidR="00485D25" w:rsidRPr="003A0C40" w:rsidRDefault="00485D25" w:rsidP="00D20879">
            <w:pPr>
              <w:jc w:val="right"/>
              <w:rPr>
                <w:rFonts w:asciiTheme="majorHAnsi" w:hAnsiTheme="majorHAnsi" w:cs="Arial"/>
                <w:color w:val="000000" w:themeColor="text1"/>
                <w:sz w:val="18"/>
                <w:szCs w:val="18"/>
                <w:lang w:val="en-ID"/>
              </w:rPr>
            </w:pPr>
            <w:r w:rsidRPr="003A0C40">
              <w:rPr>
                <w:rFonts w:asciiTheme="majorHAnsi" w:hAnsiTheme="majorHAnsi" w:cs="Arial"/>
                <w:color w:val="000000" w:themeColor="text1"/>
                <w:sz w:val="18"/>
                <w:szCs w:val="18"/>
                <w:lang w:val="en-ID"/>
              </w:rPr>
              <w:t>20.904.000</w:t>
            </w:r>
          </w:p>
        </w:tc>
        <w:tc>
          <w:tcPr>
            <w:tcW w:w="884" w:type="dxa"/>
            <w:tcBorders>
              <w:top w:val="nil"/>
              <w:left w:val="nil"/>
              <w:bottom w:val="single" w:sz="4" w:space="0" w:color="auto"/>
              <w:right w:val="single" w:sz="4" w:space="0" w:color="auto"/>
            </w:tcBorders>
            <w:shd w:val="clear" w:color="auto" w:fill="auto"/>
            <w:noWrap/>
            <w:vAlign w:val="center"/>
          </w:tcPr>
          <w:p w:rsidR="00485D25" w:rsidRPr="003A0C40" w:rsidRDefault="00C05F94"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485D25" w:rsidRPr="003A0C40" w:rsidRDefault="00485D25" w:rsidP="00D20879">
            <w:pPr>
              <w:jc w:val="right"/>
              <w:rPr>
                <w:rFonts w:asciiTheme="majorHAnsi" w:hAnsiTheme="majorHAnsi" w:cs="Arial"/>
                <w:color w:val="000000" w:themeColor="text1"/>
                <w:sz w:val="18"/>
                <w:szCs w:val="18"/>
                <w:lang w:val="en-ID"/>
              </w:rPr>
            </w:pPr>
            <w:r w:rsidRPr="003A0C40">
              <w:rPr>
                <w:rFonts w:asciiTheme="majorHAnsi" w:hAnsiTheme="majorHAnsi" w:cs="Arial"/>
                <w:color w:val="000000" w:themeColor="text1"/>
                <w:sz w:val="18"/>
                <w:szCs w:val="18"/>
                <w:lang w:val="en-ID"/>
              </w:rPr>
              <w:t>522.600</w:t>
            </w:r>
          </w:p>
        </w:tc>
      </w:tr>
      <w:tr w:rsidR="00692932" w:rsidRPr="00692932"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483972" w:rsidRPr="00692932" w:rsidRDefault="001F1618" w:rsidP="00641946">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764" w:type="dxa"/>
            <w:tcBorders>
              <w:top w:val="nil"/>
              <w:left w:val="nil"/>
              <w:bottom w:val="single" w:sz="4" w:space="0" w:color="auto"/>
              <w:right w:val="single" w:sz="4" w:space="0" w:color="auto"/>
            </w:tcBorders>
            <w:shd w:val="clear" w:color="auto" w:fill="auto"/>
            <w:noWrap/>
            <w:vAlign w:val="center"/>
          </w:tcPr>
          <w:p w:rsidR="00483972" w:rsidRPr="00692932" w:rsidRDefault="00483972" w:rsidP="00641946">
            <w:pPr>
              <w:jc w:val="center"/>
              <w:rPr>
                <w:rFonts w:asciiTheme="majorHAnsi" w:hAnsiTheme="majorHAnsi" w:cs="Arial"/>
                <w:color w:val="000000" w:themeColor="text1"/>
                <w:sz w:val="18"/>
                <w:szCs w:val="18"/>
              </w:rPr>
            </w:pPr>
            <w:r w:rsidRPr="00692932">
              <w:rPr>
                <w:rFonts w:asciiTheme="majorHAnsi" w:hAnsiTheme="majorHAnsi" w:cs="Arial"/>
                <w:color w:val="000000" w:themeColor="text1"/>
                <w:sz w:val="18"/>
                <w:szCs w:val="18"/>
              </w:rPr>
              <w:t>10</w:t>
            </w:r>
          </w:p>
        </w:tc>
        <w:tc>
          <w:tcPr>
            <w:tcW w:w="3622" w:type="dxa"/>
            <w:tcBorders>
              <w:top w:val="nil"/>
              <w:left w:val="nil"/>
              <w:bottom w:val="single" w:sz="4" w:space="0" w:color="auto"/>
              <w:right w:val="single" w:sz="4" w:space="0" w:color="auto"/>
            </w:tcBorders>
            <w:shd w:val="clear" w:color="auto" w:fill="auto"/>
            <w:noWrap/>
            <w:vAlign w:val="center"/>
          </w:tcPr>
          <w:p w:rsidR="00483972" w:rsidRPr="00692932" w:rsidRDefault="00483972" w:rsidP="00641946">
            <w:pPr>
              <w:rPr>
                <w:rFonts w:asciiTheme="majorHAnsi" w:hAnsiTheme="majorHAnsi" w:cs="Arial"/>
                <w:color w:val="000000" w:themeColor="text1"/>
                <w:sz w:val="18"/>
                <w:szCs w:val="18"/>
              </w:rPr>
            </w:pPr>
            <w:r w:rsidRPr="00692932">
              <w:rPr>
                <w:rFonts w:asciiTheme="majorHAnsi" w:hAnsiTheme="majorHAnsi" w:cs="Arial"/>
                <w:color w:val="000000" w:themeColor="text1"/>
                <w:sz w:val="18"/>
                <w:szCs w:val="18"/>
              </w:rPr>
              <w:t>Sekertaris Unit Layanan Pengadaan (ULP)</w:t>
            </w:r>
          </w:p>
        </w:tc>
        <w:tc>
          <w:tcPr>
            <w:tcW w:w="1231" w:type="dxa"/>
            <w:tcBorders>
              <w:top w:val="nil"/>
              <w:left w:val="nil"/>
              <w:bottom w:val="single" w:sz="4" w:space="0" w:color="auto"/>
              <w:right w:val="single" w:sz="4" w:space="0" w:color="auto"/>
            </w:tcBorders>
            <w:shd w:val="clear" w:color="auto" w:fill="auto"/>
            <w:noWrap/>
            <w:vAlign w:val="center"/>
          </w:tcPr>
          <w:p w:rsidR="00483972" w:rsidRPr="00692932" w:rsidRDefault="00483972" w:rsidP="00D20879">
            <w:pPr>
              <w:jc w:val="right"/>
              <w:rPr>
                <w:rFonts w:asciiTheme="majorHAnsi" w:hAnsiTheme="majorHAnsi" w:cs="Arial"/>
                <w:bCs/>
                <w:color w:val="000000" w:themeColor="text1"/>
                <w:sz w:val="18"/>
                <w:szCs w:val="18"/>
              </w:rPr>
            </w:pPr>
            <w:r w:rsidRPr="00692932">
              <w:rPr>
                <w:rFonts w:asciiTheme="majorHAnsi" w:hAnsiTheme="majorHAnsi" w:cs="Arial"/>
                <w:bCs/>
                <w:color w:val="000000" w:themeColor="text1"/>
                <w:sz w:val="18"/>
                <w:szCs w:val="18"/>
              </w:rPr>
              <w:t>3.029.000</w:t>
            </w:r>
          </w:p>
        </w:tc>
        <w:tc>
          <w:tcPr>
            <w:tcW w:w="1314" w:type="dxa"/>
            <w:tcBorders>
              <w:top w:val="nil"/>
              <w:left w:val="nil"/>
              <w:bottom w:val="single" w:sz="4" w:space="0" w:color="auto"/>
              <w:right w:val="single" w:sz="4" w:space="0" w:color="auto"/>
            </w:tcBorders>
            <w:shd w:val="clear" w:color="auto" w:fill="auto"/>
            <w:noWrap/>
            <w:vAlign w:val="center"/>
          </w:tcPr>
          <w:p w:rsidR="00483972" w:rsidRPr="00692932" w:rsidRDefault="00483972" w:rsidP="00D20879">
            <w:pPr>
              <w:jc w:val="right"/>
              <w:rPr>
                <w:rFonts w:asciiTheme="majorHAnsi" w:hAnsiTheme="majorHAnsi" w:cs="Arial"/>
                <w:color w:val="000000" w:themeColor="text1"/>
                <w:sz w:val="18"/>
                <w:szCs w:val="18"/>
                <w:lang w:val="en-ID"/>
              </w:rPr>
            </w:pPr>
            <w:r w:rsidRPr="00692932">
              <w:rPr>
                <w:rFonts w:asciiTheme="majorHAnsi" w:hAnsiTheme="majorHAnsi" w:cs="Arial"/>
                <w:color w:val="000000" w:themeColor="text1"/>
                <w:sz w:val="18"/>
                <w:szCs w:val="18"/>
                <w:lang w:val="en-ID"/>
              </w:rPr>
              <w:t>18.174.000</w:t>
            </w:r>
          </w:p>
        </w:tc>
        <w:tc>
          <w:tcPr>
            <w:tcW w:w="884" w:type="dxa"/>
            <w:tcBorders>
              <w:top w:val="nil"/>
              <w:left w:val="nil"/>
              <w:bottom w:val="single" w:sz="4" w:space="0" w:color="auto"/>
              <w:right w:val="single" w:sz="4" w:space="0" w:color="auto"/>
            </w:tcBorders>
            <w:shd w:val="clear" w:color="auto" w:fill="auto"/>
            <w:noWrap/>
            <w:vAlign w:val="center"/>
          </w:tcPr>
          <w:p w:rsidR="00483972" w:rsidRPr="00692932" w:rsidRDefault="00483972" w:rsidP="00D20879">
            <w:pPr>
              <w:jc w:val="center"/>
              <w:rPr>
                <w:rFonts w:asciiTheme="majorHAnsi" w:hAnsiTheme="majorHAnsi" w:cs="Arial"/>
                <w:color w:val="000000" w:themeColor="text1"/>
                <w:sz w:val="18"/>
                <w:szCs w:val="18"/>
              </w:rPr>
            </w:pPr>
            <w:r w:rsidRPr="00692932">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483972" w:rsidRPr="00692932" w:rsidRDefault="00483972" w:rsidP="00D20879">
            <w:pPr>
              <w:jc w:val="right"/>
              <w:rPr>
                <w:rFonts w:asciiTheme="majorHAnsi" w:hAnsiTheme="majorHAnsi" w:cs="Arial"/>
                <w:color w:val="000000" w:themeColor="text1"/>
                <w:sz w:val="18"/>
                <w:szCs w:val="18"/>
                <w:lang w:val="en-ID"/>
              </w:rPr>
            </w:pPr>
            <w:r w:rsidRPr="00692932">
              <w:rPr>
                <w:rFonts w:asciiTheme="majorHAnsi" w:hAnsiTheme="majorHAnsi" w:cs="Arial"/>
                <w:color w:val="000000" w:themeColor="text1"/>
                <w:sz w:val="18"/>
                <w:szCs w:val="18"/>
                <w:lang w:val="en-ID"/>
              </w:rPr>
              <w:t>522.600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083E3C" w:rsidRPr="003A0C40" w:rsidRDefault="001F1618" w:rsidP="00641946">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41</w:t>
            </w:r>
          </w:p>
        </w:tc>
        <w:tc>
          <w:tcPr>
            <w:tcW w:w="764" w:type="dxa"/>
            <w:tcBorders>
              <w:top w:val="nil"/>
              <w:left w:val="nil"/>
              <w:bottom w:val="single" w:sz="4" w:space="0" w:color="auto"/>
              <w:right w:val="single" w:sz="4" w:space="0" w:color="auto"/>
            </w:tcBorders>
            <w:shd w:val="clear" w:color="auto" w:fill="auto"/>
            <w:noWrap/>
            <w:vAlign w:val="center"/>
          </w:tcPr>
          <w:p w:rsidR="00083E3C" w:rsidRPr="003A0C40" w:rsidRDefault="00083E3C" w:rsidP="00050610">
            <w:pPr>
              <w:jc w:val="center"/>
              <w:rPr>
                <w:rFonts w:asciiTheme="majorHAnsi" w:hAnsiTheme="majorHAnsi" w:cs="Arial"/>
                <w:color w:val="000000" w:themeColor="text1"/>
                <w:sz w:val="18"/>
                <w:szCs w:val="18"/>
                <w:lang w:val="en-ID"/>
              </w:rPr>
            </w:pPr>
            <w:r w:rsidRPr="003A0C40">
              <w:rPr>
                <w:rFonts w:asciiTheme="majorHAnsi" w:hAnsiTheme="majorHAnsi" w:cs="Arial"/>
                <w:color w:val="000000" w:themeColor="text1"/>
                <w:sz w:val="18"/>
                <w:szCs w:val="18"/>
              </w:rPr>
              <w:t>1</w:t>
            </w:r>
            <w:r w:rsidRPr="003A0C40">
              <w:rPr>
                <w:rFonts w:asciiTheme="majorHAnsi" w:hAnsiTheme="majorHAnsi" w:cs="Arial"/>
                <w:color w:val="000000" w:themeColor="text1"/>
                <w:sz w:val="18"/>
                <w:szCs w:val="18"/>
                <w:lang w:val="en-ID"/>
              </w:rPr>
              <w:t>0</w:t>
            </w:r>
          </w:p>
        </w:tc>
        <w:tc>
          <w:tcPr>
            <w:tcW w:w="3622" w:type="dxa"/>
            <w:tcBorders>
              <w:top w:val="nil"/>
              <w:left w:val="nil"/>
              <w:bottom w:val="single" w:sz="4" w:space="0" w:color="auto"/>
              <w:right w:val="single" w:sz="4" w:space="0" w:color="auto"/>
            </w:tcBorders>
            <w:shd w:val="clear" w:color="auto" w:fill="auto"/>
            <w:noWrap/>
            <w:vAlign w:val="center"/>
          </w:tcPr>
          <w:p w:rsidR="00083E3C" w:rsidRPr="003A0C40" w:rsidRDefault="005B14E7" w:rsidP="00050610">
            <w:pPr>
              <w:rPr>
                <w:rFonts w:asciiTheme="majorHAnsi" w:hAnsiTheme="majorHAnsi" w:cs="Arial"/>
                <w:color w:val="000000" w:themeColor="text1"/>
                <w:sz w:val="18"/>
                <w:szCs w:val="18"/>
              </w:rPr>
            </w:pPr>
            <w:r>
              <w:rPr>
                <w:rFonts w:asciiTheme="majorHAnsi" w:hAnsiTheme="majorHAnsi" w:cs="Arial"/>
                <w:color w:val="000000" w:themeColor="text1"/>
                <w:sz w:val="18"/>
                <w:szCs w:val="18"/>
              </w:rPr>
              <w:t>Seker</w:t>
            </w:r>
            <w:r w:rsidR="00083E3C" w:rsidRPr="003A0C40">
              <w:rPr>
                <w:rFonts w:asciiTheme="majorHAnsi" w:hAnsiTheme="majorHAnsi" w:cs="Arial"/>
                <w:color w:val="000000" w:themeColor="text1"/>
                <w:sz w:val="18"/>
                <w:szCs w:val="18"/>
              </w:rPr>
              <w:t>taris Senat Fakultas</w:t>
            </w:r>
          </w:p>
        </w:tc>
        <w:tc>
          <w:tcPr>
            <w:tcW w:w="1231"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3.029.000</w:t>
            </w:r>
          </w:p>
        </w:tc>
        <w:tc>
          <w:tcPr>
            <w:tcW w:w="1314"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18.174.000</w:t>
            </w:r>
          </w:p>
        </w:tc>
        <w:tc>
          <w:tcPr>
            <w:tcW w:w="884" w:type="dxa"/>
            <w:tcBorders>
              <w:top w:val="nil"/>
              <w:left w:val="nil"/>
              <w:bottom w:val="single" w:sz="4" w:space="0" w:color="auto"/>
              <w:right w:val="single" w:sz="4" w:space="0" w:color="auto"/>
            </w:tcBorders>
            <w:shd w:val="clear" w:color="auto" w:fill="auto"/>
            <w:noWrap/>
            <w:vAlign w:val="center"/>
          </w:tcPr>
          <w:p w:rsidR="00083E3C" w:rsidRPr="003A0C40" w:rsidRDefault="00C05F94"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083E3C" w:rsidRPr="003A0C40" w:rsidRDefault="00083E3C"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454.350</w:t>
            </w:r>
          </w:p>
        </w:tc>
      </w:tr>
      <w:tr w:rsidR="003A0C40" w:rsidRPr="003A0C40" w:rsidTr="008F2E53">
        <w:trPr>
          <w:trHeight w:val="20"/>
        </w:trPr>
        <w:tc>
          <w:tcPr>
            <w:tcW w:w="579" w:type="dxa"/>
            <w:tcBorders>
              <w:top w:val="nil"/>
              <w:left w:val="single" w:sz="4" w:space="0" w:color="auto"/>
              <w:bottom w:val="single" w:sz="4" w:space="0" w:color="auto"/>
              <w:right w:val="single" w:sz="4" w:space="0" w:color="auto"/>
            </w:tcBorders>
            <w:shd w:val="clear" w:color="auto" w:fill="auto"/>
            <w:noWrap/>
            <w:vAlign w:val="center"/>
          </w:tcPr>
          <w:p w:rsidR="002C4D89" w:rsidRPr="003A0C40" w:rsidRDefault="001F1618" w:rsidP="00641946">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42</w:t>
            </w:r>
          </w:p>
        </w:tc>
        <w:tc>
          <w:tcPr>
            <w:tcW w:w="764" w:type="dxa"/>
            <w:tcBorders>
              <w:top w:val="nil"/>
              <w:left w:val="nil"/>
              <w:bottom w:val="single" w:sz="4" w:space="0" w:color="auto"/>
              <w:right w:val="single" w:sz="4" w:space="0" w:color="auto"/>
            </w:tcBorders>
            <w:shd w:val="clear" w:color="auto" w:fill="auto"/>
            <w:noWrap/>
            <w:vAlign w:val="center"/>
          </w:tcPr>
          <w:p w:rsidR="002C4D89" w:rsidRPr="003A0C40" w:rsidRDefault="002C4D89" w:rsidP="00D20879">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10</w:t>
            </w:r>
          </w:p>
        </w:tc>
        <w:tc>
          <w:tcPr>
            <w:tcW w:w="3622" w:type="dxa"/>
            <w:tcBorders>
              <w:top w:val="nil"/>
              <w:left w:val="nil"/>
              <w:bottom w:val="single" w:sz="4" w:space="0" w:color="auto"/>
              <w:right w:val="single" w:sz="4" w:space="0" w:color="auto"/>
            </w:tcBorders>
            <w:shd w:val="clear" w:color="auto" w:fill="auto"/>
            <w:noWrap/>
            <w:vAlign w:val="center"/>
          </w:tcPr>
          <w:p w:rsidR="002C4D89" w:rsidRPr="003A0C40" w:rsidRDefault="002C4D89" w:rsidP="008D3C49">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Ketua Divisi Pengembangan Usaha/</w:t>
            </w:r>
            <w:r w:rsidR="00B03CAB" w:rsidRPr="003A0C40">
              <w:rPr>
                <w:rFonts w:asciiTheme="majorHAnsi" w:hAnsiTheme="majorHAnsi" w:cs="Arial"/>
                <w:color w:val="000000" w:themeColor="text1"/>
                <w:sz w:val="18"/>
                <w:szCs w:val="18"/>
              </w:rPr>
              <w:t xml:space="preserve"> </w:t>
            </w:r>
            <w:r w:rsidRPr="003A0C40">
              <w:rPr>
                <w:rFonts w:asciiTheme="majorHAnsi" w:hAnsiTheme="majorHAnsi" w:cs="Arial"/>
                <w:color w:val="000000" w:themeColor="text1"/>
                <w:sz w:val="18"/>
                <w:szCs w:val="18"/>
              </w:rPr>
              <w:t>Koordinator IO</w:t>
            </w:r>
            <w:r w:rsidR="006F1F15" w:rsidRPr="003A0C40">
              <w:rPr>
                <w:rFonts w:asciiTheme="majorHAnsi" w:hAnsiTheme="majorHAnsi" w:cs="Arial"/>
                <w:color w:val="000000" w:themeColor="text1"/>
                <w:sz w:val="18"/>
                <w:szCs w:val="18"/>
              </w:rPr>
              <w:t>/Koordinator  Pusat Bahasa</w:t>
            </w:r>
            <w:r w:rsidR="00F70FD9" w:rsidRPr="003A0C40">
              <w:rPr>
                <w:rFonts w:asciiTheme="majorHAnsi" w:hAnsiTheme="majorHAnsi" w:cs="Arial"/>
                <w:color w:val="000000" w:themeColor="text1"/>
                <w:sz w:val="18"/>
                <w:szCs w:val="18"/>
              </w:rPr>
              <w:t xml:space="preserve"> </w:t>
            </w:r>
          </w:p>
        </w:tc>
        <w:tc>
          <w:tcPr>
            <w:tcW w:w="1231" w:type="dxa"/>
            <w:tcBorders>
              <w:top w:val="nil"/>
              <w:left w:val="nil"/>
              <w:bottom w:val="single" w:sz="4" w:space="0" w:color="auto"/>
              <w:right w:val="single" w:sz="4" w:space="0" w:color="auto"/>
            </w:tcBorders>
            <w:shd w:val="clear" w:color="auto" w:fill="auto"/>
            <w:noWrap/>
            <w:vAlign w:val="center"/>
          </w:tcPr>
          <w:p w:rsidR="002C4D89" w:rsidRPr="003A0C40" w:rsidRDefault="002C4D89"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3.029.000</w:t>
            </w:r>
          </w:p>
        </w:tc>
        <w:tc>
          <w:tcPr>
            <w:tcW w:w="1314" w:type="dxa"/>
            <w:tcBorders>
              <w:top w:val="nil"/>
              <w:left w:val="nil"/>
              <w:bottom w:val="single" w:sz="4" w:space="0" w:color="auto"/>
              <w:right w:val="single" w:sz="4" w:space="0" w:color="auto"/>
            </w:tcBorders>
            <w:shd w:val="clear" w:color="auto" w:fill="auto"/>
            <w:noWrap/>
            <w:vAlign w:val="center"/>
          </w:tcPr>
          <w:p w:rsidR="002C4D89" w:rsidRPr="003A0C40" w:rsidRDefault="002C4D89"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18.174.000</w:t>
            </w:r>
          </w:p>
        </w:tc>
        <w:tc>
          <w:tcPr>
            <w:tcW w:w="884" w:type="dxa"/>
            <w:tcBorders>
              <w:top w:val="nil"/>
              <w:left w:val="nil"/>
              <w:bottom w:val="single" w:sz="4" w:space="0" w:color="auto"/>
              <w:right w:val="single" w:sz="4" w:space="0" w:color="auto"/>
            </w:tcBorders>
            <w:shd w:val="clear" w:color="auto" w:fill="auto"/>
            <w:noWrap/>
            <w:vAlign w:val="center"/>
          </w:tcPr>
          <w:p w:rsidR="002C4D89" w:rsidRPr="003A0C40" w:rsidRDefault="00C05F94"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nil"/>
              <w:left w:val="nil"/>
              <w:bottom w:val="single" w:sz="4" w:space="0" w:color="auto"/>
              <w:right w:val="single" w:sz="4" w:space="0" w:color="auto"/>
            </w:tcBorders>
            <w:shd w:val="clear" w:color="auto" w:fill="auto"/>
            <w:noWrap/>
            <w:vAlign w:val="center"/>
          </w:tcPr>
          <w:p w:rsidR="002C4D89" w:rsidRPr="003A0C40" w:rsidRDefault="002C4D89"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454.350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F13" w:rsidRPr="003A0C40" w:rsidRDefault="006943D0" w:rsidP="00641946">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w:t>
            </w:r>
            <w:r w:rsidR="001F1618">
              <w:rPr>
                <w:rFonts w:asciiTheme="majorHAnsi" w:hAnsiTheme="majorHAnsi" w:cs="Arial"/>
                <w:color w:val="000000" w:themeColor="text1"/>
                <w:sz w:val="18"/>
                <w:szCs w:val="18"/>
              </w:rPr>
              <w:t>3</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F13" w:rsidRPr="003A0C40" w:rsidRDefault="00925F13" w:rsidP="00D20879">
            <w:pPr>
              <w:jc w:val="center"/>
              <w:rPr>
                <w:rFonts w:asciiTheme="majorHAnsi" w:hAnsiTheme="majorHAnsi" w:cs="Arial"/>
                <w:color w:val="000000" w:themeColor="text1"/>
                <w:sz w:val="18"/>
                <w:szCs w:val="18"/>
                <w:lang w:val="en-ID"/>
              </w:rPr>
            </w:pPr>
            <w:r w:rsidRPr="003A0C40">
              <w:rPr>
                <w:rFonts w:asciiTheme="majorHAnsi" w:hAnsiTheme="majorHAnsi" w:cs="Arial"/>
                <w:color w:val="000000" w:themeColor="text1"/>
                <w:sz w:val="18"/>
                <w:szCs w:val="18"/>
                <w:lang w:val="en-ID"/>
              </w:rPr>
              <w:t>10</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F13" w:rsidRPr="003A0C40" w:rsidRDefault="005B14E7" w:rsidP="00D20879">
            <w:pPr>
              <w:rPr>
                <w:rFonts w:asciiTheme="majorHAnsi" w:hAnsiTheme="majorHAnsi" w:cs="Arial"/>
                <w:color w:val="000000" w:themeColor="text1"/>
                <w:sz w:val="18"/>
                <w:szCs w:val="18"/>
              </w:rPr>
            </w:pPr>
            <w:r>
              <w:rPr>
                <w:rFonts w:asciiTheme="majorHAnsi" w:hAnsiTheme="majorHAnsi" w:cs="Arial"/>
                <w:color w:val="000000" w:themeColor="text1"/>
                <w:sz w:val="18"/>
                <w:szCs w:val="18"/>
              </w:rPr>
              <w:t>Seker</w:t>
            </w:r>
            <w:r w:rsidR="00925F13" w:rsidRPr="003A0C40">
              <w:rPr>
                <w:rFonts w:asciiTheme="majorHAnsi" w:hAnsiTheme="majorHAnsi" w:cs="Arial"/>
                <w:color w:val="000000" w:themeColor="text1"/>
                <w:sz w:val="18"/>
                <w:szCs w:val="18"/>
              </w:rPr>
              <w:t>taris</w:t>
            </w:r>
            <w:r>
              <w:rPr>
                <w:rFonts w:asciiTheme="majorHAnsi" w:hAnsiTheme="majorHAnsi" w:cs="Arial"/>
                <w:color w:val="000000" w:themeColor="text1"/>
                <w:sz w:val="18"/>
                <w:szCs w:val="18"/>
              </w:rPr>
              <w:t xml:space="preserve"> </w:t>
            </w:r>
            <w:r w:rsidR="00925F13" w:rsidRPr="003A0C40">
              <w:rPr>
                <w:rFonts w:asciiTheme="majorHAnsi" w:hAnsiTheme="majorHAnsi" w:cs="Arial"/>
                <w:color w:val="000000" w:themeColor="text1"/>
                <w:sz w:val="18"/>
                <w:szCs w:val="18"/>
              </w:rPr>
              <w:t xml:space="preserve"> dan Ketua  Divisi Pengembangan Sumberdaya Pembelanjaran</w:t>
            </w:r>
            <w:r w:rsidR="00072418" w:rsidRPr="003A0C40">
              <w:rPr>
                <w:rFonts w:asciiTheme="majorHAnsi" w:hAnsiTheme="majorHAnsi" w:cs="Arial"/>
                <w:color w:val="000000" w:themeColor="text1"/>
                <w:sz w:val="18"/>
                <w:szCs w:val="18"/>
              </w:rPr>
              <w:t xml:space="preserve"> Fakultas</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F13" w:rsidRPr="003A0C40" w:rsidRDefault="00925F13"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3.029.000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F13" w:rsidRPr="003A0C40" w:rsidRDefault="00925F13"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18.174.000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F13" w:rsidRPr="003A0C40" w:rsidRDefault="00C05F94"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F13" w:rsidRPr="003A0C40" w:rsidRDefault="00925F13"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454.350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6943D0" w:rsidP="00641946">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w:t>
            </w:r>
            <w:r w:rsidR="001F1618">
              <w:rPr>
                <w:rFonts w:asciiTheme="majorHAnsi" w:hAnsiTheme="majorHAnsi" w:cs="Arial"/>
                <w:color w:val="000000" w:themeColor="text1"/>
                <w:sz w:val="18"/>
                <w:szCs w:val="18"/>
              </w:rPr>
              <w:t>4</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2C4D89" w:rsidP="00D20879">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10</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5B14E7" w:rsidP="00D20879">
            <w:pPr>
              <w:rPr>
                <w:rFonts w:asciiTheme="majorHAnsi" w:hAnsiTheme="majorHAnsi" w:cs="Arial"/>
                <w:color w:val="000000" w:themeColor="text1"/>
                <w:sz w:val="18"/>
                <w:szCs w:val="18"/>
              </w:rPr>
            </w:pPr>
            <w:r>
              <w:rPr>
                <w:rFonts w:asciiTheme="majorHAnsi" w:hAnsiTheme="majorHAnsi" w:cs="Arial"/>
                <w:color w:val="000000" w:themeColor="text1"/>
                <w:sz w:val="18"/>
                <w:szCs w:val="18"/>
              </w:rPr>
              <w:t>Seker</w:t>
            </w:r>
            <w:r w:rsidR="002C4D89" w:rsidRPr="003A0C40">
              <w:rPr>
                <w:rFonts w:asciiTheme="majorHAnsi" w:hAnsiTheme="majorHAnsi" w:cs="Arial"/>
                <w:color w:val="000000" w:themeColor="text1"/>
                <w:sz w:val="18"/>
                <w:szCs w:val="18"/>
              </w:rPr>
              <w:t xml:space="preserve">taris </w:t>
            </w:r>
            <w:r w:rsidR="00BC4035" w:rsidRPr="003A0C40">
              <w:rPr>
                <w:rFonts w:asciiTheme="majorHAnsi" w:hAnsiTheme="majorHAnsi" w:cs="Arial"/>
                <w:color w:val="000000" w:themeColor="text1"/>
                <w:sz w:val="18"/>
                <w:szCs w:val="18"/>
              </w:rPr>
              <w:t>Unit Penjaminan</w:t>
            </w:r>
            <w:r w:rsidR="002D2FC7" w:rsidRPr="003A0C40">
              <w:rPr>
                <w:rFonts w:asciiTheme="majorHAnsi" w:hAnsiTheme="majorHAnsi" w:cs="Arial"/>
                <w:color w:val="000000" w:themeColor="text1"/>
                <w:sz w:val="18"/>
                <w:szCs w:val="18"/>
              </w:rPr>
              <w:t xml:space="preserve"> </w:t>
            </w:r>
            <w:r w:rsidR="00BC2E70" w:rsidRPr="003A0C40">
              <w:rPr>
                <w:rFonts w:asciiTheme="majorHAnsi" w:hAnsiTheme="majorHAnsi" w:cs="Arial"/>
                <w:color w:val="000000" w:themeColor="text1"/>
                <w:sz w:val="18"/>
                <w:szCs w:val="18"/>
              </w:rPr>
              <w:t xml:space="preserve">mutu </w:t>
            </w:r>
            <w:r w:rsidR="002D2FC7" w:rsidRPr="003A0C40">
              <w:rPr>
                <w:rFonts w:asciiTheme="majorHAnsi" w:hAnsiTheme="majorHAnsi" w:cs="Arial"/>
                <w:color w:val="000000" w:themeColor="text1"/>
                <w:sz w:val="18"/>
                <w:szCs w:val="18"/>
              </w:rPr>
              <w:t>Pascarasarjana</w:t>
            </w:r>
            <w:r w:rsidR="00D34BD6" w:rsidRPr="003A0C40">
              <w:rPr>
                <w:rFonts w:asciiTheme="majorHAnsi" w:hAnsiTheme="majorHAnsi" w:cs="Arial"/>
                <w:color w:val="000000" w:themeColor="text1"/>
                <w:sz w:val="18"/>
                <w:szCs w:val="18"/>
              </w:rPr>
              <w:t>/</w:t>
            </w:r>
            <w:r w:rsidR="002D2FC7" w:rsidRPr="003A0C40">
              <w:rPr>
                <w:rFonts w:asciiTheme="majorHAnsi" w:hAnsiTheme="majorHAnsi" w:cs="Arial"/>
                <w:color w:val="000000" w:themeColor="text1"/>
                <w:sz w:val="18"/>
                <w:szCs w:val="18"/>
              </w:rPr>
              <w:t xml:space="preserve"> </w:t>
            </w:r>
            <w:r w:rsidR="00BC4035" w:rsidRPr="003A0C40">
              <w:rPr>
                <w:rFonts w:asciiTheme="majorHAnsi" w:hAnsiTheme="majorHAnsi" w:cs="Arial"/>
                <w:color w:val="000000" w:themeColor="text1"/>
                <w:sz w:val="18"/>
                <w:szCs w:val="18"/>
              </w:rPr>
              <w:t xml:space="preserve">Fakultas </w:t>
            </w:r>
            <w:r w:rsidR="004D61B5" w:rsidRPr="003A0C40">
              <w:rPr>
                <w:rFonts w:asciiTheme="majorHAnsi" w:hAnsiTheme="majorHAnsi" w:cs="Arial"/>
                <w:color w:val="000000" w:themeColor="text1"/>
                <w:sz w:val="18"/>
                <w:szCs w:val="18"/>
              </w:rPr>
              <w:t xml:space="preserve">dan </w:t>
            </w:r>
            <w:r w:rsidR="00D34BD6" w:rsidRPr="003A0C40">
              <w:rPr>
                <w:rFonts w:asciiTheme="majorHAnsi" w:hAnsiTheme="majorHAnsi" w:cs="Arial"/>
                <w:color w:val="000000" w:themeColor="text1"/>
                <w:sz w:val="18"/>
                <w:szCs w:val="18"/>
              </w:rPr>
              <w:t>Koordinator penjaminan mutu Pascasarjana dan</w:t>
            </w:r>
            <w:r w:rsidR="003A5084" w:rsidRPr="003A0C40">
              <w:rPr>
                <w:rFonts w:asciiTheme="majorHAnsi" w:hAnsiTheme="majorHAnsi" w:cs="Arial"/>
                <w:color w:val="000000" w:themeColor="text1"/>
                <w:sz w:val="18"/>
                <w:szCs w:val="18"/>
              </w:rPr>
              <w:t xml:space="preserve"> </w:t>
            </w:r>
            <w:r w:rsidR="004D61B5" w:rsidRPr="003A0C40">
              <w:rPr>
                <w:rFonts w:asciiTheme="majorHAnsi" w:hAnsiTheme="majorHAnsi" w:cs="Arial"/>
                <w:color w:val="000000" w:themeColor="text1"/>
                <w:sz w:val="18"/>
                <w:szCs w:val="18"/>
              </w:rPr>
              <w:t xml:space="preserve">Ketua Divisi </w:t>
            </w:r>
            <w:r w:rsidR="002C4D89" w:rsidRPr="003A0C40">
              <w:rPr>
                <w:rFonts w:asciiTheme="majorHAnsi" w:hAnsiTheme="majorHAnsi" w:cs="Arial"/>
                <w:color w:val="000000" w:themeColor="text1"/>
                <w:sz w:val="18"/>
                <w:szCs w:val="18"/>
              </w:rPr>
              <w:t>Unit Penjaminan Mutu Fakultas</w:t>
            </w:r>
            <w:r w:rsidR="004D61B5" w:rsidRPr="003A0C40">
              <w:rPr>
                <w:rFonts w:asciiTheme="majorHAnsi" w:hAnsiTheme="majorHAnsi" w:cs="Arial"/>
                <w:color w:val="000000" w:themeColor="text1"/>
                <w:sz w:val="18"/>
                <w:szCs w:val="18"/>
              </w:rPr>
              <w:t xml:space="preserve">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2C4D89"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3.029.000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2C4D89"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18.174.000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C05F94"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2C4D89"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454.350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6943D0" w:rsidP="00E264F9">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w:t>
            </w:r>
            <w:r w:rsidR="00FA292D">
              <w:rPr>
                <w:rFonts w:asciiTheme="majorHAnsi" w:hAnsiTheme="majorHAnsi" w:cs="Arial"/>
                <w:color w:val="000000" w:themeColor="text1"/>
                <w:sz w:val="18"/>
                <w:szCs w:val="18"/>
              </w:rPr>
              <w:t>5</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2C4D89" w:rsidP="00D20879">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10</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2C4D89" w:rsidP="00D20879">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Kepala Bidang Rumah Sakit Untad</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2C4D89"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3.029.000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2C4D89"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18.174.000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C05F94"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2C4D89"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454.350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6943D0" w:rsidP="00E264F9">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w:t>
            </w:r>
            <w:r w:rsidR="00FA292D">
              <w:rPr>
                <w:rFonts w:asciiTheme="majorHAnsi" w:hAnsiTheme="majorHAnsi" w:cs="Arial"/>
                <w:color w:val="000000" w:themeColor="text1"/>
                <w:sz w:val="18"/>
                <w:szCs w:val="18"/>
              </w:rPr>
              <w:t>6</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2C4D89" w:rsidP="00D20879">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10</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5B14E7" w:rsidP="00D20879">
            <w:pPr>
              <w:rPr>
                <w:rFonts w:asciiTheme="majorHAnsi" w:hAnsiTheme="majorHAnsi" w:cs="Arial"/>
                <w:color w:val="000000" w:themeColor="text1"/>
                <w:sz w:val="18"/>
                <w:szCs w:val="18"/>
              </w:rPr>
            </w:pPr>
            <w:r>
              <w:rPr>
                <w:rFonts w:asciiTheme="majorHAnsi" w:hAnsiTheme="majorHAnsi" w:cs="Arial"/>
                <w:color w:val="000000" w:themeColor="text1"/>
                <w:sz w:val="18"/>
                <w:szCs w:val="18"/>
              </w:rPr>
              <w:t>Sekertaris Bagian/ Seker</w:t>
            </w:r>
            <w:r w:rsidR="004667C4" w:rsidRPr="003A0C40">
              <w:rPr>
                <w:rFonts w:asciiTheme="majorHAnsi" w:hAnsiTheme="majorHAnsi" w:cs="Arial"/>
                <w:color w:val="000000" w:themeColor="text1"/>
                <w:sz w:val="18"/>
                <w:szCs w:val="18"/>
              </w:rPr>
              <w:t xml:space="preserve">taris </w:t>
            </w:r>
            <w:r w:rsidR="002C4D89" w:rsidRPr="003A0C40">
              <w:rPr>
                <w:rFonts w:asciiTheme="majorHAnsi" w:hAnsiTheme="majorHAnsi" w:cs="Arial"/>
                <w:color w:val="000000" w:themeColor="text1"/>
                <w:sz w:val="18"/>
                <w:szCs w:val="18"/>
              </w:rPr>
              <w:t>Pengelola</w:t>
            </w:r>
            <w:r w:rsidR="005B448F" w:rsidRPr="003A0C40">
              <w:rPr>
                <w:rFonts w:asciiTheme="majorHAnsi" w:hAnsiTheme="majorHAnsi" w:cs="Arial"/>
                <w:color w:val="000000" w:themeColor="text1"/>
                <w:sz w:val="18"/>
                <w:szCs w:val="18"/>
              </w:rPr>
              <w:t>h</w:t>
            </w:r>
            <w:r w:rsidR="002C4D89" w:rsidRPr="003A0C40">
              <w:rPr>
                <w:rFonts w:asciiTheme="majorHAnsi" w:hAnsiTheme="majorHAnsi" w:cs="Arial"/>
                <w:color w:val="000000" w:themeColor="text1"/>
                <w:sz w:val="18"/>
                <w:szCs w:val="18"/>
              </w:rPr>
              <w:t xml:space="preserve"> Non Reguler</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2C4D89"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3.029.000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2C4D89"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18.174.000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C05F94"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2C4D89"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454.350</w:t>
            </w:r>
          </w:p>
        </w:tc>
      </w:tr>
      <w:tr w:rsidR="003A0C40" w:rsidRPr="003A0C40" w:rsidTr="008F2E53">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6943D0" w:rsidP="00E264F9">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w:t>
            </w:r>
            <w:r w:rsidR="00FA292D">
              <w:rPr>
                <w:rFonts w:asciiTheme="majorHAnsi" w:hAnsiTheme="majorHAnsi" w:cs="Arial"/>
                <w:color w:val="000000" w:themeColor="text1"/>
                <w:sz w:val="18"/>
                <w:szCs w:val="18"/>
              </w:rPr>
              <w:t>7</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2C4D89" w:rsidP="002027CC">
            <w:pPr>
              <w:jc w:val="cente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10</w:t>
            </w:r>
          </w:p>
        </w:tc>
        <w:tc>
          <w:tcPr>
            <w:tcW w:w="3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567A7B" w:rsidP="00D20879">
            <w:pPr>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Ke</w:t>
            </w:r>
            <w:r w:rsidR="00216787" w:rsidRPr="003A0C40">
              <w:rPr>
                <w:rFonts w:asciiTheme="majorHAnsi" w:hAnsiTheme="majorHAnsi" w:cs="Arial"/>
                <w:color w:val="000000" w:themeColor="text1"/>
                <w:sz w:val="18"/>
                <w:szCs w:val="18"/>
              </w:rPr>
              <w:t>t</w:t>
            </w:r>
            <w:r w:rsidRPr="003A0C40">
              <w:rPr>
                <w:rFonts w:asciiTheme="majorHAnsi" w:hAnsiTheme="majorHAnsi" w:cs="Arial"/>
                <w:color w:val="000000" w:themeColor="text1"/>
                <w:sz w:val="18"/>
                <w:szCs w:val="18"/>
              </w:rPr>
              <w:t xml:space="preserve">ua, </w:t>
            </w:r>
            <w:r w:rsidR="005B14E7">
              <w:rPr>
                <w:rFonts w:asciiTheme="majorHAnsi" w:hAnsiTheme="majorHAnsi" w:cs="Arial"/>
                <w:color w:val="000000" w:themeColor="text1"/>
                <w:sz w:val="18"/>
                <w:szCs w:val="18"/>
              </w:rPr>
              <w:t>Seker</w:t>
            </w:r>
            <w:r w:rsidR="007D68D1" w:rsidRPr="003A0C40">
              <w:rPr>
                <w:rFonts w:asciiTheme="majorHAnsi" w:hAnsiTheme="majorHAnsi" w:cs="Arial"/>
                <w:color w:val="000000" w:themeColor="text1"/>
                <w:sz w:val="18"/>
                <w:szCs w:val="18"/>
              </w:rPr>
              <w:t xml:space="preserve">taris Dan Ketua Divisi Teknologi Informasi dan Komunikasi </w:t>
            </w:r>
            <w:r w:rsidR="002C4D89" w:rsidRPr="003A0C40">
              <w:rPr>
                <w:rFonts w:asciiTheme="majorHAnsi" w:hAnsiTheme="majorHAnsi" w:cs="Arial"/>
                <w:color w:val="000000" w:themeColor="text1"/>
                <w:sz w:val="18"/>
                <w:szCs w:val="18"/>
              </w:rPr>
              <w:t xml:space="preserve"> </w:t>
            </w:r>
            <w:r w:rsidR="007D68D1" w:rsidRPr="003A0C40">
              <w:rPr>
                <w:rFonts w:asciiTheme="majorHAnsi" w:hAnsiTheme="majorHAnsi" w:cs="Arial"/>
                <w:color w:val="000000" w:themeColor="text1"/>
                <w:sz w:val="18"/>
                <w:szCs w:val="18"/>
              </w:rPr>
              <w:t>(</w:t>
            </w:r>
            <w:r w:rsidR="002C4D89" w:rsidRPr="003A0C40">
              <w:rPr>
                <w:rFonts w:asciiTheme="majorHAnsi" w:hAnsiTheme="majorHAnsi" w:cs="Arial"/>
                <w:color w:val="000000" w:themeColor="text1"/>
                <w:sz w:val="18"/>
                <w:szCs w:val="18"/>
              </w:rPr>
              <w:t>IT</w:t>
            </w:r>
            <w:r w:rsidR="007D68D1" w:rsidRPr="003A0C40">
              <w:rPr>
                <w:rFonts w:asciiTheme="majorHAnsi" w:hAnsiTheme="majorHAnsi" w:cs="Arial"/>
                <w:color w:val="000000" w:themeColor="text1"/>
                <w:sz w:val="18"/>
                <w:szCs w:val="18"/>
              </w:rPr>
              <w:t>)</w:t>
            </w:r>
            <w:r w:rsidR="002C4D89" w:rsidRPr="003A0C40">
              <w:rPr>
                <w:rFonts w:asciiTheme="majorHAnsi" w:hAnsiTheme="majorHAnsi" w:cs="Arial"/>
                <w:color w:val="000000" w:themeColor="text1"/>
                <w:sz w:val="18"/>
                <w:szCs w:val="18"/>
              </w:rPr>
              <w:t>Fakultas</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2C4D89" w:rsidP="00D20879">
            <w:pPr>
              <w:jc w:val="right"/>
              <w:rPr>
                <w:rFonts w:asciiTheme="majorHAnsi" w:hAnsiTheme="majorHAnsi" w:cs="Arial"/>
                <w:bCs/>
                <w:color w:val="000000" w:themeColor="text1"/>
                <w:sz w:val="18"/>
                <w:szCs w:val="18"/>
              </w:rPr>
            </w:pPr>
            <w:r w:rsidRPr="003A0C40">
              <w:rPr>
                <w:rFonts w:asciiTheme="majorHAnsi" w:hAnsiTheme="majorHAnsi" w:cs="Arial"/>
                <w:bCs/>
                <w:color w:val="000000" w:themeColor="text1"/>
                <w:sz w:val="18"/>
                <w:szCs w:val="18"/>
              </w:rPr>
              <w:t>3.029.000</w:t>
            </w:r>
          </w:p>
        </w:tc>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2C4D89"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18.174.000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C05F94" w:rsidP="00D20879">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40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4D89" w:rsidRPr="003A0C40" w:rsidRDefault="002C4D89" w:rsidP="00D20879">
            <w:pPr>
              <w:jc w:val="right"/>
              <w:rPr>
                <w:rFonts w:asciiTheme="majorHAnsi" w:hAnsiTheme="majorHAnsi" w:cs="Arial"/>
                <w:color w:val="000000" w:themeColor="text1"/>
                <w:sz w:val="18"/>
                <w:szCs w:val="18"/>
              </w:rPr>
            </w:pPr>
            <w:r w:rsidRPr="003A0C40">
              <w:rPr>
                <w:rFonts w:asciiTheme="majorHAnsi" w:hAnsiTheme="majorHAnsi" w:cs="Arial"/>
                <w:color w:val="000000" w:themeColor="text1"/>
                <w:sz w:val="18"/>
                <w:szCs w:val="18"/>
              </w:rPr>
              <w:t>454.350</w:t>
            </w:r>
          </w:p>
        </w:tc>
      </w:tr>
    </w:tbl>
    <w:p w:rsidR="00FD62C4" w:rsidRDefault="00FD62C4" w:rsidP="00167108">
      <w:pPr>
        <w:pStyle w:val="Bodytext20"/>
        <w:shd w:val="clear" w:color="auto" w:fill="auto"/>
        <w:spacing w:after="120" w:line="360" w:lineRule="auto"/>
        <w:ind w:firstLine="0"/>
        <w:rPr>
          <w:rFonts w:asciiTheme="majorHAnsi" w:hAnsiTheme="majorHAnsi"/>
          <w:color w:val="auto"/>
          <w:lang w:val="en-ID"/>
        </w:rPr>
      </w:pPr>
    </w:p>
    <w:p w:rsidR="00B431B3" w:rsidRDefault="00B431B3" w:rsidP="00AE11CC">
      <w:pPr>
        <w:pStyle w:val="Bodytext20"/>
        <w:shd w:val="clear" w:color="auto" w:fill="auto"/>
        <w:spacing w:after="120" w:line="360" w:lineRule="auto"/>
        <w:ind w:left="2560" w:firstLine="0"/>
        <w:rPr>
          <w:rFonts w:asciiTheme="majorHAnsi" w:hAnsiTheme="majorHAnsi"/>
          <w:color w:val="auto"/>
          <w:lang w:val="en-ID"/>
        </w:rPr>
      </w:pPr>
    </w:p>
    <w:p w:rsidR="00B431B3" w:rsidRDefault="00B431B3" w:rsidP="00AE11CC">
      <w:pPr>
        <w:pStyle w:val="Bodytext20"/>
        <w:shd w:val="clear" w:color="auto" w:fill="auto"/>
        <w:spacing w:after="120" w:line="360" w:lineRule="auto"/>
        <w:ind w:left="2560" w:firstLine="0"/>
        <w:rPr>
          <w:rFonts w:asciiTheme="majorHAnsi" w:hAnsiTheme="majorHAnsi"/>
          <w:color w:val="auto"/>
          <w:lang w:val="en-ID"/>
        </w:rPr>
      </w:pPr>
    </w:p>
    <w:p w:rsidR="00B431B3" w:rsidRDefault="00B431B3" w:rsidP="00AE11CC">
      <w:pPr>
        <w:pStyle w:val="Bodytext20"/>
        <w:shd w:val="clear" w:color="auto" w:fill="auto"/>
        <w:spacing w:after="120" w:line="360" w:lineRule="auto"/>
        <w:ind w:left="2560" w:firstLine="0"/>
        <w:rPr>
          <w:rFonts w:asciiTheme="majorHAnsi" w:hAnsiTheme="majorHAnsi"/>
          <w:color w:val="auto"/>
          <w:lang w:val="en-ID"/>
        </w:rPr>
      </w:pPr>
    </w:p>
    <w:p w:rsidR="00B431B3" w:rsidRDefault="00B431B3" w:rsidP="00AE11CC">
      <w:pPr>
        <w:pStyle w:val="Bodytext20"/>
        <w:shd w:val="clear" w:color="auto" w:fill="auto"/>
        <w:spacing w:after="120" w:line="360" w:lineRule="auto"/>
        <w:ind w:left="2560" w:firstLine="0"/>
        <w:rPr>
          <w:rFonts w:asciiTheme="majorHAnsi" w:hAnsiTheme="majorHAnsi"/>
          <w:color w:val="auto"/>
          <w:lang w:val="en-ID"/>
        </w:rPr>
      </w:pPr>
    </w:p>
    <w:p w:rsidR="00AE11CC" w:rsidRPr="00EF2EA7" w:rsidRDefault="00415180" w:rsidP="00AE11CC">
      <w:pPr>
        <w:pStyle w:val="Bodytext20"/>
        <w:shd w:val="clear" w:color="auto" w:fill="auto"/>
        <w:spacing w:after="120" w:line="360" w:lineRule="auto"/>
        <w:ind w:left="2560" w:firstLine="0"/>
        <w:rPr>
          <w:rFonts w:asciiTheme="majorHAnsi" w:hAnsiTheme="majorHAnsi"/>
          <w:color w:val="auto"/>
          <w:lang w:val="en-US"/>
        </w:rPr>
      </w:pPr>
      <w:r w:rsidRPr="00EF2EA7">
        <w:rPr>
          <w:rFonts w:asciiTheme="majorHAnsi" w:hAnsiTheme="majorHAnsi"/>
          <w:color w:val="auto"/>
        </w:rPr>
        <w:t>Tabel 8: Harga Jabatan Dosen Biasa</w:t>
      </w:r>
    </w:p>
    <w:p w:rsidR="00622CA4" w:rsidRPr="00EF2EA7" w:rsidRDefault="00622CA4" w:rsidP="00413280">
      <w:pPr>
        <w:spacing w:line="360" w:lineRule="auto"/>
        <w:rPr>
          <w:rFonts w:asciiTheme="majorHAnsi" w:hAnsiTheme="majorHAnsi"/>
          <w:sz w:val="2"/>
          <w:szCs w:val="2"/>
        </w:rPr>
      </w:pPr>
    </w:p>
    <w:tbl>
      <w:tblPr>
        <w:tblW w:w="9527" w:type="dxa"/>
        <w:tblInd w:w="93" w:type="dxa"/>
        <w:tblLook w:val="04A0" w:firstRow="1" w:lastRow="0" w:firstColumn="1" w:lastColumn="0" w:noHBand="0" w:noVBand="1"/>
      </w:tblPr>
      <w:tblGrid>
        <w:gridCol w:w="571"/>
        <w:gridCol w:w="781"/>
        <w:gridCol w:w="3612"/>
        <w:gridCol w:w="1237"/>
        <w:gridCol w:w="1304"/>
        <w:gridCol w:w="884"/>
        <w:gridCol w:w="1138"/>
      </w:tblGrid>
      <w:tr w:rsidR="00EF2EA7" w:rsidRPr="00EF2EA7" w:rsidTr="006B20D5">
        <w:trPr>
          <w:trHeight w:val="113"/>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B01" w:rsidRPr="00EF2EA7" w:rsidRDefault="00297B01" w:rsidP="0057125D">
            <w:pPr>
              <w:jc w:val="center"/>
              <w:rPr>
                <w:rFonts w:asciiTheme="majorHAnsi" w:hAnsiTheme="majorHAnsi" w:cs="Arial"/>
                <w:b/>
                <w:sz w:val="18"/>
                <w:szCs w:val="18"/>
              </w:rPr>
            </w:pPr>
            <w:r w:rsidRPr="00EF2EA7">
              <w:rPr>
                <w:rFonts w:asciiTheme="majorHAnsi" w:hAnsiTheme="majorHAnsi" w:cs="Arial"/>
                <w:b/>
                <w:sz w:val="18"/>
                <w:szCs w:val="18"/>
              </w:rPr>
              <w:t>NO</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297B01" w:rsidRPr="00EF2EA7" w:rsidRDefault="00297B01" w:rsidP="0057125D">
            <w:pPr>
              <w:jc w:val="center"/>
              <w:rPr>
                <w:rFonts w:asciiTheme="majorHAnsi" w:hAnsiTheme="majorHAnsi" w:cs="Arial"/>
                <w:b/>
                <w:sz w:val="18"/>
                <w:szCs w:val="18"/>
              </w:rPr>
            </w:pPr>
            <w:r w:rsidRPr="00EF2EA7">
              <w:rPr>
                <w:rFonts w:asciiTheme="majorHAnsi" w:hAnsiTheme="majorHAnsi" w:cs="Arial"/>
                <w:b/>
                <w:sz w:val="18"/>
                <w:szCs w:val="18"/>
              </w:rPr>
              <w:t>Grade</w:t>
            </w:r>
          </w:p>
        </w:tc>
        <w:tc>
          <w:tcPr>
            <w:tcW w:w="3612" w:type="dxa"/>
            <w:tcBorders>
              <w:top w:val="single" w:sz="4" w:space="0" w:color="auto"/>
              <w:left w:val="nil"/>
              <w:bottom w:val="single" w:sz="4" w:space="0" w:color="auto"/>
              <w:right w:val="single" w:sz="4" w:space="0" w:color="auto"/>
            </w:tcBorders>
            <w:shd w:val="clear" w:color="auto" w:fill="auto"/>
            <w:noWrap/>
            <w:vAlign w:val="center"/>
            <w:hideMark/>
          </w:tcPr>
          <w:p w:rsidR="00297B01" w:rsidRPr="00EF2EA7" w:rsidRDefault="00297B01" w:rsidP="0057125D">
            <w:pPr>
              <w:jc w:val="center"/>
              <w:rPr>
                <w:rFonts w:asciiTheme="majorHAnsi" w:hAnsiTheme="majorHAnsi" w:cs="Arial"/>
                <w:b/>
                <w:sz w:val="18"/>
                <w:szCs w:val="18"/>
              </w:rPr>
            </w:pPr>
            <w:r w:rsidRPr="00EF2EA7">
              <w:rPr>
                <w:rFonts w:asciiTheme="majorHAnsi" w:hAnsiTheme="majorHAnsi" w:cs="Arial"/>
                <w:b/>
                <w:sz w:val="18"/>
                <w:szCs w:val="18"/>
              </w:rPr>
              <w:t>KELOMPOK JABATAN</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297B01" w:rsidRPr="00EF2EA7" w:rsidRDefault="00297B01" w:rsidP="0057125D">
            <w:pPr>
              <w:jc w:val="center"/>
              <w:rPr>
                <w:rFonts w:asciiTheme="majorHAnsi" w:hAnsiTheme="majorHAnsi" w:cs="Arial"/>
                <w:b/>
                <w:sz w:val="18"/>
                <w:szCs w:val="18"/>
              </w:rPr>
            </w:pPr>
            <w:r w:rsidRPr="00EF2EA7">
              <w:rPr>
                <w:rFonts w:asciiTheme="majorHAnsi" w:hAnsiTheme="majorHAnsi" w:cs="Arial"/>
                <w:b/>
                <w:sz w:val="18"/>
                <w:szCs w:val="18"/>
              </w:rPr>
              <w:t>Remunerasi 100%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97B01" w:rsidRPr="00EF2EA7" w:rsidRDefault="00297B01" w:rsidP="0057125D">
            <w:pPr>
              <w:jc w:val="center"/>
              <w:rPr>
                <w:rFonts w:asciiTheme="majorHAnsi" w:hAnsiTheme="majorHAnsi" w:cs="Arial"/>
                <w:b/>
                <w:sz w:val="18"/>
                <w:szCs w:val="18"/>
              </w:rPr>
            </w:pPr>
            <w:r w:rsidRPr="00EF2EA7">
              <w:rPr>
                <w:rFonts w:asciiTheme="majorHAnsi" w:hAnsiTheme="majorHAnsi" w:cs="Arial"/>
                <w:b/>
                <w:sz w:val="18"/>
                <w:szCs w:val="18"/>
              </w:rPr>
              <w:t>Remunerasi Per Semester</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297B01" w:rsidRPr="00EF2EA7" w:rsidRDefault="00297B01" w:rsidP="0057125D">
            <w:pPr>
              <w:jc w:val="center"/>
              <w:rPr>
                <w:rFonts w:asciiTheme="majorHAnsi" w:hAnsiTheme="majorHAnsi" w:cs="Arial"/>
                <w:b/>
                <w:sz w:val="18"/>
                <w:szCs w:val="18"/>
              </w:rPr>
            </w:pPr>
            <w:r w:rsidRPr="00EF2EA7">
              <w:rPr>
                <w:rFonts w:asciiTheme="majorHAnsi" w:hAnsiTheme="majorHAnsi" w:cs="Arial"/>
                <w:b/>
                <w:sz w:val="18"/>
                <w:szCs w:val="18"/>
              </w:rPr>
              <w:t>Point Optimal</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297B01" w:rsidRPr="00EF2EA7" w:rsidRDefault="00297B01" w:rsidP="0057125D">
            <w:pPr>
              <w:jc w:val="center"/>
              <w:rPr>
                <w:rFonts w:asciiTheme="majorHAnsi" w:hAnsiTheme="majorHAnsi" w:cs="Arial"/>
                <w:b/>
                <w:sz w:val="18"/>
                <w:szCs w:val="18"/>
              </w:rPr>
            </w:pPr>
            <w:r w:rsidRPr="00EF2EA7">
              <w:rPr>
                <w:rFonts w:asciiTheme="majorHAnsi" w:hAnsiTheme="majorHAnsi" w:cs="Arial"/>
                <w:b/>
                <w:sz w:val="18"/>
                <w:szCs w:val="18"/>
              </w:rPr>
              <w:t>Harga Jabatan Per Point</w:t>
            </w:r>
          </w:p>
        </w:tc>
      </w:tr>
      <w:tr w:rsidR="00EF2EA7" w:rsidRPr="00EF2EA7" w:rsidTr="006B20D5">
        <w:trPr>
          <w:trHeight w:val="113"/>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A7F" w:rsidRPr="00EF2EA7" w:rsidRDefault="00591A7F" w:rsidP="0057125D">
            <w:pPr>
              <w:jc w:val="center"/>
              <w:rPr>
                <w:rFonts w:asciiTheme="majorHAnsi" w:hAnsiTheme="majorHAnsi" w:cs="Arial"/>
                <w:sz w:val="18"/>
                <w:szCs w:val="18"/>
              </w:rPr>
            </w:pPr>
            <w:r w:rsidRPr="00EF2EA7">
              <w:rPr>
                <w:rFonts w:asciiTheme="majorHAnsi" w:hAnsiTheme="majorHAnsi" w:cs="Arial"/>
                <w:sz w:val="18"/>
                <w:szCs w:val="18"/>
              </w:rPr>
              <w:t>1</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591A7F" w:rsidRPr="00EF2EA7" w:rsidRDefault="00591A7F" w:rsidP="0057125D">
            <w:pPr>
              <w:jc w:val="center"/>
              <w:rPr>
                <w:rFonts w:asciiTheme="majorHAnsi" w:hAnsiTheme="majorHAnsi" w:cs="Arial"/>
                <w:sz w:val="18"/>
                <w:szCs w:val="18"/>
              </w:rPr>
            </w:pPr>
            <w:r w:rsidRPr="00EF2EA7">
              <w:rPr>
                <w:rFonts w:asciiTheme="majorHAnsi" w:hAnsiTheme="majorHAnsi" w:cs="Arial"/>
                <w:sz w:val="18"/>
                <w:szCs w:val="18"/>
              </w:rPr>
              <w:t>1</w:t>
            </w:r>
            <w:r w:rsidR="002367D3" w:rsidRPr="00EF2EA7">
              <w:rPr>
                <w:rFonts w:asciiTheme="majorHAnsi" w:hAnsiTheme="majorHAnsi" w:cs="Arial"/>
                <w:sz w:val="18"/>
                <w:szCs w:val="18"/>
              </w:rPr>
              <w:t>2</w:t>
            </w:r>
          </w:p>
        </w:tc>
        <w:tc>
          <w:tcPr>
            <w:tcW w:w="3612" w:type="dxa"/>
            <w:tcBorders>
              <w:top w:val="single" w:sz="4" w:space="0" w:color="auto"/>
              <w:left w:val="nil"/>
              <w:bottom w:val="single" w:sz="4" w:space="0" w:color="auto"/>
              <w:right w:val="single" w:sz="4" w:space="0" w:color="auto"/>
            </w:tcBorders>
            <w:shd w:val="clear" w:color="auto" w:fill="auto"/>
            <w:noWrap/>
            <w:vAlign w:val="center"/>
            <w:hideMark/>
          </w:tcPr>
          <w:p w:rsidR="00591A7F" w:rsidRPr="00EF2EA7" w:rsidRDefault="00591A7F" w:rsidP="0057125D">
            <w:pPr>
              <w:rPr>
                <w:rFonts w:asciiTheme="majorHAnsi" w:hAnsiTheme="majorHAnsi" w:cs="Arial"/>
                <w:sz w:val="18"/>
                <w:szCs w:val="18"/>
              </w:rPr>
            </w:pPr>
            <w:r w:rsidRPr="00EF2EA7">
              <w:rPr>
                <w:rFonts w:asciiTheme="majorHAnsi" w:hAnsiTheme="majorHAnsi" w:cs="Arial"/>
                <w:sz w:val="18"/>
                <w:szCs w:val="18"/>
              </w:rPr>
              <w:t>Guru Besar</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591A7F" w:rsidRPr="00EF2EA7" w:rsidRDefault="00635871" w:rsidP="00591A7F">
            <w:pPr>
              <w:jc w:val="right"/>
              <w:rPr>
                <w:rFonts w:asciiTheme="majorHAnsi" w:hAnsiTheme="majorHAnsi" w:cs="Arial"/>
                <w:bCs/>
                <w:sz w:val="18"/>
                <w:szCs w:val="18"/>
              </w:rPr>
            </w:pPr>
            <w:r w:rsidRPr="00EF2EA7">
              <w:rPr>
                <w:rFonts w:asciiTheme="majorHAnsi" w:hAnsiTheme="majorHAnsi" w:cs="Arial"/>
                <w:bCs/>
                <w:sz w:val="18"/>
                <w:szCs w:val="18"/>
              </w:rPr>
              <w:t>4.356</w:t>
            </w:r>
            <w:r w:rsidR="00591A7F" w:rsidRPr="00EF2EA7">
              <w:rPr>
                <w:rFonts w:asciiTheme="majorHAnsi" w:hAnsiTheme="majorHAnsi" w:cs="Arial"/>
                <w:bCs/>
                <w:sz w:val="18"/>
                <w:szCs w:val="18"/>
              </w:rPr>
              <w:t>.000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591A7F" w:rsidRPr="00EF2EA7" w:rsidRDefault="00635871" w:rsidP="00591A7F">
            <w:pPr>
              <w:jc w:val="right"/>
              <w:rPr>
                <w:rFonts w:asciiTheme="majorHAnsi" w:hAnsiTheme="majorHAnsi" w:cs="Arial"/>
                <w:sz w:val="18"/>
                <w:szCs w:val="18"/>
              </w:rPr>
            </w:pPr>
            <w:r w:rsidRPr="00EF2EA7">
              <w:rPr>
                <w:rFonts w:asciiTheme="majorHAnsi" w:hAnsiTheme="majorHAnsi" w:cs="Arial"/>
                <w:sz w:val="18"/>
                <w:szCs w:val="18"/>
              </w:rPr>
              <w:t>26.136</w:t>
            </w:r>
            <w:r w:rsidR="00591A7F" w:rsidRPr="00EF2EA7">
              <w:rPr>
                <w:rFonts w:asciiTheme="majorHAnsi" w:hAnsiTheme="majorHAnsi" w:cs="Arial"/>
                <w:sz w:val="18"/>
                <w:szCs w:val="18"/>
              </w:rPr>
              <w:t>.000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591A7F" w:rsidRPr="00C05F94" w:rsidRDefault="00C05F94" w:rsidP="0057125D">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591A7F" w:rsidRPr="00C05F94" w:rsidRDefault="00635871" w:rsidP="00591A7F">
            <w:pPr>
              <w:jc w:val="right"/>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653.400</w:t>
            </w:r>
          </w:p>
        </w:tc>
      </w:tr>
      <w:tr w:rsidR="00EF2EA7" w:rsidRPr="00DB1FBB" w:rsidTr="00835FF2">
        <w:trPr>
          <w:trHeight w:val="113"/>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91A7F" w:rsidRPr="0064748C" w:rsidRDefault="00591A7F" w:rsidP="0057125D">
            <w:pPr>
              <w:jc w:val="center"/>
              <w:rPr>
                <w:rFonts w:asciiTheme="majorHAnsi" w:hAnsiTheme="majorHAnsi" w:cs="Arial"/>
                <w:color w:val="000000" w:themeColor="text1"/>
                <w:sz w:val="18"/>
                <w:szCs w:val="18"/>
              </w:rPr>
            </w:pPr>
            <w:r w:rsidRPr="0064748C">
              <w:rPr>
                <w:rFonts w:asciiTheme="majorHAnsi" w:hAnsiTheme="majorHAnsi" w:cs="Arial"/>
                <w:color w:val="000000" w:themeColor="text1"/>
                <w:sz w:val="18"/>
                <w:szCs w:val="18"/>
              </w:rPr>
              <w:t>2</w:t>
            </w:r>
          </w:p>
        </w:tc>
        <w:tc>
          <w:tcPr>
            <w:tcW w:w="781" w:type="dxa"/>
            <w:tcBorders>
              <w:top w:val="nil"/>
              <w:left w:val="nil"/>
              <w:bottom w:val="single" w:sz="4" w:space="0" w:color="auto"/>
              <w:right w:val="single" w:sz="4" w:space="0" w:color="auto"/>
            </w:tcBorders>
            <w:shd w:val="clear" w:color="auto" w:fill="auto"/>
            <w:noWrap/>
            <w:vAlign w:val="center"/>
          </w:tcPr>
          <w:p w:rsidR="00591A7F" w:rsidRPr="0064748C" w:rsidRDefault="0064748C" w:rsidP="0057125D">
            <w:pPr>
              <w:jc w:val="center"/>
              <w:rPr>
                <w:rFonts w:asciiTheme="majorHAnsi" w:hAnsiTheme="majorHAnsi" w:cs="Arial"/>
                <w:color w:val="000000" w:themeColor="text1"/>
                <w:sz w:val="18"/>
                <w:szCs w:val="18"/>
              </w:rPr>
            </w:pPr>
            <w:r w:rsidRPr="0064748C">
              <w:rPr>
                <w:rFonts w:asciiTheme="majorHAnsi" w:hAnsiTheme="majorHAnsi" w:cs="Arial"/>
                <w:color w:val="000000" w:themeColor="text1"/>
                <w:sz w:val="18"/>
                <w:szCs w:val="18"/>
              </w:rPr>
              <w:t>8</w:t>
            </w:r>
          </w:p>
        </w:tc>
        <w:tc>
          <w:tcPr>
            <w:tcW w:w="3612" w:type="dxa"/>
            <w:tcBorders>
              <w:top w:val="nil"/>
              <w:left w:val="nil"/>
              <w:bottom w:val="single" w:sz="4" w:space="0" w:color="auto"/>
              <w:right w:val="single" w:sz="4" w:space="0" w:color="auto"/>
            </w:tcBorders>
            <w:shd w:val="clear" w:color="auto" w:fill="auto"/>
            <w:noWrap/>
            <w:vAlign w:val="center"/>
            <w:hideMark/>
          </w:tcPr>
          <w:p w:rsidR="00591A7F" w:rsidRPr="0064748C" w:rsidRDefault="00591A7F" w:rsidP="0057125D">
            <w:pPr>
              <w:rPr>
                <w:rFonts w:asciiTheme="majorHAnsi" w:hAnsiTheme="majorHAnsi" w:cs="Arial"/>
                <w:color w:val="000000" w:themeColor="text1"/>
                <w:sz w:val="18"/>
                <w:szCs w:val="18"/>
              </w:rPr>
            </w:pPr>
            <w:r w:rsidRPr="0064748C">
              <w:rPr>
                <w:rFonts w:asciiTheme="majorHAnsi" w:hAnsiTheme="majorHAnsi" w:cs="Arial"/>
                <w:color w:val="000000" w:themeColor="text1"/>
                <w:sz w:val="18"/>
                <w:szCs w:val="18"/>
              </w:rPr>
              <w:t>Lektor Kepala</w:t>
            </w:r>
          </w:p>
        </w:tc>
        <w:tc>
          <w:tcPr>
            <w:tcW w:w="1237" w:type="dxa"/>
            <w:tcBorders>
              <w:top w:val="nil"/>
              <w:left w:val="nil"/>
              <w:bottom w:val="single" w:sz="4" w:space="0" w:color="auto"/>
              <w:right w:val="single" w:sz="4" w:space="0" w:color="auto"/>
            </w:tcBorders>
            <w:shd w:val="clear" w:color="auto" w:fill="auto"/>
            <w:noWrap/>
            <w:vAlign w:val="center"/>
            <w:hideMark/>
          </w:tcPr>
          <w:p w:rsidR="00591A7F" w:rsidRPr="0064748C" w:rsidRDefault="00591A7F" w:rsidP="00591A7F">
            <w:pPr>
              <w:jc w:val="right"/>
              <w:rPr>
                <w:rFonts w:asciiTheme="majorHAnsi" w:hAnsiTheme="majorHAnsi" w:cs="Arial"/>
                <w:bCs/>
                <w:color w:val="000000" w:themeColor="text1"/>
                <w:sz w:val="18"/>
                <w:szCs w:val="18"/>
              </w:rPr>
            </w:pPr>
            <w:r w:rsidRPr="0064748C">
              <w:rPr>
                <w:rFonts w:asciiTheme="majorHAnsi" w:hAnsiTheme="majorHAnsi" w:cs="Arial"/>
                <w:bCs/>
                <w:color w:val="000000" w:themeColor="text1"/>
                <w:sz w:val="18"/>
                <w:szCs w:val="18"/>
              </w:rPr>
              <w:t>2.291.000</w:t>
            </w:r>
          </w:p>
        </w:tc>
        <w:tc>
          <w:tcPr>
            <w:tcW w:w="1304" w:type="dxa"/>
            <w:tcBorders>
              <w:top w:val="nil"/>
              <w:left w:val="nil"/>
              <w:bottom w:val="single" w:sz="4" w:space="0" w:color="auto"/>
              <w:right w:val="single" w:sz="4" w:space="0" w:color="auto"/>
            </w:tcBorders>
            <w:shd w:val="clear" w:color="auto" w:fill="auto"/>
            <w:noWrap/>
            <w:vAlign w:val="center"/>
            <w:hideMark/>
          </w:tcPr>
          <w:p w:rsidR="00591A7F" w:rsidRPr="0064748C" w:rsidRDefault="00591A7F" w:rsidP="00591A7F">
            <w:pPr>
              <w:jc w:val="right"/>
              <w:rPr>
                <w:rFonts w:asciiTheme="majorHAnsi" w:hAnsiTheme="majorHAnsi" w:cs="Arial"/>
                <w:color w:val="000000" w:themeColor="text1"/>
                <w:sz w:val="18"/>
                <w:szCs w:val="18"/>
              </w:rPr>
            </w:pPr>
            <w:r w:rsidRPr="0064748C">
              <w:rPr>
                <w:rFonts w:asciiTheme="majorHAnsi" w:hAnsiTheme="majorHAnsi" w:cs="Arial"/>
                <w:color w:val="000000" w:themeColor="text1"/>
                <w:sz w:val="18"/>
                <w:szCs w:val="18"/>
              </w:rPr>
              <w:t>13.746.000</w:t>
            </w:r>
          </w:p>
        </w:tc>
        <w:tc>
          <w:tcPr>
            <w:tcW w:w="884" w:type="dxa"/>
            <w:tcBorders>
              <w:top w:val="nil"/>
              <w:left w:val="nil"/>
              <w:bottom w:val="single" w:sz="4" w:space="0" w:color="auto"/>
              <w:right w:val="single" w:sz="4" w:space="0" w:color="auto"/>
            </w:tcBorders>
            <w:shd w:val="clear" w:color="auto" w:fill="auto"/>
            <w:noWrap/>
            <w:vAlign w:val="center"/>
            <w:hideMark/>
          </w:tcPr>
          <w:p w:rsidR="00591A7F" w:rsidRPr="00C05F94" w:rsidRDefault="00C05F94" w:rsidP="0057125D">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8" w:type="dxa"/>
            <w:tcBorders>
              <w:top w:val="nil"/>
              <w:left w:val="nil"/>
              <w:bottom w:val="single" w:sz="4" w:space="0" w:color="auto"/>
              <w:right w:val="single" w:sz="4" w:space="0" w:color="auto"/>
            </w:tcBorders>
            <w:shd w:val="clear" w:color="auto" w:fill="auto"/>
            <w:noWrap/>
            <w:vAlign w:val="center"/>
            <w:hideMark/>
          </w:tcPr>
          <w:p w:rsidR="00591A7F" w:rsidRPr="00C05F94" w:rsidRDefault="00591A7F" w:rsidP="00591A7F">
            <w:pPr>
              <w:jc w:val="right"/>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343.650</w:t>
            </w:r>
          </w:p>
        </w:tc>
      </w:tr>
      <w:tr w:rsidR="00EF2EA7" w:rsidRPr="00EF2EA7" w:rsidTr="00835FF2">
        <w:trPr>
          <w:trHeight w:val="113"/>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91A7F" w:rsidRPr="00EF2EA7" w:rsidRDefault="00591A7F" w:rsidP="0057125D">
            <w:pPr>
              <w:jc w:val="center"/>
              <w:rPr>
                <w:rFonts w:asciiTheme="majorHAnsi" w:hAnsiTheme="majorHAnsi" w:cs="Arial"/>
                <w:sz w:val="18"/>
                <w:szCs w:val="18"/>
              </w:rPr>
            </w:pPr>
            <w:r w:rsidRPr="00EF2EA7">
              <w:rPr>
                <w:rFonts w:asciiTheme="majorHAnsi" w:hAnsiTheme="majorHAnsi" w:cs="Arial"/>
                <w:sz w:val="18"/>
                <w:szCs w:val="18"/>
              </w:rPr>
              <w:t>3</w:t>
            </w:r>
          </w:p>
        </w:tc>
        <w:tc>
          <w:tcPr>
            <w:tcW w:w="781" w:type="dxa"/>
            <w:tcBorders>
              <w:top w:val="nil"/>
              <w:left w:val="nil"/>
              <w:bottom w:val="single" w:sz="4" w:space="0" w:color="auto"/>
              <w:right w:val="single" w:sz="4" w:space="0" w:color="auto"/>
            </w:tcBorders>
            <w:shd w:val="clear" w:color="auto" w:fill="auto"/>
            <w:noWrap/>
            <w:vAlign w:val="center"/>
          </w:tcPr>
          <w:p w:rsidR="00591A7F" w:rsidRPr="00EF2EA7" w:rsidRDefault="00835FF2" w:rsidP="0057125D">
            <w:pPr>
              <w:jc w:val="center"/>
              <w:rPr>
                <w:rFonts w:asciiTheme="majorHAnsi" w:hAnsiTheme="majorHAnsi" w:cs="Arial"/>
                <w:sz w:val="18"/>
                <w:szCs w:val="18"/>
              </w:rPr>
            </w:pPr>
            <w:r w:rsidRPr="00EF2EA7">
              <w:rPr>
                <w:rFonts w:asciiTheme="majorHAnsi" w:hAnsiTheme="majorHAnsi" w:cs="Arial"/>
                <w:sz w:val="18"/>
                <w:szCs w:val="18"/>
              </w:rPr>
              <w:t>7</w:t>
            </w:r>
          </w:p>
        </w:tc>
        <w:tc>
          <w:tcPr>
            <w:tcW w:w="3612" w:type="dxa"/>
            <w:tcBorders>
              <w:top w:val="nil"/>
              <w:left w:val="nil"/>
              <w:bottom w:val="single" w:sz="4" w:space="0" w:color="auto"/>
              <w:right w:val="single" w:sz="4" w:space="0" w:color="auto"/>
            </w:tcBorders>
            <w:shd w:val="clear" w:color="auto" w:fill="auto"/>
            <w:noWrap/>
            <w:vAlign w:val="center"/>
            <w:hideMark/>
          </w:tcPr>
          <w:p w:rsidR="00591A7F" w:rsidRPr="00EF2EA7" w:rsidRDefault="00591A7F" w:rsidP="0057125D">
            <w:pPr>
              <w:rPr>
                <w:rFonts w:asciiTheme="majorHAnsi" w:hAnsiTheme="majorHAnsi" w:cs="Arial"/>
                <w:sz w:val="18"/>
                <w:szCs w:val="18"/>
              </w:rPr>
            </w:pPr>
            <w:r w:rsidRPr="00EF2EA7">
              <w:rPr>
                <w:rFonts w:asciiTheme="majorHAnsi" w:hAnsiTheme="majorHAnsi" w:cs="Arial"/>
                <w:sz w:val="18"/>
                <w:szCs w:val="18"/>
              </w:rPr>
              <w:t>Lektor</w:t>
            </w:r>
          </w:p>
        </w:tc>
        <w:tc>
          <w:tcPr>
            <w:tcW w:w="1237" w:type="dxa"/>
            <w:tcBorders>
              <w:top w:val="nil"/>
              <w:left w:val="nil"/>
              <w:bottom w:val="single" w:sz="4" w:space="0" w:color="auto"/>
              <w:right w:val="single" w:sz="4" w:space="0" w:color="auto"/>
            </w:tcBorders>
            <w:shd w:val="clear" w:color="auto" w:fill="auto"/>
            <w:noWrap/>
            <w:vAlign w:val="center"/>
            <w:hideMark/>
          </w:tcPr>
          <w:p w:rsidR="00591A7F" w:rsidRPr="00EF2EA7" w:rsidRDefault="00591A7F" w:rsidP="00591A7F">
            <w:pPr>
              <w:jc w:val="right"/>
              <w:rPr>
                <w:rFonts w:asciiTheme="majorHAnsi" w:hAnsiTheme="majorHAnsi" w:cs="Arial"/>
                <w:bCs/>
                <w:sz w:val="18"/>
                <w:szCs w:val="18"/>
              </w:rPr>
            </w:pPr>
            <w:r w:rsidRPr="00EF2EA7">
              <w:rPr>
                <w:rFonts w:asciiTheme="majorHAnsi" w:hAnsiTheme="majorHAnsi" w:cs="Arial"/>
                <w:bCs/>
                <w:sz w:val="18"/>
                <w:szCs w:val="18"/>
              </w:rPr>
              <w:t>2.082.000</w:t>
            </w:r>
          </w:p>
        </w:tc>
        <w:tc>
          <w:tcPr>
            <w:tcW w:w="1304" w:type="dxa"/>
            <w:tcBorders>
              <w:top w:val="nil"/>
              <w:left w:val="nil"/>
              <w:bottom w:val="single" w:sz="4" w:space="0" w:color="auto"/>
              <w:right w:val="single" w:sz="4" w:space="0" w:color="auto"/>
            </w:tcBorders>
            <w:shd w:val="clear" w:color="auto" w:fill="auto"/>
            <w:noWrap/>
            <w:vAlign w:val="center"/>
            <w:hideMark/>
          </w:tcPr>
          <w:p w:rsidR="00591A7F" w:rsidRPr="00EF2EA7" w:rsidRDefault="00591A7F" w:rsidP="00591A7F">
            <w:pPr>
              <w:jc w:val="right"/>
              <w:rPr>
                <w:rFonts w:asciiTheme="majorHAnsi" w:hAnsiTheme="majorHAnsi" w:cs="Arial"/>
                <w:sz w:val="18"/>
                <w:szCs w:val="18"/>
              </w:rPr>
            </w:pPr>
            <w:r w:rsidRPr="00EF2EA7">
              <w:rPr>
                <w:rFonts w:asciiTheme="majorHAnsi" w:hAnsiTheme="majorHAnsi" w:cs="Arial"/>
                <w:sz w:val="18"/>
                <w:szCs w:val="18"/>
              </w:rPr>
              <w:t>12.492.000</w:t>
            </w:r>
          </w:p>
        </w:tc>
        <w:tc>
          <w:tcPr>
            <w:tcW w:w="884" w:type="dxa"/>
            <w:tcBorders>
              <w:top w:val="nil"/>
              <w:left w:val="nil"/>
              <w:bottom w:val="single" w:sz="4" w:space="0" w:color="auto"/>
              <w:right w:val="single" w:sz="4" w:space="0" w:color="auto"/>
            </w:tcBorders>
            <w:shd w:val="clear" w:color="auto" w:fill="auto"/>
            <w:noWrap/>
            <w:vAlign w:val="center"/>
            <w:hideMark/>
          </w:tcPr>
          <w:p w:rsidR="00591A7F" w:rsidRPr="00C05F94" w:rsidRDefault="00C05F94" w:rsidP="0057125D">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8" w:type="dxa"/>
            <w:tcBorders>
              <w:top w:val="nil"/>
              <w:left w:val="nil"/>
              <w:bottom w:val="single" w:sz="4" w:space="0" w:color="auto"/>
              <w:right w:val="single" w:sz="4" w:space="0" w:color="auto"/>
            </w:tcBorders>
            <w:shd w:val="clear" w:color="auto" w:fill="auto"/>
            <w:noWrap/>
            <w:vAlign w:val="center"/>
            <w:hideMark/>
          </w:tcPr>
          <w:p w:rsidR="00591A7F" w:rsidRPr="00C05F94" w:rsidRDefault="00591A7F" w:rsidP="00591A7F">
            <w:pPr>
              <w:jc w:val="right"/>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312.300</w:t>
            </w:r>
          </w:p>
        </w:tc>
      </w:tr>
      <w:tr w:rsidR="00EF2EA7" w:rsidRPr="00EF2EA7" w:rsidTr="00835FF2">
        <w:trPr>
          <w:trHeight w:val="113"/>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91A7F" w:rsidRPr="00EF2EA7" w:rsidRDefault="00591A7F" w:rsidP="0057125D">
            <w:pPr>
              <w:jc w:val="center"/>
              <w:rPr>
                <w:rFonts w:asciiTheme="majorHAnsi" w:hAnsiTheme="majorHAnsi" w:cs="Arial"/>
                <w:sz w:val="18"/>
                <w:szCs w:val="18"/>
              </w:rPr>
            </w:pPr>
            <w:r w:rsidRPr="00EF2EA7">
              <w:rPr>
                <w:rFonts w:asciiTheme="majorHAnsi" w:hAnsiTheme="majorHAnsi" w:cs="Arial"/>
                <w:sz w:val="18"/>
                <w:szCs w:val="18"/>
              </w:rPr>
              <w:t>4</w:t>
            </w:r>
          </w:p>
        </w:tc>
        <w:tc>
          <w:tcPr>
            <w:tcW w:w="781" w:type="dxa"/>
            <w:tcBorders>
              <w:top w:val="nil"/>
              <w:left w:val="nil"/>
              <w:bottom w:val="single" w:sz="4" w:space="0" w:color="auto"/>
              <w:right w:val="single" w:sz="4" w:space="0" w:color="auto"/>
            </w:tcBorders>
            <w:shd w:val="clear" w:color="auto" w:fill="auto"/>
            <w:noWrap/>
            <w:vAlign w:val="center"/>
          </w:tcPr>
          <w:p w:rsidR="00591A7F" w:rsidRPr="00EF2EA7" w:rsidRDefault="00835FF2" w:rsidP="0057125D">
            <w:pPr>
              <w:jc w:val="center"/>
              <w:rPr>
                <w:rFonts w:asciiTheme="majorHAnsi" w:hAnsiTheme="majorHAnsi" w:cs="Arial"/>
                <w:sz w:val="18"/>
                <w:szCs w:val="18"/>
              </w:rPr>
            </w:pPr>
            <w:r w:rsidRPr="00EF2EA7">
              <w:rPr>
                <w:rFonts w:asciiTheme="majorHAnsi" w:hAnsiTheme="majorHAnsi" w:cs="Arial"/>
                <w:sz w:val="18"/>
                <w:szCs w:val="18"/>
              </w:rPr>
              <w:t>6</w:t>
            </w:r>
          </w:p>
        </w:tc>
        <w:tc>
          <w:tcPr>
            <w:tcW w:w="3612" w:type="dxa"/>
            <w:tcBorders>
              <w:top w:val="nil"/>
              <w:left w:val="nil"/>
              <w:bottom w:val="single" w:sz="4" w:space="0" w:color="auto"/>
              <w:right w:val="single" w:sz="4" w:space="0" w:color="auto"/>
            </w:tcBorders>
            <w:shd w:val="clear" w:color="auto" w:fill="auto"/>
            <w:noWrap/>
            <w:vAlign w:val="center"/>
            <w:hideMark/>
          </w:tcPr>
          <w:p w:rsidR="00591A7F" w:rsidRPr="00EF2EA7" w:rsidRDefault="00591A7F" w:rsidP="0057125D">
            <w:pPr>
              <w:rPr>
                <w:rFonts w:asciiTheme="majorHAnsi" w:hAnsiTheme="majorHAnsi" w:cs="Arial"/>
                <w:sz w:val="18"/>
                <w:szCs w:val="18"/>
              </w:rPr>
            </w:pPr>
            <w:r w:rsidRPr="00EF2EA7">
              <w:rPr>
                <w:rFonts w:asciiTheme="majorHAnsi" w:hAnsiTheme="majorHAnsi" w:cs="Arial"/>
                <w:sz w:val="18"/>
                <w:szCs w:val="18"/>
              </w:rPr>
              <w:t>Asisten Ahli</w:t>
            </w:r>
          </w:p>
        </w:tc>
        <w:tc>
          <w:tcPr>
            <w:tcW w:w="1237" w:type="dxa"/>
            <w:tcBorders>
              <w:top w:val="nil"/>
              <w:left w:val="nil"/>
              <w:bottom w:val="single" w:sz="4" w:space="0" w:color="auto"/>
              <w:right w:val="single" w:sz="4" w:space="0" w:color="auto"/>
            </w:tcBorders>
            <w:shd w:val="clear" w:color="auto" w:fill="auto"/>
            <w:noWrap/>
            <w:vAlign w:val="center"/>
            <w:hideMark/>
          </w:tcPr>
          <w:p w:rsidR="00591A7F" w:rsidRPr="00EF2EA7" w:rsidRDefault="00591A7F" w:rsidP="00591A7F">
            <w:pPr>
              <w:jc w:val="right"/>
              <w:rPr>
                <w:rFonts w:asciiTheme="majorHAnsi" w:hAnsiTheme="majorHAnsi" w:cs="Arial"/>
                <w:bCs/>
                <w:sz w:val="18"/>
                <w:szCs w:val="18"/>
              </w:rPr>
            </w:pPr>
            <w:r w:rsidRPr="00EF2EA7">
              <w:rPr>
                <w:rFonts w:asciiTheme="majorHAnsi" w:hAnsiTheme="majorHAnsi" w:cs="Arial"/>
                <w:bCs/>
                <w:sz w:val="18"/>
                <w:szCs w:val="18"/>
              </w:rPr>
              <w:t>1.893.000</w:t>
            </w:r>
          </w:p>
        </w:tc>
        <w:tc>
          <w:tcPr>
            <w:tcW w:w="1304" w:type="dxa"/>
            <w:tcBorders>
              <w:top w:val="nil"/>
              <w:left w:val="nil"/>
              <w:bottom w:val="single" w:sz="4" w:space="0" w:color="auto"/>
              <w:right w:val="single" w:sz="4" w:space="0" w:color="auto"/>
            </w:tcBorders>
            <w:shd w:val="clear" w:color="auto" w:fill="auto"/>
            <w:noWrap/>
            <w:vAlign w:val="center"/>
            <w:hideMark/>
          </w:tcPr>
          <w:p w:rsidR="00591A7F" w:rsidRPr="00EF2EA7" w:rsidRDefault="00591A7F" w:rsidP="00591A7F">
            <w:pPr>
              <w:jc w:val="right"/>
              <w:rPr>
                <w:rFonts w:asciiTheme="majorHAnsi" w:hAnsiTheme="majorHAnsi" w:cs="Arial"/>
                <w:sz w:val="18"/>
                <w:szCs w:val="18"/>
              </w:rPr>
            </w:pPr>
            <w:r w:rsidRPr="00EF2EA7">
              <w:rPr>
                <w:rFonts w:asciiTheme="majorHAnsi" w:hAnsiTheme="majorHAnsi" w:cs="Arial"/>
                <w:sz w:val="18"/>
                <w:szCs w:val="18"/>
              </w:rPr>
              <w:t>11.358.000</w:t>
            </w:r>
          </w:p>
        </w:tc>
        <w:tc>
          <w:tcPr>
            <w:tcW w:w="884" w:type="dxa"/>
            <w:tcBorders>
              <w:top w:val="nil"/>
              <w:left w:val="nil"/>
              <w:bottom w:val="single" w:sz="4" w:space="0" w:color="auto"/>
              <w:right w:val="single" w:sz="4" w:space="0" w:color="auto"/>
            </w:tcBorders>
            <w:shd w:val="clear" w:color="auto" w:fill="auto"/>
            <w:noWrap/>
            <w:vAlign w:val="center"/>
            <w:hideMark/>
          </w:tcPr>
          <w:p w:rsidR="00591A7F" w:rsidRPr="00C05F94" w:rsidRDefault="00591A7F" w:rsidP="0057125D">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w:t>
            </w:r>
            <w:r w:rsidR="00C05F94" w:rsidRPr="00C05F94">
              <w:rPr>
                <w:rFonts w:asciiTheme="majorHAnsi" w:hAnsiTheme="majorHAnsi" w:cs="Arial"/>
                <w:color w:val="000000" w:themeColor="text1"/>
                <w:sz w:val="18"/>
                <w:szCs w:val="18"/>
              </w:rPr>
              <w:t>0</w:t>
            </w:r>
          </w:p>
        </w:tc>
        <w:tc>
          <w:tcPr>
            <w:tcW w:w="1138" w:type="dxa"/>
            <w:tcBorders>
              <w:top w:val="nil"/>
              <w:left w:val="nil"/>
              <w:bottom w:val="single" w:sz="4" w:space="0" w:color="auto"/>
              <w:right w:val="single" w:sz="4" w:space="0" w:color="auto"/>
            </w:tcBorders>
            <w:shd w:val="clear" w:color="auto" w:fill="auto"/>
            <w:noWrap/>
            <w:vAlign w:val="center"/>
            <w:hideMark/>
          </w:tcPr>
          <w:p w:rsidR="00591A7F" w:rsidRPr="00C05F94" w:rsidRDefault="00591A7F" w:rsidP="00591A7F">
            <w:pPr>
              <w:jc w:val="right"/>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283.950</w:t>
            </w:r>
          </w:p>
        </w:tc>
      </w:tr>
      <w:tr w:rsidR="00EF2EA7" w:rsidRPr="00EF2EA7" w:rsidTr="00835FF2">
        <w:trPr>
          <w:trHeight w:val="113"/>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1D5597" w:rsidRPr="00EF2EA7" w:rsidRDefault="001D5597" w:rsidP="0057125D">
            <w:pPr>
              <w:jc w:val="center"/>
              <w:rPr>
                <w:rFonts w:asciiTheme="majorHAnsi" w:hAnsiTheme="majorHAnsi" w:cs="Arial"/>
                <w:sz w:val="18"/>
                <w:szCs w:val="18"/>
              </w:rPr>
            </w:pPr>
            <w:r w:rsidRPr="00EF2EA7">
              <w:rPr>
                <w:rFonts w:asciiTheme="majorHAnsi" w:hAnsiTheme="majorHAnsi" w:cs="Arial"/>
                <w:sz w:val="18"/>
                <w:szCs w:val="18"/>
              </w:rPr>
              <w:t>5</w:t>
            </w:r>
          </w:p>
        </w:tc>
        <w:tc>
          <w:tcPr>
            <w:tcW w:w="781" w:type="dxa"/>
            <w:tcBorders>
              <w:top w:val="nil"/>
              <w:left w:val="nil"/>
              <w:bottom w:val="single" w:sz="4" w:space="0" w:color="auto"/>
              <w:right w:val="single" w:sz="4" w:space="0" w:color="auto"/>
            </w:tcBorders>
            <w:shd w:val="clear" w:color="auto" w:fill="auto"/>
            <w:noWrap/>
            <w:vAlign w:val="center"/>
          </w:tcPr>
          <w:p w:rsidR="001D5597" w:rsidRPr="00EF2EA7" w:rsidRDefault="00835FF2" w:rsidP="0057125D">
            <w:pPr>
              <w:jc w:val="center"/>
              <w:rPr>
                <w:rFonts w:asciiTheme="majorHAnsi" w:hAnsiTheme="majorHAnsi" w:cs="Arial"/>
                <w:sz w:val="18"/>
                <w:szCs w:val="18"/>
              </w:rPr>
            </w:pPr>
            <w:r w:rsidRPr="00EF2EA7">
              <w:rPr>
                <w:rFonts w:asciiTheme="majorHAnsi" w:hAnsiTheme="majorHAnsi" w:cs="Arial"/>
                <w:sz w:val="18"/>
                <w:szCs w:val="18"/>
              </w:rPr>
              <w:t>5</w:t>
            </w:r>
          </w:p>
        </w:tc>
        <w:tc>
          <w:tcPr>
            <w:tcW w:w="3612" w:type="dxa"/>
            <w:tcBorders>
              <w:top w:val="nil"/>
              <w:left w:val="nil"/>
              <w:bottom w:val="single" w:sz="4" w:space="0" w:color="auto"/>
              <w:right w:val="single" w:sz="4" w:space="0" w:color="auto"/>
            </w:tcBorders>
            <w:shd w:val="clear" w:color="auto" w:fill="auto"/>
            <w:noWrap/>
            <w:vAlign w:val="center"/>
            <w:hideMark/>
          </w:tcPr>
          <w:p w:rsidR="001D5597" w:rsidRPr="00EF2EA7" w:rsidRDefault="001D5597" w:rsidP="0057125D">
            <w:pPr>
              <w:rPr>
                <w:rFonts w:asciiTheme="majorHAnsi" w:hAnsiTheme="majorHAnsi" w:cs="Arial"/>
                <w:sz w:val="18"/>
                <w:szCs w:val="18"/>
              </w:rPr>
            </w:pPr>
            <w:r w:rsidRPr="00EF2EA7">
              <w:rPr>
                <w:rFonts w:asciiTheme="majorHAnsi" w:hAnsiTheme="majorHAnsi" w:cs="Arial"/>
                <w:sz w:val="18"/>
                <w:szCs w:val="18"/>
              </w:rPr>
              <w:t>Tenaga Pengajar/CPNS</w:t>
            </w:r>
          </w:p>
        </w:tc>
        <w:tc>
          <w:tcPr>
            <w:tcW w:w="1237" w:type="dxa"/>
            <w:tcBorders>
              <w:top w:val="nil"/>
              <w:left w:val="nil"/>
              <w:bottom w:val="single" w:sz="4" w:space="0" w:color="auto"/>
              <w:right w:val="single" w:sz="4" w:space="0" w:color="auto"/>
            </w:tcBorders>
            <w:shd w:val="clear" w:color="auto" w:fill="auto"/>
            <w:noWrap/>
            <w:vAlign w:val="center"/>
            <w:hideMark/>
          </w:tcPr>
          <w:p w:rsidR="001D5597" w:rsidRPr="00EF2EA7" w:rsidRDefault="001D5597" w:rsidP="00E36B50">
            <w:pPr>
              <w:jc w:val="right"/>
              <w:rPr>
                <w:rFonts w:asciiTheme="majorHAnsi" w:hAnsiTheme="majorHAnsi" w:cs="Arial"/>
                <w:bCs/>
                <w:sz w:val="18"/>
                <w:szCs w:val="18"/>
              </w:rPr>
            </w:pPr>
            <w:r w:rsidRPr="00EF2EA7">
              <w:rPr>
                <w:rFonts w:asciiTheme="majorHAnsi" w:hAnsiTheme="majorHAnsi" w:cs="Arial"/>
                <w:bCs/>
                <w:sz w:val="18"/>
                <w:szCs w:val="18"/>
              </w:rPr>
              <w:t>1.721.000</w:t>
            </w:r>
          </w:p>
        </w:tc>
        <w:tc>
          <w:tcPr>
            <w:tcW w:w="1304" w:type="dxa"/>
            <w:tcBorders>
              <w:top w:val="nil"/>
              <w:left w:val="nil"/>
              <w:bottom w:val="single" w:sz="4" w:space="0" w:color="auto"/>
              <w:right w:val="single" w:sz="4" w:space="0" w:color="auto"/>
            </w:tcBorders>
            <w:shd w:val="clear" w:color="auto" w:fill="auto"/>
            <w:noWrap/>
            <w:vAlign w:val="center"/>
            <w:hideMark/>
          </w:tcPr>
          <w:p w:rsidR="001D5597" w:rsidRPr="00EF2EA7" w:rsidRDefault="001D5597" w:rsidP="00E36B50">
            <w:pPr>
              <w:jc w:val="right"/>
              <w:rPr>
                <w:rFonts w:asciiTheme="majorHAnsi" w:hAnsiTheme="majorHAnsi" w:cs="Arial"/>
                <w:sz w:val="18"/>
                <w:szCs w:val="18"/>
              </w:rPr>
            </w:pPr>
            <w:r w:rsidRPr="00EF2EA7">
              <w:rPr>
                <w:rFonts w:asciiTheme="majorHAnsi" w:hAnsiTheme="majorHAnsi" w:cs="Arial"/>
                <w:sz w:val="18"/>
                <w:szCs w:val="18"/>
              </w:rPr>
              <w:t>10.326.000</w:t>
            </w:r>
          </w:p>
        </w:tc>
        <w:tc>
          <w:tcPr>
            <w:tcW w:w="884" w:type="dxa"/>
            <w:tcBorders>
              <w:top w:val="nil"/>
              <w:left w:val="nil"/>
              <w:bottom w:val="single" w:sz="4" w:space="0" w:color="auto"/>
              <w:right w:val="single" w:sz="4" w:space="0" w:color="auto"/>
            </w:tcBorders>
            <w:shd w:val="clear" w:color="auto" w:fill="auto"/>
            <w:noWrap/>
            <w:vAlign w:val="center"/>
            <w:hideMark/>
          </w:tcPr>
          <w:p w:rsidR="001D5597" w:rsidRPr="00C05F94" w:rsidRDefault="00C05F94" w:rsidP="00E36B50">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8" w:type="dxa"/>
            <w:tcBorders>
              <w:top w:val="nil"/>
              <w:left w:val="nil"/>
              <w:bottom w:val="single" w:sz="4" w:space="0" w:color="auto"/>
              <w:right w:val="single" w:sz="4" w:space="0" w:color="auto"/>
            </w:tcBorders>
            <w:shd w:val="clear" w:color="auto" w:fill="auto"/>
            <w:noWrap/>
            <w:vAlign w:val="center"/>
            <w:hideMark/>
          </w:tcPr>
          <w:p w:rsidR="001D5597" w:rsidRPr="00C05F94" w:rsidRDefault="001D5597" w:rsidP="00E36B50">
            <w:pPr>
              <w:jc w:val="right"/>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258.150</w:t>
            </w:r>
          </w:p>
        </w:tc>
      </w:tr>
    </w:tbl>
    <w:p w:rsidR="00CF000C" w:rsidRDefault="00CF000C" w:rsidP="00B431B3">
      <w:pPr>
        <w:pStyle w:val="Bodytext20"/>
        <w:shd w:val="clear" w:color="auto" w:fill="auto"/>
        <w:spacing w:after="120" w:line="360" w:lineRule="auto"/>
        <w:ind w:firstLine="0"/>
        <w:rPr>
          <w:rFonts w:asciiTheme="majorHAnsi" w:hAnsiTheme="majorHAnsi"/>
          <w:color w:val="auto"/>
          <w:lang w:val="en-ID"/>
        </w:rPr>
      </w:pPr>
    </w:p>
    <w:p w:rsidR="009270A8" w:rsidRPr="009270A8" w:rsidRDefault="00415180" w:rsidP="009270A8">
      <w:pPr>
        <w:pStyle w:val="Bodytext20"/>
        <w:shd w:val="clear" w:color="auto" w:fill="auto"/>
        <w:spacing w:after="120" w:line="360" w:lineRule="auto"/>
        <w:ind w:left="2040" w:firstLine="0"/>
        <w:rPr>
          <w:rFonts w:asciiTheme="majorHAnsi" w:hAnsiTheme="majorHAnsi"/>
          <w:color w:val="auto"/>
          <w:lang w:val="en-ID"/>
        </w:rPr>
      </w:pPr>
      <w:r w:rsidRPr="00EF2EA7">
        <w:rPr>
          <w:rFonts w:asciiTheme="majorHAnsi" w:hAnsiTheme="majorHAnsi"/>
          <w:color w:val="auto"/>
        </w:rPr>
        <w:t>Tabel 9: Harga Jabatan Tenaga Kependidikan</w:t>
      </w:r>
    </w:p>
    <w:tbl>
      <w:tblPr>
        <w:tblW w:w="9527" w:type="dxa"/>
        <w:tblInd w:w="93" w:type="dxa"/>
        <w:tblLook w:val="04A0" w:firstRow="1" w:lastRow="0" w:firstColumn="1" w:lastColumn="0" w:noHBand="0" w:noVBand="1"/>
      </w:tblPr>
      <w:tblGrid>
        <w:gridCol w:w="569"/>
        <w:gridCol w:w="771"/>
        <w:gridCol w:w="3628"/>
        <w:gridCol w:w="1234"/>
        <w:gridCol w:w="1305"/>
        <w:gridCol w:w="884"/>
        <w:gridCol w:w="1136"/>
      </w:tblGrid>
      <w:tr w:rsidR="00B80CCA" w:rsidRPr="00B80CCA" w:rsidTr="00874BE5">
        <w:trPr>
          <w:trHeight w:val="20"/>
          <w:tblHeader/>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BE5" w:rsidRPr="00B80CCA" w:rsidRDefault="00874BE5" w:rsidP="00874BE5">
            <w:pPr>
              <w:jc w:val="center"/>
              <w:rPr>
                <w:rFonts w:asciiTheme="majorHAnsi" w:hAnsiTheme="majorHAnsi" w:cs="Arial"/>
                <w:b/>
                <w:sz w:val="18"/>
                <w:szCs w:val="18"/>
              </w:rPr>
            </w:pPr>
            <w:r w:rsidRPr="00B80CCA">
              <w:rPr>
                <w:rFonts w:asciiTheme="majorHAnsi" w:hAnsiTheme="majorHAnsi" w:cs="Arial"/>
                <w:b/>
                <w:sz w:val="18"/>
                <w:szCs w:val="18"/>
              </w:rPr>
              <w:t>NO</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874BE5" w:rsidRPr="00B80CCA" w:rsidRDefault="00874BE5" w:rsidP="00874BE5">
            <w:pPr>
              <w:jc w:val="center"/>
              <w:rPr>
                <w:rFonts w:asciiTheme="majorHAnsi" w:hAnsiTheme="majorHAnsi" w:cs="Arial"/>
                <w:b/>
                <w:sz w:val="18"/>
                <w:szCs w:val="18"/>
              </w:rPr>
            </w:pPr>
            <w:r w:rsidRPr="00B80CCA">
              <w:rPr>
                <w:rFonts w:asciiTheme="majorHAnsi" w:hAnsiTheme="majorHAnsi" w:cs="Arial"/>
                <w:b/>
                <w:sz w:val="18"/>
                <w:szCs w:val="18"/>
              </w:rPr>
              <w:t>Grade</w:t>
            </w:r>
          </w:p>
        </w:tc>
        <w:tc>
          <w:tcPr>
            <w:tcW w:w="3628" w:type="dxa"/>
            <w:tcBorders>
              <w:top w:val="single" w:sz="4" w:space="0" w:color="auto"/>
              <w:left w:val="nil"/>
              <w:bottom w:val="single" w:sz="4" w:space="0" w:color="auto"/>
              <w:right w:val="single" w:sz="4" w:space="0" w:color="auto"/>
            </w:tcBorders>
            <w:shd w:val="clear" w:color="auto" w:fill="auto"/>
            <w:noWrap/>
            <w:vAlign w:val="center"/>
            <w:hideMark/>
          </w:tcPr>
          <w:p w:rsidR="00874BE5" w:rsidRPr="00B80CCA" w:rsidRDefault="00874BE5" w:rsidP="00874BE5">
            <w:pPr>
              <w:jc w:val="center"/>
              <w:rPr>
                <w:rFonts w:asciiTheme="majorHAnsi" w:hAnsiTheme="majorHAnsi" w:cs="Arial"/>
                <w:b/>
                <w:sz w:val="18"/>
                <w:szCs w:val="18"/>
              </w:rPr>
            </w:pPr>
            <w:r w:rsidRPr="00B80CCA">
              <w:rPr>
                <w:rFonts w:asciiTheme="majorHAnsi" w:hAnsiTheme="majorHAnsi" w:cs="Arial"/>
                <w:b/>
                <w:sz w:val="18"/>
                <w:szCs w:val="18"/>
              </w:rPr>
              <w:t>KELOMPOK JABATAN</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874BE5" w:rsidRPr="00B80CCA" w:rsidRDefault="00874BE5" w:rsidP="00874BE5">
            <w:pPr>
              <w:jc w:val="center"/>
              <w:rPr>
                <w:rFonts w:asciiTheme="majorHAnsi" w:hAnsiTheme="majorHAnsi" w:cs="Arial"/>
                <w:b/>
                <w:sz w:val="18"/>
                <w:szCs w:val="18"/>
              </w:rPr>
            </w:pPr>
            <w:r w:rsidRPr="00B80CCA">
              <w:rPr>
                <w:rFonts w:asciiTheme="majorHAnsi" w:hAnsiTheme="majorHAnsi" w:cs="Arial"/>
                <w:b/>
                <w:sz w:val="18"/>
                <w:szCs w:val="18"/>
              </w:rPr>
              <w:t>Remunerasi 100%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874BE5" w:rsidRPr="00B80CCA" w:rsidRDefault="00874BE5" w:rsidP="00874BE5">
            <w:pPr>
              <w:jc w:val="center"/>
              <w:rPr>
                <w:rFonts w:asciiTheme="majorHAnsi" w:hAnsiTheme="majorHAnsi" w:cs="Arial"/>
                <w:b/>
                <w:sz w:val="18"/>
                <w:szCs w:val="18"/>
              </w:rPr>
            </w:pPr>
            <w:r w:rsidRPr="00B80CCA">
              <w:rPr>
                <w:rFonts w:asciiTheme="majorHAnsi" w:hAnsiTheme="majorHAnsi" w:cs="Arial"/>
                <w:b/>
                <w:sz w:val="18"/>
                <w:szCs w:val="18"/>
              </w:rPr>
              <w:t>Remunerasi Per Semester</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74BE5" w:rsidRPr="00B80CCA" w:rsidRDefault="00874BE5" w:rsidP="00874BE5">
            <w:pPr>
              <w:jc w:val="center"/>
              <w:rPr>
                <w:rFonts w:asciiTheme="majorHAnsi" w:hAnsiTheme="majorHAnsi" w:cs="Arial"/>
                <w:b/>
                <w:sz w:val="18"/>
                <w:szCs w:val="18"/>
              </w:rPr>
            </w:pPr>
            <w:r w:rsidRPr="00B80CCA">
              <w:rPr>
                <w:rFonts w:asciiTheme="majorHAnsi" w:hAnsiTheme="majorHAnsi" w:cs="Arial"/>
                <w:b/>
                <w:sz w:val="18"/>
                <w:szCs w:val="18"/>
              </w:rPr>
              <w:t>Point Optimal</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874BE5" w:rsidRPr="00B80CCA" w:rsidRDefault="00874BE5" w:rsidP="00874BE5">
            <w:pPr>
              <w:jc w:val="center"/>
              <w:rPr>
                <w:rFonts w:asciiTheme="majorHAnsi" w:hAnsiTheme="majorHAnsi" w:cs="Arial"/>
                <w:b/>
                <w:sz w:val="18"/>
                <w:szCs w:val="18"/>
              </w:rPr>
            </w:pPr>
            <w:r w:rsidRPr="00B80CCA">
              <w:rPr>
                <w:rFonts w:asciiTheme="majorHAnsi" w:hAnsiTheme="majorHAnsi" w:cs="Arial"/>
                <w:b/>
                <w:sz w:val="18"/>
                <w:szCs w:val="18"/>
              </w:rPr>
              <w:t>Harga Jabatan Per Point</w:t>
            </w:r>
          </w:p>
        </w:tc>
      </w:tr>
      <w:tr w:rsidR="00B80CCA" w:rsidRPr="00C05F94" w:rsidTr="00874BE5">
        <w:trPr>
          <w:trHeight w:val="2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1</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14</w:t>
            </w:r>
          </w:p>
        </w:tc>
        <w:tc>
          <w:tcPr>
            <w:tcW w:w="3628" w:type="dxa"/>
            <w:tcBorders>
              <w:top w:val="single" w:sz="4" w:space="0" w:color="auto"/>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Kepala BUK</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9.600.000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57.600.000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1.440.000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2</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14</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Kepala BAKP</w:t>
            </w:r>
          </w:p>
        </w:tc>
        <w:tc>
          <w:tcPr>
            <w:tcW w:w="1234"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9.600.000</w:t>
            </w:r>
          </w:p>
        </w:tc>
        <w:tc>
          <w:tcPr>
            <w:tcW w:w="1305"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57.600.000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1.440.000</w:t>
            </w:r>
          </w:p>
        </w:tc>
      </w:tr>
      <w:tr w:rsidR="00070011"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3</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12</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FC3631"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 xml:space="preserve">Kepala Bagian </w:t>
            </w:r>
          </w:p>
        </w:tc>
        <w:tc>
          <w:tcPr>
            <w:tcW w:w="1234"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6.045.000</w:t>
            </w:r>
          </w:p>
        </w:tc>
        <w:tc>
          <w:tcPr>
            <w:tcW w:w="1305"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36.270.000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906.750</w:t>
            </w:r>
          </w:p>
        </w:tc>
      </w:tr>
      <w:tr w:rsidR="00FC30B2" w:rsidRPr="00FC30B2"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FC30B2" w:rsidRPr="00FC30B2" w:rsidRDefault="00FC30B2" w:rsidP="00874BE5">
            <w:pPr>
              <w:jc w:val="center"/>
              <w:rPr>
                <w:rFonts w:asciiTheme="majorHAnsi" w:hAnsiTheme="majorHAnsi" w:cs="Arial"/>
                <w:color w:val="000000" w:themeColor="text1"/>
                <w:sz w:val="18"/>
                <w:szCs w:val="18"/>
              </w:rPr>
            </w:pPr>
            <w:r w:rsidRPr="00FC30B2">
              <w:rPr>
                <w:rFonts w:asciiTheme="majorHAnsi" w:hAnsiTheme="majorHAnsi" w:cs="Arial"/>
                <w:color w:val="000000" w:themeColor="text1"/>
                <w:sz w:val="18"/>
                <w:szCs w:val="18"/>
              </w:rPr>
              <w:t>4</w:t>
            </w:r>
          </w:p>
        </w:tc>
        <w:tc>
          <w:tcPr>
            <w:tcW w:w="771" w:type="dxa"/>
            <w:tcBorders>
              <w:top w:val="nil"/>
              <w:left w:val="nil"/>
              <w:bottom w:val="single" w:sz="4" w:space="0" w:color="auto"/>
              <w:right w:val="single" w:sz="4" w:space="0" w:color="auto"/>
            </w:tcBorders>
            <w:shd w:val="clear" w:color="auto" w:fill="auto"/>
            <w:noWrap/>
            <w:vAlign w:val="center"/>
          </w:tcPr>
          <w:p w:rsidR="00FC30B2" w:rsidRPr="00FC30B2" w:rsidRDefault="00FC30B2" w:rsidP="00874BE5">
            <w:pPr>
              <w:jc w:val="center"/>
              <w:rPr>
                <w:rFonts w:asciiTheme="majorHAnsi" w:hAnsiTheme="majorHAnsi" w:cs="Arial"/>
                <w:color w:val="000000" w:themeColor="text1"/>
                <w:sz w:val="18"/>
                <w:szCs w:val="18"/>
              </w:rPr>
            </w:pPr>
            <w:r w:rsidRPr="00FC30B2">
              <w:rPr>
                <w:rFonts w:asciiTheme="majorHAnsi" w:hAnsiTheme="majorHAnsi" w:cs="Arial"/>
                <w:color w:val="000000" w:themeColor="text1"/>
                <w:sz w:val="18"/>
                <w:szCs w:val="18"/>
              </w:rPr>
              <w:t>12</w:t>
            </w:r>
          </w:p>
        </w:tc>
        <w:tc>
          <w:tcPr>
            <w:tcW w:w="3628" w:type="dxa"/>
            <w:tcBorders>
              <w:top w:val="nil"/>
              <w:left w:val="nil"/>
              <w:bottom w:val="single" w:sz="4" w:space="0" w:color="auto"/>
              <w:right w:val="single" w:sz="4" w:space="0" w:color="auto"/>
            </w:tcBorders>
            <w:shd w:val="clear" w:color="auto" w:fill="auto"/>
            <w:noWrap/>
            <w:vAlign w:val="center"/>
          </w:tcPr>
          <w:p w:rsidR="00FC30B2" w:rsidRPr="00FC30B2" w:rsidRDefault="00FC30B2" w:rsidP="00874BE5">
            <w:pPr>
              <w:rPr>
                <w:rFonts w:asciiTheme="majorHAnsi" w:hAnsiTheme="majorHAnsi" w:cs="Arial"/>
                <w:color w:val="000000" w:themeColor="text1"/>
                <w:sz w:val="18"/>
                <w:szCs w:val="18"/>
              </w:rPr>
            </w:pPr>
            <w:r w:rsidRPr="00FC30B2">
              <w:rPr>
                <w:rFonts w:asciiTheme="majorHAnsi" w:hAnsiTheme="majorHAnsi" w:cs="Arial"/>
                <w:color w:val="000000" w:themeColor="text1"/>
                <w:sz w:val="18"/>
                <w:szCs w:val="18"/>
              </w:rPr>
              <w:t>Kepala UPT Perpustakaan Universitas Tadulako</w:t>
            </w:r>
          </w:p>
        </w:tc>
        <w:tc>
          <w:tcPr>
            <w:tcW w:w="1234" w:type="dxa"/>
            <w:tcBorders>
              <w:top w:val="nil"/>
              <w:left w:val="nil"/>
              <w:bottom w:val="single" w:sz="4" w:space="0" w:color="auto"/>
              <w:right w:val="single" w:sz="4" w:space="0" w:color="auto"/>
            </w:tcBorders>
            <w:shd w:val="clear" w:color="auto" w:fill="auto"/>
            <w:noWrap/>
            <w:vAlign w:val="center"/>
          </w:tcPr>
          <w:p w:rsidR="00FC30B2" w:rsidRPr="00FC30B2" w:rsidRDefault="00FC30B2" w:rsidP="00874BE5">
            <w:pPr>
              <w:jc w:val="right"/>
              <w:rPr>
                <w:rFonts w:ascii="Arial Narrow" w:hAnsi="Arial Narrow" w:cs="Arial"/>
                <w:bCs/>
                <w:color w:val="000000" w:themeColor="text1"/>
                <w:sz w:val="18"/>
                <w:szCs w:val="18"/>
                <w:lang w:val="en-ID"/>
              </w:rPr>
            </w:pPr>
            <w:r w:rsidRPr="00FC30B2">
              <w:rPr>
                <w:rFonts w:ascii="Arial Narrow" w:hAnsi="Arial Narrow" w:cs="Arial"/>
                <w:bCs/>
                <w:color w:val="000000" w:themeColor="text1"/>
                <w:sz w:val="18"/>
                <w:szCs w:val="18"/>
                <w:lang w:val="en-ID"/>
              </w:rPr>
              <w:t>6.045.000</w:t>
            </w:r>
          </w:p>
        </w:tc>
        <w:tc>
          <w:tcPr>
            <w:tcW w:w="1305" w:type="dxa"/>
            <w:tcBorders>
              <w:top w:val="nil"/>
              <w:left w:val="nil"/>
              <w:bottom w:val="single" w:sz="4" w:space="0" w:color="auto"/>
              <w:right w:val="single" w:sz="4" w:space="0" w:color="auto"/>
            </w:tcBorders>
            <w:shd w:val="clear" w:color="auto" w:fill="auto"/>
            <w:noWrap/>
            <w:vAlign w:val="center"/>
          </w:tcPr>
          <w:p w:rsidR="00FC30B2" w:rsidRPr="00FC30B2" w:rsidRDefault="00FC30B2" w:rsidP="00874BE5">
            <w:pPr>
              <w:jc w:val="right"/>
              <w:rPr>
                <w:rFonts w:ascii="Arial Narrow" w:hAnsi="Arial Narrow" w:cs="Arial"/>
                <w:color w:val="000000" w:themeColor="text1"/>
                <w:sz w:val="18"/>
                <w:szCs w:val="18"/>
                <w:lang w:val="en-ID"/>
              </w:rPr>
            </w:pPr>
            <w:r w:rsidRPr="00FC30B2">
              <w:rPr>
                <w:rFonts w:ascii="Arial Narrow" w:hAnsi="Arial Narrow" w:cs="Arial"/>
                <w:color w:val="000000" w:themeColor="text1"/>
                <w:sz w:val="18"/>
                <w:szCs w:val="18"/>
                <w:lang w:val="en-ID"/>
              </w:rPr>
              <w:t>36.270.000</w:t>
            </w:r>
          </w:p>
        </w:tc>
        <w:tc>
          <w:tcPr>
            <w:tcW w:w="884" w:type="dxa"/>
            <w:tcBorders>
              <w:top w:val="nil"/>
              <w:left w:val="nil"/>
              <w:bottom w:val="single" w:sz="4" w:space="0" w:color="auto"/>
              <w:right w:val="single" w:sz="4" w:space="0" w:color="auto"/>
            </w:tcBorders>
            <w:shd w:val="clear" w:color="auto" w:fill="auto"/>
            <w:noWrap/>
            <w:vAlign w:val="center"/>
          </w:tcPr>
          <w:p w:rsidR="00FC30B2" w:rsidRPr="00FC30B2" w:rsidRDefault="00FC30B2" w:rsidP="00874BE5">
            <w:pPr>
              <w:jc w:val="center"/>
              <w:rPr>
                <w:rFonts w:asciiTheme="majorHAnsi" w:hAnsiTheme="majorHAnsi" w:cs="Arial"/>
                <w:color w:val="000000" w:themeColor="text1"/>
                <w:sz w:val="18"/>
                <w:szCs w:val="18"/>
              </w:rPr>
            </w:pPr>
            <w:r w:rsidRPr="00FC30B2">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FC30B2" w:rsidRPr="00FC30B2" w:rsidRDefault="00FC30B2" w:rsidP="00874BE5">
            <w:pPr>
              <w:jc w:val="right"/>
              <w:rPr>
                <w:rFonts w:ascii="Arial Narrow" w:hAnsi="Arial Narrow" w:cs="Arial"/>
                <w:color w:val="000000" w:themeColor="text1"/>
                <w:sz w:val="18"/>
                <w:szCs w:val="18"/>
                <w:lang w:val="en-ID"/>
              </w:rPr>
            </w:pPr>
            <w:r w:rsidRPr="00FC30B2">
              <w:rPr>
                <w:rFonts w:ascii="Arial Narrow" w:hAnsi="Arial Narrow" w:cs="Arial"/>
                <w:color w:val="000000" w:themeColor="text1"/>
                <w:sz w:val="18"/>
                <w:szCs w:val="18"/>
                <w:lang w:val="en-ID"/>
              </w:rPr>
              <w:t>906.750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5</w:t>
            </w:r>
          </w:p>
        </w:tc>
        <w:tc>
          <w:tcPr>
            <w:tcW w:w="771"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11</w:t>
            </w:r>
          </w:p>
        </w:tc>
        <w:tc>
          <w:tcPr>
            <w:tcW w:w="3628"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Pranata Laboratorium Pendidikan Madya</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4.159.000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27.114.000</w:t>
            </w:r>
          </w:p>
        </w:tc>
        <w:tc>
          <w:tcPr>
            <w:tcW w:w="884" w:type="dxa"/>
            <w:tcBorders>
              <w:top w:val="nil"/>
              <w:left w:val="nil"/>
              <w:bottom w:val="single" w:sz="4" w:space="0" w:color="auto"/>
              <w:right w:val="single" w:sz="4" w:space="0" w:color="auto"/>
            </w:tcBorders>
            <w:shd w:val="clear" w:color="auto" w:fill="auto"/>
            <w:noWrap/>
            <w:vAlign w:val="center"/>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677.850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6</w:t>
            </w:r>
          </w:p>
        </w:tc>
        <w:tc>
          <w:tcPr>
            <w:tcW w:w="771"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11</w:t>
            </w:r>
          </w:p>
        </w:tc>
        <w:tc>
          <w:tcPr>
            <w:tcW w:w="3628"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Pustakawan Madya</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4.159.000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27.114.000</w:t>
            </w:r>
          </w:p>
        </w:tc>
        <w:tc>
          <w:tcPr>
            <w:tcW w:w="884" w:type="dxa"/>
            <w:tcBorders>
              <w:top w:val="nil"/>
              <w:left w:val="nil"/>
              <w:bottom w:val="single" w:sz="4" w:space="0" w:color="auto"/>
              <w:right w:val="single" w:sz="4" w:space="0" w:color="auto"/>
            </w:tcBorders>
            <w:shd w:val="clear" w:color="auto" w:fill="auto"/>
            <w:noWrap/>
            <w:vAlign w:val="center"/>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677.850</w:t>
            </w:r>
          </w:p>
        </w:tc>
      </w:tr>
      <w:tr w:rsidR="00463D10" w:rsidRPr="00B431B3"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463D10" w:rsidRPr="00B431B3"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7</w:t>
            </w:r>
          </w:p>
        </w:tc>
        <w:tc>
          <w:tcPr>
            <w:tcW w:w="771" w:type="dxa"/>
            <w:tcBorders>
              <w:top w:val="nil"/>
              <w:left w:val="nil"/>
              <w:bottom w:val="single" w:sz="4" w:space="0" w:color="auto"/>
              <w:right w:val="single" w:sz="4" w:space="0" w:color="auto"/>
            </w:tcBorders>
            <w:shd w:val="clear" w:color="auto" w:fill="auto"/>
            <w:noWrap/>
            <w:vAlign w:val="center"/>
          </w:tcPr>
          <w:p w:rsidR="00463D10" w:rsidRPr="00B431B3" w:rsidRDefault="00463D10"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10</w:t>
            </w:r>
          </w:p>
        </w:tc>
        <w:tc>
          <w:tcPr>
            <w:tcW w:w="3628" w:type="dxa"/>
            <w:tcBorders>
              <w:top w:val="nil"/>
              <w:left w:val="nil"/>
              <w:bottom w:val="single" w:sz="4" w:space="0" w:color="auto"/>
              <w:right w:val="single" w:sz="4" w:space="0" w:color="auto"/>
            </w:tcBorders>
            <w:shd w:val="clear" w:color="auto" w:fill="auto"/>
            <w:noWrap/>
            <w:vAlign w:val="center"/>
          </w:tcPr>
          <w:p w:rsidR="00463D10" w:rsidRPr="00B431B3" w:rsidRDefault="00463D10" w:rsidP="00874BE5">
            <w:pP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Dokter Madya, Dokter gigi Madya</w:t>
            </w:r>
          </w:p>
        </w:tc>
        <w:tc>
          <w:tcPr>
            <w:tcW w:w="1234" w:type="dxa"/>
            <w:tcBorders>
              <w:top w:val="nil"/>
              <w:left w:val="nil"/>
              <w:bottom w:val="single" w:sz="4" w:space="0" w:color="auto"/>
              <w:right w:val="single" w:sz="4" w:space="0" w:color="auto"/>
            </w:tcBorders>
            <w:shd w:val="clear" w:color="auto" w:fill="auto"/>
            <w:noWrap/>
            <w:vAlign w:val="center"/>
          </w:tcPr>
          <w:p w:rsidR="00463D10" w:rsidRPr="00B431B3" w:rsidRDefault="00463D10" w:rsidP="00874BE5">
            <w:pPr>
              <w:jc w:val="right"/>
              <w:rPr>
                <w:rFonts w:ascii="Arial Narrow" w:hAnsi="Arial Narrow" w:cs="Arial"/>
                <w:bCs/>
                <w:color w:val="000000" w:themeColor="text1"/>
                <w:sz w:val="18"/>
                <w:szCs w:val="18"/>
                <w:lang w:val="en-ID"/>
              </w:rPr>
            </w:pPr>
            <w:r w:rsidRPr="00B431B3">
              <w:rPr>
                <w:rFonts w:ascii="Arial Narrow" w:hAnsi="Arial Narrow" w:cs="Arial"/>
                <w:bCs/>
                <w:color w:val="000000" w:themeColor="text1"/>
                <w:sz w:val="18"/>
                <w:szCs w:val="18"/>
                <w:lang w:val="en-ID"/>
              </w:rPr>
              <w:t>3.952.000</w:t>
            </w:r>
          </w:p>
        </w:tc>
        <w:tc>
          <w:tcPr>
            <w:tcW w:w="1305" w:type="dxa"/>
            <w:tcBorders>
              <w:top w:val="nil"/>
              <w:left w:val="nil"/>
              <w:bottom w:val="single" w:sz="4" w:space="0" w:color="auto"/>
              <w:right w:val="single" w:sz="4" w:space="0" w:color="auto"/>
            </w:tcBorders>
            <w:shd w:val="clear" w:color="auto" w:fill="auto"/>
            <w:noWrap/>
            <w:vAlign w:val="center"/>
          </w:tcPr>
          <w:p w:rsidR="00463D10" w:rsidRPr="00B431B3" w:rsidRDefault="00FC0BFF" w:rsidP="00874BE5">
            <w:pPr>
              <w:jc w:val="right"/>
              <w:rPr>
                <w:rFonts w:ascii="Arial Narrow" w:hAnsi="Arial Narrow" w:cs="Arial"/>
                <w:color w:val="000000" w:themeColor="text1"/>
                <w:sz w:val="18"/>
                <w:szCs w:val="18"/>
                <w:lang w:val="en-ID"/>
              </w:rPr>
            </w:pPr>
            <w:r w:rsidRPr="00B431B3">
              <w:rPr>
                <w:rFonts w:ascii="Arial Narrow" w:hAnsi="Arial Narrow" w:cs="Arial"/>
                <w:color w:val="000000" w:themeColor="text1"/>
                <w:sz w:val="18"/>
                <w:szCs w:val="18"/>
                <w:lang w:val="en-ID"/>
              </w:rPr>
              <w:t>23.712.000</w:t>
            </w:r>
          </w:p>
        </w:tc>
        <w:tc>
          <w:tcPr>
            <w:tcW w:w="884" w:type="dxa"/>
            <w:tcBorders>
              <w:top w:val="nil"/>
              <w:left w:val="nil"/>
              <w:bottom w:val="single" w:sz="4" w:space="0" w:color="auto"/>
              <w:right w:val="single" w:sz="4" w:space="0" w:color="auto"/>
            </w:tcBorders>
            <w:shd w:val="clear" w:color="auto" w:fill="auto"/>
            <w:noWrap/>
            <w:vAlign w:val="center"/>
          </w:tcPr>
          <w:p w:rsidR="00463D10" w:rsidRPr="00B431B3" w:rsidRDefault="009354A9"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463D10" w:rsidRPr="00B431B3" w:rsidRDefault="00FC0BFF" w:rsidP="00874BE5">
            <w:pPr>
              <w:jc w:val="right"/>
              <w:rPr>
                <w:rFonts w:ascii="Arial Narrow" w:hAnsi="Arial Narrow" w:cs="Arial"/>
                <w:color w:val="000000" w:themeColor="text1"/>
                <w:sz w:val="18"/>
                <w:szCs w:val="18"/>
                <w:lang w:val="en-ID"/>
              </w:rPr>
            </w:pPr>
            <w:r w:rsidRPr="00B431B3">
              <w:rPr>
                <w:rFonts w:ascii="Arial Narrow" w:hAnsi="Arial Narrow" w:cs="Arial"/>
                <w:color w:val="000000" w:themeColor="text1"/>
                <w:sz w:val="18"/>
                <w:szCs w:val="18"/>
                <w:lang w:val="en-ID"/>
              </w:rPr>
              <w:t>592.800</w:t>
            </w:r>
          </w:p>
        </w:tc>
      </w:tr>
      <w:tr w:rsidR="00643FE2" w:rsidRPr="00B431B3"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B431B3"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8</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B431B3" w:rsidRDefault="00874BE5"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9</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B431B3" w:rsidRDefault="00643FE2" w:rsidP="00874BE5">
            <w:pP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 xml:space="preserve">Kepala Sub Bagian </w:t>
            </w:r>
          </w:p>
        </w:tc>
        <w:tc>
          <w:tcPr>
            <w:tcW w:w="1234"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bCs/>
                <w:color w:val="000000" w:themeColor="text1"/>
                <w:sz w:val="18"/>
                <w:szCs w:val="18"/>
                <w:lang w:val="id-ID"/>
              </w:rPr>
            </w:pPr>
            <w:r w:rsidRPr="00B431B3">
              <w:rPr>
                <w:rFonts w:ascii="Arial Narrow" w:hAnsi="Arial Narrow" w:cs="Arial"/>
                <w:bCs/>
                <w:color w:val="000000" w:themeColor="text1"/>
                <w:sz w:val="18"/>
                <w:szCs w:val="18"/>
                <w:lang w:val="id-ID"/>
              </w:rPr>
              <w:t>3.348.000</w:t>
            </w:r>
          </w:p>
        </w:tc>
        <w:tc>
          <w:tcPr>
            <w:tcW w:w="1305"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color w:val="000000" w:themeColor="text1"/>
                <w:sz w:val="18"/>
                <w:szCs w:val="18"/>
                <w:lang w:val="id-ID"/>
              </w:rPr>
            </w:pPr>
            <w:r w:rsidRPr="00B431B3">
              <w:rPr>
                <w:rFonts w:ascii="Arial Narrow" w:hAnsi="Arial Narrow" w:cs="Arial"/>
                <w:color w:val="000000" w:themeColor="text1"/>
                <w:sz w:val="18"/>
                <w:szCs w:val="18"/>
                <w:lang w:val="id-ID"/>
              </w:rPr>
              <w:t>20.088.000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B431B3" w:rsidRDefault="00C05F94"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color w:val="000000" w:themeColor="text1"/>
                <w:sz w:val="18"/>
                <w:szCs w:val="18"/>
                <w:lang w:val="id-ID"/>
              </w:rPr>
            </w:pPr>
            <w:r w:rsidRPr="00B431B3">
              <w:rPr>
                <w:rFonts w:ascii="Arial Narrow" w:hAnsi="Arial Narrow" w:cs="Arial"/>
                <w:color w:val="000000" w:themeColor="text1"/>
                <w:sz w:val="18"/>
                <w:szCs w:val="18"/>
                <w:lang w:val="id-ID"/>
              </w:rPr>
              <w:t>502.200</w:t>
            </w:r>
          </w:p>
        </w:tc>
      </w:tr>
      <w:tr w:rsidR="00B80CCA" w:rsidRPr="00B431B3"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B431B3"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9</w:t>
            </w:r>
          </w:p>
        </w:tc>
        <w:tc>
          <w:tcPr>
            <w:tcW w:w="771"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9</w:t>
            </w:r>
          </w:p>
        </w:tc>
        <w:tc>
          <w:tcPr>
            <w:tcW w:w="3628"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Pranata Laboratorium Pendidikan Muda</w:t>
            </w:r>
          </w:p>
        </w:tc>
        <w:tc>
          <w:tcPr>
            <w:tcW w:w="1234"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bCs/>
                <w:color w:val="000000" w:themeColor="text1"/>
                <w:sz w:val="18"/>
                <w:szCs w:val="18"/>
                <w:lang w:val="id-ID"/>
              </w:rPr>
            </w:pPr>
            <w:r w:rsidRPr="00B431B3">
              <w:rPr>
                <w:rFonts w:ascii="Arial Narrow" w:hAnsi="Arial Narrow" w:cs="Arial"/>
                <w:bCs/>
                <w:color w:val="000000" w:themeColor="text1"/>
                <w:sz w:val="18"/>
                <w:szCs w:val="18"/>
                <w:lang w:val="id-ID"/>
              </w:rPr>
              <w:t>3.348.000</w:t>
            </w:r>
          </w:p>
        </w:tc>
        <w:tc>
          <w:tcPr>
            <w:tcW w:w="1305"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color w:val="000000" w:themeColor="text1"/>
                <w:sz w:val="18"/>
                <w:szCs w:val="18"/>
                <w:lang w:val="id-ID"/>
              </w:rPr>
            </w:pPr>
            <w:r w:rsidRPr="00B431B3">
              <w:rPr>
                <w:rFonts w:ascii="Arial Narrow" w:hAnsi="Arial Narrow" w:cs="Arial"/>
                <w:color w:val="000000" w:themeColor="text1"/>
                <w:sz w:val="18"/>
                <w:szCs w:val="18"/>
                <w:lang w:val="id-ID"/>
              </w:rPr>
              <w:t>20.088.000</w:t>
            </w:r>
          </w:p>
        </w:tc>
        <w:tc>
          <w:tcPr>
            <w:tcW w:w="884" w:type="dxa"/>
            <w:tcBorders>
              <w:top w:val="nil"/>
              <w:left w:val="nil"/>
              <w:bottom w:val="single" w:sz="4" w:space="0" w:color="auto"/>
              <w:right w:val="single" w:sz="4" w:space="0" w:color="auto"/>
            </w:tcBorders>
            <w:shd w:val="clear" w:color="auto" w:fill="auto"/>
            <w:noWrap/>
            <w:vAlign w:val="center"/>
          </w:tcPr>
          <w:p w:rsidR="00874BE5" w:rsidRPr="00B431B3" w:rsidRDefault="00C05F94"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color w:val="000000" w:themeColor="text1"/>
                <w:sz w:val="18"/>
                <w:szCs w:val="18"/>
                <w:lang w:val="id-ID"/>
              </w:rPr>
            </w:pPr>
            <w:r w:rsidRPr="00B431B3">
              <w:rPr>
                <w:rFonts w:ascii="Arial Narrow" w:hAnsi="Arial Narrow" w:cs="Arial"/>
                <w:color w:val="000000" w:themeColor="text1"/>
                <w:sz w:val="18"/>
                <w:szCs w:val="18"/>
                <w:lang w:val="id-ID"/>
              </w:rPr>
              <w:t>502.200</w:t>
            </w:r>
          </w:p>
        </w:tc>
      </w:tr>
      <w:tr w:rsidR="00B80CCA" w:rsidRPr="00B431B3"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B431B3"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10</w:t>
            </w:r>
          </w:p>
        </w:tc>
        <w:tc>
          <w:tcPr>
            <w:tcW w:w="771"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9</w:t>
            </w:r>
          </w:p>
        </w:tc>
        <w:tc>
          <w:tcPr>
            <w:tcW w:w="3628" w:type="dxa"/>
            <w:tcBorders>
              <w:top w:val="nil"/>
              <w:left w:val="nil"/>
              <w:bottom w:val="single" w:sz="4" w:space="0" w:color="auto"/>
              <w:right w:val="single" w:sz="4" w:space="0" w:color="auto"/>
            </w:tcBorders>
            <w:shd w:val="clear" w:color="auto" w:fill="auto"/>
            <w:noWrap/>
            <w:vAlign w:val="center"/>
          </w:tcPr>
          <w:p w:rsidR="00874BE5" w:rsidRPr="003B1F94" w:rsidRDefault="00874BE5" w:rsidP="00874BE5">
            <w:pPr>
              <w:rPr>
                <w:rFonts w:asciiTheme="majorHAnsi" w:hAnsiTheme="majorHAnsi" w:cs="Arial"/>
                <w:color w:val="000000" w:themeColor="text1"/>
                <w:sz w:val="20"/>
                <w:szCs w:val="18"/>
              </w:rPr>
            </w:pPr>
            <w:r w:rsidRPr="00B431B3">
              <w:rPr>
                <w:rFonts w:asciiTheme="majorHAnsi" w:hAnsiTheme="majorHAnsi" w:cs="Arial"/>
                <w:color w:val="000000" w:themeColor="text1"/>
                <w:sz w:val="18"/>
                <w:szCs w:val="18"/>
              </w:rPr>
              <w:t>Pustakawan Muda</w:t>
            </w:r>
          </w:p>
        </w:tc>
        <w:tc>
          <w:tcPr>
            <w:tcW w:w="1234"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bCs/>
                <w:color w:val="000000" w:themeColor="text1"/>
                <w:sz w:val="18"/>
                <w:szCs w:val="18"/>
                <w:lang w:val="id-ID"/>
              </w:rPr>
            </w:pPr>
            <w:r w:rsidRPr="00B431B3">
              <w:rPr>
                <w:rFonts w:ascii="Arial Narrow" w:hAnsi="Arial Narrow" w:cs="Arial"/>
                <w:bCs/>
                <w:color w:val="000000" w:themeColor="text1"/>
                <w:sz w:val="18"/>
                <w:szCs w:val="18"/>
                <w:lang w:val="id-ID"/>
              </w:rPr>
              <w:t>3.348.000</w:t>
            </w:r>
          </w:p>
        </w:tc>
        <w:tc>
          <w:tcPr>
            <w:tcW w:w="1305"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color w:val="000000" w:themeColor="text1"/>
                <w:sz w:val="18"/>
                <w:szCs w:val="18"/>
                <w:lang w:val="id-ID"/>
              </w:rPr>
            </w:pPr>
            <w:r w:rsidRPr="00B431B3">
              <w:rPr>
                <w:rFonts w:ascii="Arial Narrow" w:hAnsi="Arial Narrow" w:cs="Arial"/>
                <w:color w:val="000000" w:themeColor="text1"/>
                <w:sz w:val="18"/>
                <w:szCs w:val="18"/>
                <w:lang w:val="id-ID"/>
              </w:rPr>
              <w:t>20.088.000</w:t>
            </w:r>
          </w:p>
        </w:tc>
        <w:tc>
          <w:tcPr>
            <w:tcW w:w="884" w:type="dxa"/>
            <w:tcBorders>
              <w:top w:val="nil"/>
              <w:left w:val="nil"/>
              <w:bottom w:val="single" w:sz="4" w:space="0" w:color="auto"/>
              <w:right w:val="single" w:sz="4" w:space="0" w:color="auto"/>
            </w:tcBorders>
            <w:shd w:val="clear" w:color="auto" w:fill="auto"/>
            <w:noWrap/>
            <w:vAlign w:val="center"/>
          </w:tcPr>
          <w:p w:rsidR="00874BE5" w:rsidRPr="00B431B3" w:rsidRDefault="00C05F94"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color w:val="000000" w:themeColor="text1"/>
                <w:sz w:val="18"/>
                <w:szCs w:val="18"/>
                <w:lang w:val="id-ID"/>
              </w:rPr>
            </w:pPr>
            <w:r w:rsidRPr="00B431B3">
              <w:rPr>
                <w:rFonts w:ascii="Arial Narrow" w:hAnsi="Arial Narrow" w:cs="Arial"/>
                <w:color w:val="000000" w:themeColor="text1"/>
                <w:sz w:val="18"/>
                <w:szCs w:val="18"/>
                <w:lang w:val="id-ID"/>
              </w:rPr>
              <w:t>502.200</w:t>
            </w:r>
          </w:p>
        </w:tc>
      </w:tr>
      <w:tr w:rsidR="009B7561" w:rsidRPr="00B431B3" w:rsidTr="009B7561">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9B7561" w:rsidRPr="00B431B3" w:rsidRDefault="00FC30B2" w:rsidP="00FC0BFF">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11</w:t>
            </w:r>
          </w:p>
        </w:tc>
        <w:tc>
          <w:tcPr>
            <w:tcW w:w="771" w:type="dxa"/>
            <w:tcBorders>
              <w:top w:val="nil"/>
              <w:left w:val="nil"/>
              <w:bottom w:val="single" w:sz="4" w:space="0" w:color="auto"/>
              <w:right w:val="single" w:sz="4" w:space="0" w:color="auto"/>
            </w:tcBorders>
            <w:shd w:val="clear" w:color="auto" w:fill="auto"/>
            <w:noWrap/>
            <w:vAlign w:val="center"/>
          </w:tcPr>
          <w:p w:rsidR="009B7561" w:rsidRPr="00B431B3" w:rsidRDefault="009B7561" w:rsidP="00FC0BFF">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8</w:t>
            </w:r>
          </w:p>
        </w:tc>
        <w:tc>
          <w:tcPr>
            <w:tcW w:w="3628" w:type="dxa"/>
            <w:tcBorders>
              <w:top w:val="nil"/>
              <w:left w:val="nil"/>
              <w:bottom w:val="single" w:sz="4" w:space="0" w:color="auto"/>
              <w:right w:val="single" w:sz="4" w:space="0" w:color="auto"/>
            </w:tcBorders>
            <w:shd w:val="clear" w:color="auto" w:fill="auto"/>
            <w:noWrap/>
            <w:vAlign w:val="center"/>
          </w:tcPr>
          <w:p w:rsidR="009B7561" w:rsidRPr="00B431B3" w:rsidRDefault="009B7561" w:rsidP="00FC0BFF">
            <w:pP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Dokter Muda, Dokter Gigi Muda</w:t>
            </w:r>
          </w:p>
        </w:tc>
        <w:tc>
          <w:tcPr>
            <w:tcW w:w="1234" w:type="dxa"/>
            <w:tcBorders>
              <w:top w:val="nil"/>
              <w:left w:val="nil"/>
              <w:bottom w:val="single" w:sz="4" w:space="0" w:color="auto"/>
              <w:right w:val="single" w:sz="4" w:space="0" w:color="auto"/>
            </w:tcBorders>
            <w:shd w:val="clear" w:color="auto" w:fill="auto"/>
            <w:noWrap/>
            <w:vAlign w:val="center"/>
          </w:tcPr>
          <w:p w:rsidR="009B7561" w:rsidRPr="00B431B3" w:rsidRDefault="009B7561" w:rsidP="00FC0BFF">
            <w:pPr>
              <w:jc w:val="right"/>
              <w:rPr>
                <w:rFonts w:ascii="Arial Narrow" w:hAnsi="Arial Narrow" w:cs="Arial"/>
                <w:bCs/>
                <w:color w:val="000000" w:themeColor="text1"/>
                <w:sz w:val="18"/>
                <w:szCs w:val="18"/>
                <w:lang w:val="id-ID"/>
              </w:rPr>
            </w:pPr>
            <w:r w:rsidRPr="00B431B3">
              <w:rPr>
                <w:rFonts w:ascii="Arial Narrow" w:hAnsi="Arial Narrow" w:cs="Arial"/>
                <w:bCs/>
                <w:color w:val="000000" w:themeColor="text1"/>
                <w:sz w:val="18"/>
                <w:szCs w:val="18"/>
                <w:lang w:val="id-ID"/>
              </w:rPr>
              <w:t>2.927.000</w:t>
            </w:r>
          </w:p>
        </w:tc>
        <w:tc>
          <w:tcPr>
            <w:tcW w:w="1305" w:type="dxa"/>
            <w:tcBorders>
              <w:top w:val="nil"/>
              <w:left w:val="nil"/>
              <w:bottom w:val="single" w:sz="4" w:space="0" w:color="auto"/>
              <w:right w:val="single" w:sz="4" w:space="0" w:color="auto"/>
            </w:tcBorders>
            <w:shd w:val="clear" w:color="auto" w:fill="auto"/>
            <w:noWrap/>
            <w:vAlign w:val="center"/>
          </w:tcPr>
          <w:p w:rsidR="009B7561" w:rsidRPr="00B431B3" w:rsidRDefault="00FC0BFF" w:rsidP="00FC0BFF">
            <w:pPr>
              <w:jc w:val="right"/>
              <w:rPr>
                <w:rFonts w:ascii="Arial Narrow" w:hAnsi="Arial Narrow" w:cs="Arial"/>
                <w:color w:val="000000" w:themeColor="text1"/>
                <w:sz w:val="18"/>
                <w:szCs w:val="18"/>
                <w:lang w:val="en-ID"/>
              </w:rPr>
            </w:pPr>
            <w:r w:rsidRPr="00B431B3">
              <w:rPr>
                <w:rFonts w:ascii="Arial Narrow" w:hAnsi="Arial Narrow" w:cs="Arial"/>
                <w:color w:val="000000" w:themeColor="text1"/>
                <w:sz w:val="18"/>
                <w:szCs w:val="18"/>
                <w:lang w:val="en-ID"/>
              </w:rPr>
              <w:t>17.562.000</w:t>
            </w:r>
          </w:p>
        </w:tc>
        <w:tc>
          <w:tcPr>
            <w:tcW w:w="884" w:type="dxa"/>
            <w:tcBorders>
              <w:top w:val="nil"/>
              <w:left w:val="nil"/>
              <w:bottom w:val="single" w:sz="4" w:space="0" w:color="auto"/>
              <w:right w:val="single" w:sz="4" w:space="0" w:color="auto"/>
            </w:tcBorders>
            <w:shd w:val="clear" w:color="auto" w:fill="auto"/>
            <w:noWrap/>
            <w:vAlign w:val="center"/>
          </w:tcPr>
          <w:p w:rsidR="009B7561" w:rsidRPr="00B431B3" w:rsidRDefault="00FC0BFF" w:rsidP="00FC0BFF">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9B7561" w:rsidRPr="00B431B3" w:rsidRDefault="00FC0BFF" w:rsidP="00FC0BFF">
            <w:pPr>
              <w:jc w:val="right"/>
              <w:rPr>
                <w:rFonts w:ascii="Arial Narrow" w:hAnsi="Arial Narrow" w:cs="Arial"/>
                <w:color w:val="000000" w:themeColor="text1"/>
                <w:sz w:val="18"/>
                <w:szCs w:val="18"/>
                <w:lang w:val="en-ID"/>
              </w:rPr>
            </w:pPr>
            <w:r w:rsidRPr="00B431B3">
              <w:rPr>
                <w:rFonts w:ascii="Arial Narrow" w:hAnsi="Arial Narrow" w:cs="Arial"/>
                <w:color w:val="000000" w:themeColor="text1"/>
                <w:sz w:val="18"/>
                <w:szCs w:val="18"/>
                <w:lang w:val="en-ID"/>
              </w:rPr>
              <w:t>439.050</w:t>
            </w:r>
          </w:p>
        </w:tc>
      </w:tr>
      <w:tr w:rsidR="00463D10" w:rsidRPr="00B431B3"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463D10" w:rsidRPr="00B431B3"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12</w:t>
            </w:r>
          </w:p>
        </w:tc>
        <w:tc>
          <w:tcPr>
            <w:tcW w:w="771" w:type="dxa"/>
            <w:tcBorders>
              <w:top w:val="nil"/>
              <w:left w:val="nil"/>
              <w:bottom w:val="single" w:sz="4" w:space="0" w:color="auto"/>
              <w:right w:val="single" w:sz="4" w:space="0" w:color="auto"/>
            </w:tcBorders>
            <w:shd w:val="clear" w:color="auto" w:fill="auto"/>
            <w:noWrap/>
            <w:vAlign w:val="center"/>
          </w:tcPr>
          <w:p w:rsidR="00463D10" w:rsidRPr="00B431B3" w:rsidRDefault="00463D10"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8</w:t>
            </w:r>
          </w:p>
        </w:tc>
        <w:tc>
          <w:tcPr>
            <w:tcW w:w="3628" w:type="dxa"/>
            <w:tcBorders>
              <w:top w:val="nil"/>
              <w:left w:val="nil"/>
              <w:bottom w:val="single" w:sz="4" w:space="0" w:color="auto"/>
              <w:right w:val="single" w:sz="4" w:space="0" w:color="auto"/>
            </w:tcBorders>
            <w:shd w:val="clear" w:color="auto" w:fill="auto"/>
            <w:noWrap/>
            <w:vAlign w:val="center"/>
          </w:tcPr>
          <w:p w:rsidR="00463D10" w:rsidRPr="00B431B3" w:rsidRDefault="00463D10" w:rsidP="00874BE5">
            <w:pP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Perawat Madya, Perawat gigi Madya, Bidan Madya</w:t>
            </w:r>
          </w:p>
        </w:tc>
        <w:tc>
          <w:tcPr>
            <w:tcW w:w="1234" w:type="dxa"/>
            <w:tcBorders>
              <w:top w:val="nil"/>
              <w:left w:val="nil"/>
              <w:bottom w:val="single" w:sz="4" w:space="0" w:color="auto"/>
              <w:right w:val="single" w:sz="4" w:space="0" w:color="auto"/>
            </w:tcBorders>
            <w:shd w:val="clear" w:color="auto" w:fill="auto"/>
            <w:noWrap/>
            <w:vAlign w:val="center"/>
          </w:tcPr>
          <w:p w:rsidR="00463D10" w:rsidRPr="00B431B3" w:rsidRDefault="00463D10" w:rsidP="00874BE5">
            <w:pPr>
              <w:jc w:val="right"/>
              <w:rPr>
                <w:rFonts w:ascii="Arial Narrow" w:hAnsi="Arial Narrow" w:cs="Arial"/>
                <w:bCs/>
                <w:color w:val="000000" w:themeColor="text1"/>
                <w:sz w:val="18"/>
                <w:szCs w:val="18"/>
                <w:lang w:val="en-ID"/>
              </w:rPr>
            </w:pPr>
            <w:r w:rsidRPr="00B431B3">
              <w:rPr>
                <w:rFonts w:ascii="Arial Narrow" w:hAnsi="Arial Narrow" w:cs="Arial"/>
                <w:bCs/>
                <w:color w:val="000000" w:themeColor="text1"/>
                <w:sz w:val="18"/>
                <w:szCs w:val="18"/>
                <w:lang w:val="en-ID"/>
              </w:rPr>
              <w:t>2.927.000</w:t>
            </w:r>
          </w:p>
        </w:tc>
        <w:tc>
          <w:tcPr>
            <w:tcW w:w="1305" w:type="dxa"/>
            <w:tcBorders>
              <w:top w:val="nil"/>
              <w:left w:val="nil"/>
              <w:bottom w:val="single" w:sz="4" w:space="0" w:color="auto"/>
              <w:right w:val="single" w:sz="4" w:space="0" w:color="auto"/>
            </w:tcBorders>
            <w:shd w:val="clear" w:color="auto" w:fill="auto"/>
            <w:noWrap/>
            <w:vAlign w:val="center"/>
          </w:tcPr>
          <w:p w:rsidR="00463D10" w:rsidRPr="00B431B3" w:rsidRDefault="00FC0BFF" w:rsidP="00874BE5">
            <w:pPr>
              <w:jc w:val="right"/>
              <w:rPr>
                <w:rFonts w:ascii="Arial Narrow" w:hAnsi="Arial Narrow" w:cs="Arial"/>
                <w:color w:val="000000" w:themeColor="text1"/>
                <w:sz w:val="18"/>
                <w:szCs w:val="18"/>
                <w:lang w:val="en-ID"/>
              </w:rPr>
            </w:pPr>
            <w:r w:rsidRPr="00B431B3">
              <w:rPr>
                <w:rFonts w:ascii="Arial Narrow" w:hAnsi="Arial Narrow" w:cs="Arial"/>
                <w:color w:val="000000" w:themeColor="text1"/>
                <w:sz w:val="18"/>
                <w:szCs w:val="18"/>
                <w:lang w:val="en-ID"/>
              </w:rPr>
              <w:t>17.562.000</w:t>
            </w:r>
          </w:p>
        </w:tc>
        <w:tc>
          <w:tcPr>
            <w:tcW w:w="884" w:type="dxa"/>
            <w:tcBorders>
              <w:top w:val="nil"/>
              <w:left w:val="nil"/>
              <w:bottom w:val="single" w:sz="4" w:space="0" w:color="auto"/>
              <w:right w:val="single" w:sz="4" w:space="0" w:color="auto"/>
            </w:tcBorders>
            <w:shd w:val="clear" w:color="auto" w:fill="auto"/>
            <w:noWrap/>
            <w:vAlign w:val="center"/>
          </w:tcPr>
          <w:p w:rsidR="00463D10" w:rsidRPr="00B431B3" w:rsidRDefault="00FC0BFF"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463D10" w:rsidRPr="00B431B3" w:rsidRDefault="00FC0BFF" w:rsidP="00874BE5">
            <w:pPr>
              <w:jc w:val="right"/>
              <w:rPr>
                <w:rFonts w:ascii="Arial Narrow" w:hAnsi="Arial Narrow" w:cs="Arial"/>
                <w:color w:val="000000" w:themeColor="text1"/>
                <w:sz w:val="18"/>
                <w:szCs w:val="18"/>
                <w:lang w:val="en-ID"/>
              </w:rPr>
            </w:pPr>
            <w:r w:rsidRPr="00B431B3">
              <w:rPr>
                <w:rFonts w:ascii="Arial Narrow" w:hAnsi="Arial Narrow" w:cs="Arial"/>
                <w:color w:val="000000" w:themeColor="text1"/>
                <w:sz w:val="18"/>
                <w:szCs w:val="18"/>
                <w:lang w:val="en-ID"/>
              </w:rPr>
              <w:t>439.050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1</w:t>
            </w:r>
            <w:r w:rsidR="00FC30B2">
              <w:rPr>
                <w:rFonts w:asciiTheme="majorHAnsi" w:hAnsiTheme="majorHAnsi" w:cs="Arial"/>
                <w:color w:val="000000" w:themeColor="text1"/>
                <w:sz w:val="18"/>
                <w:szCs w:val="18"/>
                <w:lang w:val="en-ID"/>
              </w:rPr>
              <w:t>3</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8</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Pranata Laboratorium Pendidikan Pertama</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2.927.000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17.562.000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w:t>
            </w:r>
            <w:r w:rsidR="00C05F94" w:rsidRPr="00C05F94">
              <w:rPr>
                <w:rFonts w:asciiTheme="majorHAnsi" w:hAnsiTheme="majorHAnsi" w:cs="Arial"/>
                <w:color w:val="000000" w:themeColor="text1"/>
                <w:sz w:val="18"/>
                <w:szCs w:val="18"/>
              </w:rPr>
              <w:t>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439.050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1</w:t>
            </w:r>
            <w:r w:rsidR="00FC30B2">
              <w:rPr>
                <w:rFonts w:asciiTheme="majorHAnsi" w:hAnsiTheme="majorHAnsi" w:cs="Arial"/>
                <w:color w:val="000000" w:themeColor="text1"/>
                <w:sz w:val="18"/>
                <w:szCs w:val="18"/>
                <w:lang w:val="en-ID"/>
              </w:rPr>
              <w:t>4</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8</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Pranata Laboratorium Pendidikan Penyelia</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2.927.000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17.562.000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439.050</w:t>
            </w:r>
          </w:p>
        </w:tc>
      </w:tr>
      <w:tr w:rsidR="00E62EA9"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E62EA9" w:rsidRPr="00C05F94"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15</w:t>
            </w:r>
          </w:p>
        </w:tc>
        <w:tc>
          <w:tcPr>
            <w:tcW w:w="771" w:type="dxa"/>
            <w:tcBorders>
              <w:top w:val="nil"/>
              <w:left w:val="nil"/>
              <w:bottom w:val="single" w:sz="4" w:space="0" w:color="auto"/>
              <w:right w:val="single" w:sz="4" w:space="0" w:color="auto"/>
            </w:tcBorders>
            <w:shd w:val="clear" w:color="auto" w:fill="auto"/>
            <w:noWrap/>
            <w:vAlign w:val="center"/>
          </w:tcPr>
          <w:p w:rsidR="00E62EA9" w:rsidRPr="00C05F94" w:rsidRDefault="00E62EA9"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8</w:t>
            </w:r>
          </w:p>
        </w:tc>
        <w:tc>
          <w:tcPr>
            <w:tcW w:w="3628" w:type="dxa"/>
            <w:tcBorders>
              <w:top w:val="nil"/>
              <w:left w:val="nil"/>
              <w:bottom w:val="single" w:sz="4" w:space="0" w:color="auto"/>
              <w:right w:val="single" w:sz="4" w:space="0" w:color="auto"/>
            </w:tcBorders>
            <w:shd w:val="clear" w:color="auto" w:fill="auto"/>
            <w:noWrap/>
            <w:vAlign w:val="center"/>
          </w:tcPr>
          <w:p w:rsidR="00E62EA9" w:rsidRPr="00C05F94" w:rsidRDefault="00E62EA9"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Koordinator Kebersihanan Auditorium</w:t>
            </w:r>
          </w:p>
        </w:tc>
        <w:tc>
          <w:tcPr>
            <w:tcW w:w="1234" w:type="dxa"/>
            <w:tcBorders>
              <w:top w:val="nil"/>
              <w:left w:val="nil"/>
              <w:bottom w:val="single" w:sz="4" w:space="0" w:color="auto"/>
              <w:right w:val="single" w:sz="4" w:space="0" w:color="auto"/>
            </w:tcBorders>
            <w:shd w:val="clear" w:color="auto" w:fill="auto"/>
            <w:noWrap/>
            <w:vAlign w:val="center"/>
          </w:tcPr>
          <w:p w:rsidR="00E62EA9" w:rsidRPr="00C05F94" w:rsidRDefault="00E62EA9" w:rsidP="00874BE5">
            <w:pPr>
              <w:jc w:val="right"/>
              <w:rPr>
                <w:rFonts w:ascii="Arial Narrow" w:hAnsi="Arial Narrow" w:cs="Arial"/>
                <w:bCs/>
                <w:color w:val="000000" w:themeColor="text1"/>
                <w:sz w:val="18"/>
                <w:szCs w:val="18"/>
                <w:lang w:val="en-ID"/>
              </w:rPr>
            </w:pPr>
            <w:r w:rsidRPr="00C05F94">
              <w:rPr>
                <w:rFonts w:ascii="Arial Narrow" w:hAnsi="Arial Narrow" w:cs="Arial"/>
                <w:bCs/>
                <w:color w:val="000000" w:themeColor="text1"/>
                <w:sz w:val="18"/>
                <w:szCs w:val="18"/>
                <w:lang w:val="en-ID"/>
              </w:rPr>
              <w:t>2.927.000</w:t>
            </w:r>
          </w:p>
        </w:tc>
        <w:tc>
          <w:tcPr>
            <w:tcW w:w="1305" w:type="dxa"/>
            <w:tcBorders>
              <w:top w:val="nil"/>
              <w:left w:val="nil"/>
              <w:bottom w:val="single" w:sz="4" w:space="0" w:color="auto"/>
              <w:right w:val="single" w:sz="4" w:space="0" w:color="auto"/>
            </w:tcBorders>
            <w:shd w:val="clear" w:color="auto" w:fill="auto"/>
            <w:noWrap/>
            <w:vAlign w:val="center"/>
          </w:tcPr>
          <w:p w:rsidR="00E62EA9" w:rsidRPr="00C05F94" w:rsidRDefault="00E62EA9" w:rsidP="00874BE5">
            <w:pPr>
              <w:jc w:val="right"/>
              <w:rPr>
                <w:rFonts w:ascii="Arial Narrow" w:hAnsi="Arial Narrow" w:cs="Arial"/>
                <w:color w:val="000000" w:themeColor="text1"/>
                <w:sz w:val="18"/>
                <w:szCs w:val="18"/>
                <w:lang w:val="en-ID"/>
              </w:rPr>
            </w:pPr>
            <w:r w:rsidRPr="00C05F94">
              <w:rPr>
                <w:rFonts w:ascii="Arial Narrow" w:hAnsi="Arial Narrow" w:cs="Arial"/>
                <w:color w:val="000000" w:themeColor="text1"/>
                <w:sz w:val="18"/>
                <w:szCs w:val="18"/>
                <w:lang w:val="en-ID"/>
              </w:rPr>
              <w:t>17.562.000</w:t>
            </w:r>
          </w:p>
        </w:tc>
        <w:tc>
          <w:tcPr>
            <w:tcW w:w="884" w:type="dxa"/>
            <w:tcBorders>
              <w:top w:val="nil"/>
              <w:left w:val="nil"/>
              <w:bottom w:val="single" w:sz="4" w:space="0" w:color="auto"/>
              <w:right w:val="single" w:sz="4" w:space="0" w:color="auto"/>
            </w:tcBorders>
            <w:shd w:val="clear" w:color="auto" w:fill="auto"/>
            <w:noWrap/>
            <w:vAlign w:val="center"/>
          </w:tcPr>
          <w:p w:rsidR="00E62EA9"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E62EA9" w:rsidRPr="00C05F94" w:rsidRDefault="00E62EA9" w:rsidP="00874BE5">
            <w:pPr>
              <w:jc w:val="right"/>
              <w:rPr>
                <w:rFonts w:ascii="Arial Narrow" w:hAnsi="Arial Narrow" w:cs="Arial"/>
                <w:color w:val="000000" w:themeColor="text1"/>
                <w:sz w:val="18"/>
                <w:szCs w:val="18"/>
                <w:lang w:val="en-ID"/>
              </w:rPr>
            </w:pPr>
            <w:r w:rsidRPr="00C05F94">
              <w:rPr>
                <w:rFonts w:ascii="Arial Narrow" w:hAnsi="Arial Narrow" w:cs="Arial"/>
                <w:color w:val="000000" w:themeColor="text1"/>
                <w:sz w:val="18"/>
                <w:szCs w:val="18"/>
                <w:lang w:val="en-ID"/>
              </w:rPr>
              <w:t>439.000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16</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8</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Pustakawan Pertama</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2.927.000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17.562.000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439.050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17</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8</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Pustakawan Penyelia</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2.927.000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17.562.000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439.050</w:t>
            </w:r>
          </w:p>
        </w:tc>
      </w:tr>
      <w:tr w:rsidR="008A08CC" w:rsidRPr="00B431B3"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DB1FBB" w:rsidRPr="00B431B3"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18</w:t>
            </w:r>
          </w:p>
        </w:tc>
        <w:tc>
          <w:tcPr>
            <w:tcW w:w="771" w:type="dxa"/>
            <w:tcBorders>
              <w:top w:val="nil"/>
              <w:left w:val="nil"/>
              <w:bottom w:val="single" w:sz="4" w:space="0" w:color="auto"/>
              <w:right w:val="single" w:sz="4" w:space="0" w:color="auto"/>
            </w:tcBorders>
            <w:shd w:val="clear" w:color="auto" w:fill="auto"/>
            <w:noWrap/>
            <w:vAlign w:val="center"/>
          </w:tcPr>
          <w:p w:rsidR="00DB1FBB" w:rsidRPr="00B431B3" w:rsidRDefault="00DB1FBB"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8</w:t>
            </w:r>
          </w:p>
        </w:tc>
        <w:tc>
          <w:tcPr>
            <w:tcW w:w="3628" w:type="dxa"/>
            <w:tcBorders>
              <w:top w:val="nil"/>
              <w:left w:val="nil"/>
              <w:bottom w:val="single" w:sz="4" w:space="0" w:color="auto"/>
              <w:right w:val="single" w:sz="4" w:space="0" w:color="auto"/>
            </w:tcBorders>
            <w:shd w:val="clear" w:color="auto" w:fill="auto"/>
            <w:noWrap/>
            <w:vAlign w:val="center"/>
          </w:tcPr>
          <w:p w:rsidR="00DB1FBB" w:rsidRPr="00B431B3" w:rsidRDefault="00B45B2B" w:rsidP="00874BE5">
            <w:pP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 xml:space="preserve">Kepala </w:t>
            </w:r>
            <w:r w:rsidR="00DB1FBB" w:rsidRPr="00B431B3">
              <w:rPr>
                <w:rFonts w:asciiTheme="majorHAnsi" w:hAnsiTheme="majorHAnsi" w:cs="Arial"/>
                <w:color w:val="000000" w:themeColor="text1"/>
                <w:sz w:val="18"/>
                <w:szCs w:val="18"/>
              </w:rPr>
              <w:t>Bidang Rumah Sakit</w:t>
            </w:r>
          </w:p>
        </w:tc>
        <w:tc>
          <w:tcPr>
            <w:tcW w:w="1234" w:type="dxa"/>
            <w:tcBorders>
              <w:top w:val="nil"/>
              <w:left w:val="nil"/>
              <w:bottom w:val="single" w:sz="4" w:space="0" w:color="auto"/>
              <w:right w:val="single" w:sz="4" w:space="0" w:color="auto"/>
            </w:tcBorders>
            <w:shd w:val="clear" w:color="auto" w:fill="auto"/>
            <w:noWrap/>
            <w:vAlign w:val="center"/>
          </w:tcPr>
          <w:p w:rsidR="00DB1FBB" w:rsidRPr="00B431B3" w:rsidRDefault="00DB1FBB" w:rsidP="00874BE5">
            <w:pPr>
              <w:jc w:val="right"/>
              <w:rPr>
                <w:rFonts w:ascii="Arial Narrow" w:hAnsi="Arial Narrow" w:cs="Arial"/>
                <w:bCs/>
                <w:color w:val="000000" w:themeColor="text1"/>
                <w:sz w:val="18"/>
                <w:szCs w:val="18"/>
                <w:lang w:val="en-ID"/>
              </w:rPr>
            </w:pPr>
            <w:r w:rsidRPr="00B431B3">
              <w:rPr>
                <w:rFonts w:ascii="Arial Narrow" w:hAnsi="Arial Narrow" w:cs="Arial"/>
                <w:bCs/>
                <w:color w:val="000000" w:themeColor="text1"/>
                <w:sz w:val="18"/>
                <w:szCs w:val="18"/>
                <w:lang w:val="en-ID"/>
              </w:rPr>
              <w:t>2.927.000</w:t>
            </w:r>
          </w:p>
        </w:tc>
        <w:tc>
          <w:tcPr>
            <w:tcW w:w="1305" w:type="dxa"/>
            <w:tcBorders>
              <w:top w:val="nil"/>
              <w:left w:val="nil"/>
              <w:bottom w:val="single" w:sz="4" w:space="0" w:color="auto"/>
              <w:right w:val="single" w:sz="4" w:space="0" w:color="auto"/>
            </w:tcBorders>
            <w:shd w:val="clear" w:color="auto" w:fill="auto"/>
            <w:noWrap/>
            <w:vAlign w:val="center"/>
          </w:tcPr>
          <w:p w:rsidR="00DB1FBB" w:rsidRPr="00B431B3" w:rsidRDefault="00DB1FBB" w:rsidP="00874BE5">
            <w:pPr>
              <w:jc w:val="right"/>
              <w:rPr>
                <w:rFonts w:ascii="Arial Narrow" w:hAnsi="Arial Narrow" w:cs="Arial"/>
                <w:color w:val="000000" w:themeColor="text1"/>
                <w:sz w:val="18"/>
                <w:szCs w:val="18"/>
                <w:lang w:val="en-ID"/>
              </w:rPr>
            </w:pPr>
            <w:r w:rsidRPr="00B431B3">
              <w:rPr>
                <w:rFonts w:ascii="Arial Narrow" w:hAnsi="Arial Narrow" w:cs="Arial"/>
                <w:color w:val="000000" w:themeColor="text1"/>
                <w:sz w:val="18"/>
                <w:szCs w:val="18"/>
                <w:lang w:val="en-ID"/>
              </w:rPr>
              <w:t>17.562.000</w:t>
            </w:r>
          </w:p>
        </w:tc>
        <w:tc>
          <w:tcPr>
            <w:tcW w:w="884" w:type="dxa"/>
            <w:tcBorders>
              <w:top w:val="nil"/>
              <w:left w:val="nil"/>
              <w:bottom w:val="single" w:sz="4" w:space="0" w:color="auto"/>
              <w:right w:val="single" w:sz="4" w:space="0" w:color="auto"/>
            </w:tcBorders>
            <w:shd w:val="clear" w:color="auto" w:fill="auto"/>
            <w:noWrap/>
            <w:vAlign w:val="center"/>
          </w:tcPr>
          <w:p w:rsidR="00DB1FBB" w:rsidRPr="00B431B3" w:rsidRDefault="00C05F94"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DB1FBB" w:rsidRPr="00B431B3" w:rsidRDefault="00DB1FBB" w:rsidP="00874BE5">
            <w:pPr>
              <w:jc w:val="right"/>
              <w:rPr>
                <w:rFonts w:ascii="Arial Narrow" w:hAnsi="Arial Narrow" w:cs="Arial"/>
                <w:color w:val="000000" w:themeColor="text1"/>
                <w:sz w:val="18"/>
                <w:szCs w:val="18"/>
                <w:lang w:val="en-ID"/>
              </w:rPr>
            </w:pPr>
            <w:r w:rsidRPr="00B431B3">
              <w:rPr>
                <w:rFonts w:ascii="Arial Narrow" w:hAnsi="Arial Narrow" w:cs="Arial"/>
                <w:color w:val="000000" w:themeColor="text1"/>
                <w:sz w:val="18"/>
                <w:szCs w:val="18"/>
                <w:lang w:val="en-ID"/>
              </w:rPr>
              <w:t>439.050</w:t>
            </w:r>
          </w:p>
        </w:tc>
      </w:tr>
      <w:tr w:rsidR="009D4094" w:rsidRPr="00B431B3"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9D4094" w:rsidRPr="00B431B3"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19</w:t>
            </w:r>
          </w:p>
        </w:tc>
        <w:tc>
          <w:tcPr>
            <w:tcW w:w="771" w:type="dxa"/>
            <w:tcBorders>
              <w:top w:val="nil"/>
              <w:left w:val="nil"/>
              <w:bottom w:val="single" w:sz="4" w:space="0" w:color="auto"/>
              <w:right w:val="single" w:sz="4" w:space="0" w:color="auto"/>
            </w:tcBorders>
            <w:shd w:val="clear" w:color="auto" w:fill="auto"/>
            <w:noWrap/>
            <w:vAlign w:val="center"/>
          </w:tcPr>
          <w:p w:rsidR="009D4094" w:rsidRPr="00B431B3" w:rsidRDefault="009D4094"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7</w:t>
            </w:r>
          </w:p>
        </w:tc>
        <w:tc>
          <w:tcPr>
            <w:tcW w:w="3628" w:type="dxa"/>
            <w:tcBorders>
              <w:top w:val="nil"/>
              <w:left w:val="nil"/>
              <w:bottom w:val="single" w:sz="4" w:space="0" w:color="auto"/>
              <w:right w:val="single" w:sz="4" w:space="0" w:color="auto"/>
            </w:tcBorders>
            <w:shd w:val="clear" w:color="auto" w:fill="auto"/>
            <w:noWrap/>
            <w:vAlign w:val="center"/>
          </w:tcPr>
          <w:p w:rsidR="009D4094" w:rsidRPr="00B431B3" w:rsidRDefault="009D4094" w:rsidP="00874BE5">
            <w:pP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Dokter Pertama, Dokter Gigi Pertama, Perawat Muda, Perawat Gigi Muda, Bidan Muda</w:t>
            </w:r>
          </w:p>
        </w:tc>
        <w:tc>
          <w:tcPr>
            <w:tcW w:w="1234" w:type="dxa"/>
            <w:tcBorders>
              <w:top w:val="nil"/>
              <w:left w:val="nil"/>
              <w:bottom w:val="single" w:sz="4" w:space="0" w:color="auto"/>
              <w:right w:val="single" w:sz="4" w:space="0" w:color="auto"/>
            </w:tcBorders>
            <w:shd w:val="clear" w:color="auto" w:fill="auto"/>
            <w:noWrap/>
            <w:vAlign w:val="center"/>
          </w:tcPr>
          <w:p w:rsidR="009D4094" w:rsidRPr="00B431B3" w:rsidRDefault="009D4094" w:rsidP="00874BE5">
            <w:pPr>
              <w:jc w:val="right"/>
              <w:rPr>
                <w:rFonts w:ascii="Arial Narrow" w:hAnsi="Arial Narrow" w:cs="Arial"/>
                <w:bCs/>
                <w:color w:val="000000" w:themeColor="text1"/>
                <w:sz w:val="18"/>
                <w:szCs w:val="18"/>
                <w:lang w:val="en-ID"/>
              </w:rPr>
            </w:pPr>
            <w:r w:rsidRPr="00B431B3">
              <w:rPr>
                <w:rFonts w:ascii="Arial Narrow" w:hAnsi="Arial Narrow" w:cs="Arial"/>
                <w:bCs/>
                <w:color w:val="000000" w:themeColor="text1"/>
                <w:sz w:val="18"/>
                <w:szCs w:val="18"/>
                <w:lang w:val="en-ID"/>
              </w:rPr>
              <w:t>2.616.000</w:t>
            </w:r>
          </w:p>
        </w:tc>
        <w:tc>
          <w:tcPr>
            <w:tcW w:w="1305" w:type="dxa"/>
            <w:tcBorders>
              <w:top w:val="nil"/>
              <w:left w:val="nil"/>
              <w:bottom w:val="single" w:sz="4" w:space="0" w:color="auto"/>
              <w:right w:val="single" w:sz="4" w:space="0" w:color="auto"/>
            </w:tcBorders>
            <w:shd w:val="clear" w:color="auto" w:fill="auto"/>
            <w:noWrap/>
            <w:vAlign w:val="center"/>
          </w:tcPr>
          <w:p w:rsidR="009D4094" w:rsidRPr="00B431B3" w:rsidRDefault="00FC0BFF" w:rsidP="00874BE5">
            <w:pPr>
              <w:jc w:val="right"/>
              <w:rPr>
                <w:rFonts w:ascii="Arial Narrow" w:hAnsi="Arial Narrow" w:cs="Arial"/>
                <w:color w:val="000000" w:themeColor="text1"/>
                <w:sz w:val="18"/>
                <w:szCs w:val="18"/>
                <w:lang w:val="en-ID"/>
              </w:rPr>
            </w:pPr>
            <w:r w:rsidRPr="00B431B3">
              <w:rPr>
                <w:rFonts w:ascii="Arial Narrow" w:hAnsi="Arial Narrow" w:cs="Arial"/>
                <w:color w:val="000000" w:themeColor="text1"/>
                <w:sz w:val="18"/>
                <w:szCs w:val="18"/>
                <w:lang w:val="en-ID"/>
              </w:rPr>
              <w:t>15.696.000</w:t>
            </w:r>
          </w:p>
        </w:tc>
        <w:tc>
          <w:tcPr>
            <w:tcW w:w="884" w:type="dxa"/>
            <w:tcBorders>
              <w:top w:val="nil"/>
              <w:left w:val="nil"/>
              <w:bottom w:val="single" w:sz="4" w:space="0" w:color="auto"/>
              <w:right w:val="single" w:sz="4" w:space="0" w:color="auto"/>
            </w:tcBorders>
            <w:shd w:val="clear" w:color="auto" w:fill="auto"/>
            <w:noWrap/>
            <w:vAlign w:val="center"/>
          </w:tcPr>
          <w:p w:rsidR="009D4094" w:rsidRPr="00B431B3" w:rsidRDefault="00FC0BFF"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9D4094" w:rsidRPr="00B431B3" w:rsidRDefault="00FC0BFF" w:rsidP="00874BE5">
            <w:pPr>
              <w:jc w:val="right"/>
              <w:rPr>
                <w:rFonts w:ascii="Arial Narrow" w:hAnsi="Arial Narrow" w:cs="Arial"/>
                <w:color w:val="000000" w:themeColor="text1"/>
                <w:sz w:val="18"/>
                <w:szCs w:val="18"/>
                <w:lang w:val="en-ID"/>
              </w:rPr>
            </w:pPr>
            <w:r w:rsidRPr="00B431B3">
              <w:rPr>
                <w:rFonts w:ascii="Arial Narrow" w:hAnsi="Arial Narrow" w:cs="Arial"/>
                <w:color w:val="000000" w:themeColor="text1"/>
                <w:sz w:val="18"/>
                <w:szCs w:val="18"/>
                <w:lang w:val="en-ID"/>
              </w:rPr>
              <w:t>392.400</w:t>
            </w:r>
          </w:p>
        </w:tc>
      </w:tr>
      <w:tr w:rsidR="009D4094" w:rsidRPr="00B431B3" w:rsidTr="009D4094">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9D4094" w:rsidRPr="00B431B3" w:rsidRDefault="00FC30B2" w:rsidP="00FC0BFF">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20</w:t>
            </w:r>
          </w:p>
        </w:tc>
        <w:tc>
          <w:tcPr>
            <w:tcW w:w="771" w:type="dxa"/>
            <w:tcBorders>
              <w:top w:val="nil"/>
              <w:left w:val="nil"/>
              <w:bottom w:val="single" w:sz="4" w:space="0" w:color="auto"/>
              <w:right w:val="single" w:sz="4" w:space="0" w:color="auto"/>
            </w:tcBorders>
            <w:shd w:val="clear" w:color="auto" w:fill="auto"/>
            <w:noWrap/>
            <w:vAlign w:val="center"/>
          </w:tcPr>
          <w:p w:rsidR="009D4094" w:rsidRPr="00B431B3" w:rsidRDefault="009D4094" w:rsidP="00FC0BFF">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7</w:t>
            </w:r>
          </w:p>
        </w:tc>
        <w:tc>
          <w:tcPr>
            <w:tcW w:w="3628" w:type="dxa"/>
            <w:tcBorders>
              <w:top w:val="nil"/>
              <w:left w:val="nil"/>
              <w:bottom w:val="single" w:sz="4" w:space="0" w:color="auto"/>
              <w:right w:val="single" w:sz="4" w:space="0" w:color="auto"/>
            </w:tcBorders>
            <w:shd w:val="clear" w:color="auto" w:fill="auto"/>
            <w:noWrap/>
            <w:vAlign w:val="center"/>
          </w:tcPr>
          <w:p w:rsidR="009D4094" w:rsidRPr="00B431B3" w:rsidRDefault="009D4094" w:rsidP="00FC0BFF">
            <w:pP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Perawat Pertama, Perawat Penyelia, Perawat Gigi Pertama, Perawat Gigi Penyelia, Bidan Pertama, Bidan Penyelia, Sanitarian Penyelia</w:t>
            </w:r>
          </w:p>
        </w:tc>
        <w:tc>
          <w:tcPr>
            <w:tcW w:w="1234" w:type="dxa"/>
            <w:tcBorders>
              <w:top w:val="nil"/>
              <w:left w:val="nil"/>
              <w:bottom w:val="single" w:sz="4" w:space="0" w:color="auto"/>
              <w:right w:val="single" w:sz="4" w:space="0" w:color="auto"/>
            </w:tcBorders>
            <w:shd w:val="clear" w:color="auto" w:fill="auto"/>
            <w:noWrap/>
            <w:vAlign w:val="center"/>
          </w:tcPr>
          <w:p w:rsidR="009D4094" w:rsidRPr="00B431B3" w:rsidRDefault="009D4094" w:rsidP="00FC0BFF">
            <w:pPr>
              <w:jc w:val="right"/>
              <w:rPr>
                <w:rFonts w:ascii="Arial Narrow" w:hAnsi="Arial Narrow" w:cs="Arial"/>
                <w:bCs/>
                <w:color w:val="000000" w:themeColor="text1"/>
                <w:sz w:val="18"/>
                <w:szCs w:val="18"/>
                <w:lang w:val="en-ID"/>
              </w:rPr>
            </w:pPr>
            <w:r w:rsidRPr="00B431B3">
              <w:rPr>
                <w:rFonts w:ascii="Arial Narrow" w:hAnsi="Arial Narrow" w:cs="Arial"/>
                <w:bCs/>
                <w:color w:val="000000" w:themeColor="text1"/>
                <w:sz w:val="18"/>
                <w:szCs w:val="18"/>
                <w:lang w:val="en-ID"/>
              </w:rPr>
              <w:t>2.616.000</w:t>
            </w:r>
          </w:p>
        </w:tc>
        <w:tc>
          <w:tcPr>
            <w:tcW w:w="1305" w:type="dxa"/>
            <w:tcBorders>
              <w:top w:val="nil"/>
              <w:left w:val="nil"/>
              <w:bottom w:val="single" w:sz="4" w:space="0" w:color="auto"/>
              <w:right w:val="single" w:sz="4" w:space="0" w:color="auto"/>
            </w:tcBorders>
            <w:shd w:val="clear" w:color="auto" w:fill="auto"/>
            <w:noWrap/>
            <w:vAlign w:val="center"/>
          </w:tcPr>
          <w:p w:rsidR="009D4094" w:rsidRPr="00B431B3" w:rsidRDefault="00FC0BFF" w:rsidP="00FC0BFF">
            <w:pPr>
              <w:jc w:val="right"/>
              <w:rPr>
                <w:rFonts w:ascii="Arial Narrow" w:hAnsi="Arial Narrow" w:cs="Arial"/>
                <w:color w:val="000000" w:themeColor="text1"/>
                <w:sz w:val="18"/>
                <w:szCs w:val="18"/>
                <w:lang w:val="en-ID"/>
              </w:rPr>
            </w:pPr>
            <w:r w:rsidRPr="00B431B3">
              <w:rPr>
                <w:rFonts w:ascii="Arial Narrow" w:hAnsi="Arial Narrow" w:cs="Arial"/>
                <w:color w:val="000000" w:themeColor="text1"/>
                <w:sz w:val="18"/>
                <w:szCs w:val="18"/>
                <w:lang w:val="en-ID"/>
              </w:rPr>
              <w:t>15.696</w:t>
            </w:r>
            <w:r w:rsidR="009D4094" w:rsidRPr="00B431B3">
              <w:rPr>
                <w:rFonts w:ascii="Arial Narrow" w:hAnsi="Arial Narrow" w:cs="Arial"/>
                <w:color w:val="000000" w:themeColor="text1"/>
                <w:sz w:val="18"/>
                <w:szCs w:val="18"/>
                <w:lang w:val="en-ID"/>
              </w:rPr>
              <w:t>.000</w:t>
            </w:r>
          </w:p>
        </w:tc>
        <w:tc>
          <w:tcPr>
            <w:tcW w:w="884" w:type="dxa"/>
            <w:tcBorders>
              <w:top w:val="nil"/>
              <w:left w:val="nil"/>
              <w:bottom w:val="single" w:sz="4" w:space="0" w:color="auto"/>
              <w:right w:val="single" w:sz="4" w:space="0" w:color="auto"/>
            </w:tcBorders>
            <w:shd w:val="clear" w:color="auto" w:fill="auto"/>
            <w:noWrap/>
            <w:vAlign w:val="center"/>
          </w:tcPr>
          <w:p w:rsidR="009D4094" w:rsidRPr="00B431B3" w:rsidRDefault="009D4094" w:rsidP="00FC0BFF">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9D4094" w:rsidRPr="00B431B3" w:rsidRDefault="00FC0BFF" w:rsidP="00FC0BFF">
            <w:pPr>
              <w:jc w:val="right"/>
              <w:rPr>
                <w:rFonts w:ascii="Arial Narrow" w:hAnsi="Arial Narrow" w:cs="Arial"/>
                <w:color w:val="000000" w:themeColor="text1"/>
                <w:sz w:val="18"/>
                <w:szCs w:val="18"/>
                <w:lang w:val="en-ID"/>
              </w:rPr>
            </w:pPr>
            <w:r w:rsidRPr="00B431B3">
              <w:rPr>
                <w:rFonts w:ascii="Arial Narrow" w:hAnsi="Arial Narrow" w:cs="Arial"/>
                <w:color w:val="000000" w:themeColor="text1"/>
                <w:sz w:val="18"/>
                <w:szCs w:val="18"/>
                <w:lang w:val="en-ID"/>
              </w:rPr>
              <w:t>392.400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2</w:t>
            </w:r>
            <w:r w:rsidR="00FC30B2">
              <w:rPr>
                <w:rFonts w:asciiTheme="majorHAnsi" w:hAnsiTheme="majorHAnsi" w:cs="Arial"/>
                <w:color w:val="000000" w:themeColor="text1"/>
                <w:sz w:val="18"/>
                <w:szCs w:val="18"/>
                <w:lang w:val="en-ID"/>
              </w:rPr>
              <w:t>1</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7</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Pranata Laboratorium Pendidikan Pelaksana Lanjutan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2.616.000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15.696.000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392.400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2</w:t>
            </w:r>
            <w:r w:rsidR="00FC30B2">
              <w:rPr>
                <w:rFonts w:asciiTheme="majorHAnsi" w:hAnsiTheme="majorHAnsi" w:cs="Arial"/>
                <w:color w:val="000000" w:themeColor="text1"/>
                <w:sz w:val="18"/>
                <w:szCs w:val="18"/>
                <w:lang w:val="en-ID"/>
              </w:rPr>
              <w:t>2</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7</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Analis Barang Milik Negara</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2.616.000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15.696.000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392.400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2</w:t>
            </w:r>
            <w:r w:rsidR="00FC30B2">
              <w:rPr>
                <w:rFonts w:asciiTheme="majorHAnsi" w:hAnsiTheme="majorHAnsi" w:cs="Arial"/>
                <w:color w:val="000000" w:themeColor="text1"/>
                <w:sz w:val="18"/>
                <w:szCs w:val="18"/>
                <w:lang w:val="en-ID"/>
              </w:rPr>
              <w:t>3</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7</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Analis Data Kepegawaian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2.616.000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15.696.000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392.400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2</w:t>
            </w:r>
            <w:r w:rsidR="00FC30B2">
              <w:rPr>
                <w:rFonts w:asciiTheme="majorHAnsi" w:hAnsiTheme="majorHAnsi" w:cs="Arial"/>
                <w:color w:val="000000" w:themeColor="text1"/>
                <w:sz w:val="18"/>
                <w:szCs w:val="18"/>
                <w:lang w:val="en-ID"/>
              </w:rPr>
              <w:t>4</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7</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Analis Data Keuangan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2.616.000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15.696.000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392.400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25</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7</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Analis Data Pendidikan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2.616.000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15.696.000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392.400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26</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7</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Bendahara Penerimaan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2.616.000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15.696.000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392.400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27</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7</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Bendahara Pengeluaran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2.616.000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15.696.000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392.400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28</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7</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Pengelola Sistem dan Jaringan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2.616.000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15.696.000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392.400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29</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7</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Penyusun Program dan Anggaran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2.616.000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15.696.000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392.400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30</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7</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Penyusun Program, Anggaran, dan Laporan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2.616.000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15.696.000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392.400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3</w:t>
            </w:r>
            <w:r w:rsidR="00FC30B2">
              <w:rPr>
                <w:rFonts w:asciiTheme="majorHAnsi" w:hAnsiTheme="majorHAnsi" w:cs="Arial"/>
                <w:color w:val="000000" w:themeColor="text1"/>
                <w:sz w:val="18"/>
                <w:szCs w:val="18"/>
                <w:lang w:val="en-ID"/>
              </w:rPr>
              <w:t>1</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7</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Analis Data Akademik</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2.616.000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15.696.000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392.400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3</w:t>
            </w:r>
            <w:r w:rsidR="00FC30B2">
              <w:rPr>
                <w:rFonts w:asciiTheme="majorHAnsi" w:hAnsiTheme="majorHAnsi" w:cs="Arial"/>
                <w:color w:val="000000" w:themeColor="text1"/>
                <w:sz w:val="18"/>
                <w:szCs w:val="18"/>
                <w:lang w:val="en-ID"/>
              </w:rPr>
              <w:t>2</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7</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Analis Pengembangan Sistem Inovasi</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2.616.000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15.696.000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392.400</w:t>
            </w:r>
          </w:p>
        </w:tc>
      </w:tr>
      <w:tr w:rsidR="009D4094" w:rsidRPr="00B431B3" w:rsidTr="009D4094">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9D4094" w:rsidRPr="00B431B3" w:rsidRDefault="00FC30B2" w:rsidP="00FC0BFF">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33</w:t>
            </w:r>
          </w:p>
        </w:tc>
        <w:tc>
          <w:tcPr>
            <w:tcW w:w="771" w:type="dxa"/>
            <w:tcBorders>
              <w:top w:val="nil"/>
              <w:left w:val="nil"/>
              <w:bottom w:val="single" w:sz="4" w:space="0" w:color="auto"/>
              <w:right w:val="single" w:sz="4" w:space="0" w:color="auto"/>
            </w:tcBorders>
            <w:shd w:val="clear" w:color="auto" w:fill="auto"/>
            <w:noWrap/>
            <w:vAlign w:val="center"/>
          </w:tcPr>
          <w:p w:rsidR="009D4094" w:rsidRPr="00B431B3" w:rsidRDefault="009D4094" w:rsidP="00FC0BFF">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tcPr>
          <w:p w:rsidR="009D4094" w:rsidRPr="00B431B3" w:rsidRDefault="009D4094" w:rsidP="00FC0BFF">
            <w:pP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 xml:space="preserve">Perawat Pelaksana Lanjutan, Perawat Gigi Pelaksana Lanjutan, Bidan Pelaksana </w:t>
            </w:r>
            <w:r w:rsidRPr="00B431B3">
              <w:rPr>
                <w:rFonts w:asciiTheme="majorHAnsi" w:hAnsiTheme="majorHAnsi" w:cs="Arial"/>
                <w:color w:val="000000" w:themeColor="text1"/>
                <w:sz w:val="18"/>
                <w:szCs w:val="18"/>
              </w:rPr>
              <w:lastRenderedPageBreak/>
              <w:t>Lanjutan, Sanitarian Pelaksana Lanjutan</w:t>
            </w:r>
          </w:p>
        </w:tc>
        <w:tc>
          <w:tcPr>
            <w:tcW w:w="1234" w:type="dxa"/>
            <w:tcBorders>
              <w:top w:val="nil"/>
              <w:left w:val="nil"/>
              <w:bottom w:val="single" w:sz="4" w:space="0" w:color="auto"/>
              <w:right w:val="single" w:sz="4" w:space="0" w:color="auto"/>
            </w:tcBorders>
            <w:shd w:val="clear" w:color="auto" w:fill="auto"/>
            <w:noWrap/>
            <w:vAlign w:val="center"/>
          </w:tcPr>
          <w:p w:rsidR="009D4094" w:rsidRPr="00B431B3" w:rsidRDefault="002802C8" w:rsidP="00FC0BFF">
            <w:pPr>
              <w:jc w:val="right"/>
              <w:rPr>
                <w:rFonts w:ascii="Arial Narrow" w:hAnsi="Arial Narrow" w:cs="Arial"/>
                <w:bCs/>
                <w:color w:val="000000" w:themeColor="text1"/>
                <w:sz w:val="18"/>
                <w:szCs w:val="18"/>
                <w:lang w:val="en-ID"/>
              </w:rPr>
            </w:pPr>
            <w:r w:rsidRPr="00B431B3">
              <w:rPr>
                <w:rFonts w:ascii="Arial Narrow" w:hAnsi="Arial Narrow" w:cs="Arial"/>
                <w:bCs/>
                <w:color w:val="000000" w:themeColor="text1"/>
                <w:sz w:val="18"/>
                <w:szCs w:val="18"/>
                <w:lang w:val="en-ID"/>
              </w:rPr>
              <w:lastRenderedPageBreak/>
              <w:t>2.399</w:t>
            </w:r>
            <w:r w:rsidR="009D4094" w:rsidRPr="00B431B3">
              <w:rPr>
                <w:rFonts w:ascii="Arial Narrow" w:hAnsi="Arial Narrow" w:cs="Arial"/>
                <w:bCs/>
                <w:color w:val="000000" w:themeColor="text1"/>
                <w:sz w:val="18"/>
                <w:szCs w:val="18"/>
                <w:lang w:val="en-ID"/>
              </w:rPr>
              <w:t>.000</w:t>
            </w:r>
          </w:p>
        </w:tc>
        <w:tc>
          <w:tcPr>
            <w:tcW w:w="1305" w:type="dxa"/>
            <w:tcBorders>
              <w:top w:val="nil"/>
              <w:left w:val="nil"/>
              <w:bottom w:val="single" w:sz="4" w:space="0" w:color="auto"/>
              <w:right w:val="single" w:sz="4" w:space="0" w:color="auto"/>
            </w:tcBorders>
            <w:shd w:val="clear" w:color="auto" w:fill="auto"/>
            <w:noWrap/>
            <w:vAlign w:val="center"/>
          </w:tcPr>
          <w:p w:rsidR="009D4094" w:rsidRPr="00B431B3" w:rsidRDefault="002802C8" w:rsidP="00FC0BFF">
            <w:pPr>
              <w:jc w:val="right"/>
              <w:rPr>
                <w:rFonts w:ascii="Arial Narrow" w:hAnsi="Arial Narrow" w:cs="Arial"/>
                <w:color w:val="000000" w:themeColor="text1"/>
                <w:sz w:val="18"/>
                <w:szCs w:val="18"/>
                <w:lang w:val="en-ID"/>
              </w:rPr>
            </w:pPr>
            <w:r w:rsidRPr="00B431B3">
              <w:rPr>
                <w:rFonts w:ascii="Arial Narrow" w:hAnsi="Arial Narrow" w:cs="Arial"/>
                <w:color w:val="000000" w:themeColor="text1"/>
                <w:sz w:val="18"/>
                <w:szCs w:val="18"/>
                <w:lang w:val="en-ID"/>
              </w:rPr>
              <w:t>14.394</w:t>
            </w:r>
            <w:r w:rsidR="009D4094" w:rsidRPr="00B431B3">
              <w:rPr>
                <w:rFonts w:ascii="Arial Narrow" w:hAnsi="Arial Narrow" w:cs="Arial"/>
                <w:color w:val="000000" w:themeColor="text1"/>
                <w:sz w:val="18"/>
                <w:szCs w:val="18"/>
                <w:lang w:val="en-ID"/>
              </w:rPr>
              <w:t>.000</w:t>
            </w:r>
          </w:p>
        </w:tc>
        <w:tc>
          <w:tcPr>
            <w:tcW w:w="884" w:type="dxa"/>
            <w:tcBorders>
              <w:top w:val="nil"/>
              <w:left w:val="nil"/>
              <w:bottom w:val="single" w:sz="4" w:space="0" w:color="auto"/>
              <w:right w:val="single" w:sz="4" w:space="0" w:color="auto"/>
            </w:tcBorders>
            <w:shd w:val="clear" w:color="auto" w:fill="auto"/>
            <w:noWrap/>
            <w:vAlign w:val="center"/>
          </w:tcPr>
          <w:p w:rsidR="009D4094" w:rsidRPr="00B431B3" w:rsidRDefault="009D4094" w:rsidP="00FC0BFF">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9D4094" w:rsidRPr="00B431B3" w:rsidRDefault="002802C8" w:rsidP="00FC0BFF">
            <w:pPr>
              <w:jc w:val="right"/>
              <w:rPr>
                <w:rFonts w:ascii="Arial Narrow" w:hAnsi="Arial Narrow" w:cs="Arial"/>
                <w:color w:val="000000" w:themeColor="text1"/>
                <w:sz w:val="18"/>
                <w:szCs w:val="18"/>
                <w:lang w:val="en-ID"/>
              </w:rPr>
            </w:pPr>
            <w:r w:rsidRPr="00B431B3">
              <w:rPr>
                <w:rFonts w:ascii="Arial Narrow" w:hAnsi="Arial Narrow" w:cs="Arial"/>
                <w:color w:val="000000" w:themeColor="text1"/>
                <w:sz w:val="18"/>
                <w:szCs w:val="18"/>
                <w:lang w:val="en-ID"/>
              </w:rPr>
              <w:t>359.850</w:t>
            </w:r>
          </w:p>
        </w:tc>
      </w:tr>
      <w:tr w:rsidR="00905A39" w:rsidRPr="00B431B3" w:rsidTr="00905A39">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905A39" w:rsidRPr="00B431B3" w:rsidRDefault="00AB25F7" w:rsidP="00FC0BFF">
            <w:pPr>
              <w:jc w:val="center"/>
              <w:rPr>
                <w:rFonts w:asciiTheme="majorHAnsi" w:hAnsiTheme="majorHAnsi" w:cs="Arial"/>
                <w:color w:val="000000" w:themeColor="text1"/>
                <w:sz w:val="18"/>
                <w:szCs w:val="18"/>
                <w:lang w:val="en-ID"/>
              </w:rPr>
            </w:pPr>
            <w:r w:rsidRPr="00B431B3">
              <w:rPr>
                <w:rFonts w:asciiTheme="majorHAnsi" w:hAnsiTheme="majorHAnsi" w:cs="Arial"/>
                <w:color w:val="000000" w:themeColor="text1"/>
                <w:sz w:val="18"/>
                <w:szCs w:val="18"/>
                <w:lang w:val="en-ID"/>
              </w:rPr>
              <w:lastRenderedPageBreak/>
              <w:t>3</w:t>
            </w:r>
            <w:r w:rsidR="00FC30B2">
              <w:rPr>
                <w:rFonts w:asciiTheme="majorHAnsi" w:hAnsiTheme="majorHAnsi" w:cs="Arial"/>
                <w:color w:val="000000" w:themeColor="text1"/>
                <w:sz w:val="18"/>
                <w:szCs w:val="18"/>
                <w:lang w:val="en-ID"/>
              </w:rPr>
              <w:t>4</w:t>
            </w:r>
          </w:p>
        </w:tc>
        <w:tc>
          <w:tcPr>
            <w:tcW w:w="771" w:type="dxa"/>
            <w:tcBorders>
              <w:top w:val="nil"/>
              <w:left w:val="nil"/>
              <w:bottom w:val="single" w:sz="4" w:space="0" w:color="auto"/>
              <w:right w:val="single" w:sz="4" w:space="0" w:color="auto"/>
            </w:tcBorders>
            <w:shd w:val="clear" w:color="auto" w:fill="auto"/>
            <w:noWrap/>
            <w:vAlign w:val="center"/>
          </w:tcPr>
          <w:p w:rsidR="00905A39" w:rsidRPr="00B431B3" w:rsidRDefault="00905A39" w:rsidP="00FC0BFF">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tcPr>
          <w:p w:rsidR="00905A39" w:rsidRPr="00B431B3" w:rsidRDefault="00905A39" w:rsidP="00FC0BFF">
            <w:pP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Perawat Pelaksana, Perawat Gigi Pelaksana, Bidan Pelaksana, Sanitarian Pelaksana</w:t>
            </w:r>
          </w:p>
        </w:tc>
        <w:tc>
          <w:tcPr>
            <w:tcW w:w="1234" w:type="dxa"/>
            <w:tcBorders>
              <w:top w:val="nil"/>
              <w:left w:val="nil"/>
              <w:bottom w:val="single" w:sz="4" w:space="0" w:color="auto"/>
              <w:right w:val="single" w:sz="4" w:space="0" w:color="auto"/>
            </w:tcBorders>
            <w:shd w:val="clear" w:color="auto" w:fill="auto"/>
            <w:noWrap/>
            <w:vAlign w:val="center"/>
          </w:tcPr>
          <w:p w:rsidR="00905A39" w:rsidRPr="00B431B3" w:rsidRDefault="00905A39" w:rsidP="00FC0BFF">
            <w:pPr>
              <w:jc w:val="right"/>
              <w:rPr>
                <w:rFonts w:ascii="Arial Narrow" w:hAnsi="Arial Narrow" w:cs="Arial"/>
                <w:bCs/>
                <w:color w:val="000000" w:themeColor="text1"/>
                <w:sz w:val="18"/>
                <w:szCs w:val="18"/>
                <w:lang w:val="en-ID"/>
              </w:rPr>
            </w:pPr>
            <w:r w:rsidRPr="00B431B3">
              <w:rPr>
                <w:rFonts w:ascii="Arial Narrow" w:hAnsi="Arial Narrow" w:cs="Arial"/>
                <w:bCs/>
                <w:color w:val="000000" w:themeColor="text1"/>
                <w:sz w:val="18"/>
                <w:szCs w:val="18"/>
                <w:lang w:val="en-ID"/>
              </w:rPr>
              <w:t>2.399.000</w:t>
            </w:r>
          </w:p>
        </w:tc>
        <w:tc>
          <w:tcPr>
            <w:tcW w:w="1305" w:type="dxa"/>
            <w:tcBorders>
              <w:top w:val="nil"/>
              <w:left w:val="nil"/>
              <w:bottom w:val="single" w:sz="4" w:space="0" w:color="auto"/>
              <w:right w:val="single" w:sz="4" w:space="0" w:color="auto"/>
            </w:tcBorders>
            <w:shd w:val="clear" w:color="auto" w:fill="auto"/>
            <w:noWrap/>
            <w:vAlign w:val="center"/>
          </w:tcPr>
          <w:p w:rsidR="00905A39" w:rsidRPr="00B431B3" w:rsidRDefault="00905A39" w:rsidP="00FC0BFF">
            <w:pPr>
              <w:jc w:val="right"/>
              <w:rPr>
                <w:rFonts w:ascii="Arial Narrow" w:hAnsi="Arial Narrow" w:cs="Arial"/>
                <w:color w:val="000000" w:themeColor="text1"/>
                <w:sz w:val="18"/>
                <w:szCs w:val="18"/>
                <w:lang w:val="en-ID"/>
              </w:rPr>
            </w:pPr>
            <w:r w:rsidRPr="00B431B3">
              <w:rPr>
                <w:rFonts w:ascii="Arial Narrow" w:hAnsi="Arial Narrow" w:cs="Arial"/>
                <w:color w:val="000000" w:themeColor="text1"/>
                <w:sz w:val="18"/>
                <w:szCs w:val="18"/>
                <w:lang w:val="en-ID"/>
              </w:rPr>
              <w:t>14.394.000</w:t>
            </w:r>
          </w:p>
        </w:tc>
        <w:tc>
          <w:tcPr>
            <w:tcW w:w="884" w:type="dxa"/>
            <w:tcBorders>
              <w:top w:val="nil"/>
              <w:left w:val="nil"/>
              <w:bottom w:val="single" w:sz="4" w:space="0" w:color="auto"/>
              <w:right w:val="single" w:sz="4" w:space="0" w:color="auto"/>
            </w:tcBorders>
            <w:shd w:val="clear" w:color="auto" w:fill="auto"/>
            <w:noWrap/>
            <w:vAlign w:val="center"/>
          </w:tcPr>
          <w:p w:rsidR="00905A39" w:rsidRPr="00B431B3" w:rsidRDefault="00905A39" w:rsidP="00FC0BFF">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905A39" w:rsidRPr="00B431B3" w:rsidRDefault="00905A39" w:rsidP="00FC0BFF">
            <w:pPr>
              <w:jc w:val="right"/>
              <w:rPr>
                <w:rFonts w:ascii="Arial Narrow" w:hAnsi="Arial Narrow" w:cs="Arial"/>
                <w:color w:val="000000" w:themeColor="text1"/>
                <w:sz w:val="18"/>
                <w:szCs w:val="18"/>
                <w:lang w:val="en-ID"/>
              </w:rPr>
            </w:pPr>
            <w:r w:rsidRPr="00B431B3">
              <w:rPr>
                <w:rFonts w:ascii="Arial Narrow" w:hAnsi="Arial Narrow" w:cs="Arial"/>
                <w:color w:val="000000" w:themeColor="text1"/>
                <w:sz w:val="18"/>
                <w:szCs w:val="18"/>
                <w:lang w:val="en-ID"/>
              </w:rPr>
              <w:t>359.850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3</w:t>
            </w:r>
            <w:r w:rsidR="00FC30B2">
              <w:rPr>
                <w:rFonts w:asciiTheme="majorHAnsi" w:hAnsiTheme="majorHAnsi" w:cs="Arial"/>
                <w:color w:val="000000" w:themeColor="text1"/>
                <w:sz w:val="18"/>
                <w:szCs w:val="18"/>
                <w:lang w:val="en-ID"/>
              </w:rPr>
              <w:t>5</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Bendahara Pengeluaran Pembantu</w:t>
            </w:r>
            <w:r w:rsidR="00E445D3" w:rsidRPr="00C05F94">
              <w:rPr>
                <w:rFonts w:asciiTheme="majorHAnsi" w:hAnsiTheme="majorHAnsi" w:cs="Arial"/>
                <w:color w:val="000000" w:themeColor="text1"/>
                <w:sz w:val="18"/>
                <w:szCs w:val="18"/>
              </w:rPr>
              <w:t>?</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359.850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36</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Pengelola Sistem Informasi Persuratan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359.850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37</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Pengolah Data Kepegawaian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359.850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38</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Pengelola Sistem Informasi Perguruan Tinggi</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359.850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39</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Pengolah Data Barang Milik Negara</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359.850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FC30B2"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40</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Pengolah Data Beasiswa</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359.850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4</w:t>
            </w:r>
            <w:r w:rsidR="00FC30B2">
              <w:rPr>
                <w:rFonts w:asciiTheme="majorHAnsi" w:hAnsiTheme="majorHAnsi" w:cs="Arial"/>
                <w:color w:val="000000" w:themeColor="text1"/>
                <w:sz w:val="18"/>
                <w:szCs w:val="18"/>
                <w:lang w:val="en-ID"/>
              </w:rPr>
              <w:t>1</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Pengolah Data Ketatalaksanaan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359.850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4</w:t>
            </w:r>
            <w:r w:rsidR="00FC30B2">
              <w:rPr>
                <w:rFonts w:asciiTheme="majorHAnsi" w:hAnsiTheme="majorHAnsi" w:cs="Arial"/>
                <w:color w:val="000000" w:themeColor="text1"/>
                <w:sz w:val="18"/>
                <w:szCs w:val="18"/>
                <w:lang w:val="en-ID"/>
              </w:rPr>
              <w:t>2</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Pengolah Data Keuangan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359.850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4</w:t>
            </w:r>
            <w:r w:rsidR="00FC30B2">
              <w:rPr>
                <w:rFonts w:asciiTheme="majorHAnsi" w:hAnsiTheme="majorHAnsi" w:cs="Arial"/>
                <w:color w:val="000000" w:themeColor="text1"/>
                <w:sz w:val="18"/>
                <w:szCs w:val="18"/>
                <w:lang w:val="en-ID"/>
              </w:rPr>
              <w:t>3</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Pengolah Data Akademik</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359.850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4</w:t>
            </w:r>
            <w:r w:rsidR="00FC30B2">
              <w:rPr>
                <w:rFonts w:asciiTheme="majorHAnsi" w:hAnsiTheme="majorHAnsi" w:cs="Arial"/>
                <w:color w:val="000000" w:themeColor="text1"/>
                <w:sz w:val="18"/>
                <w:szCs w:val="18"/>
                <w:lang w:val="en-ID"/>
              </w:rPr>
              <w:t>4</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Pengolah Data Registrasi</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359.850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4</w:t>
            </w:r>
            <w:r w:rsidR="00452DC5">
              <w:rPr>
                <w:rFonts w:asciiTheme="majorHAnsi" w:hAnsiTheme="majorHAnsi" w:cs="Arial"/>
                <w:color w:val="000000" w:themeColor="text1"/>
                <w:sz w:val="18"/>
                <w:szCs w:val="18"/>
                <w:lang w:val="en-ID"/>
              </w:rPr>
              <w:t>5</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Pengolah Surat Perintah Membayar</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359.850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46</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Pengolah Surat Permintaan Pembayaran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359.850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47</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Pengolah Data Program, Anggaran, dan Laporan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359.850</w:t>
            </w:r>
          </w:p>
        </w:tc>
      </w:tr>
      <w:tr w:rsidR="00B80CCA" w:rsidRPr="00B431B3"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B431B3"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48</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B431B3" w:rsidRDefault="00874BE5"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B431B3" w:rsidRDefault="00874BE5" w:rsidP="00874BE5">
            <w:pP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Perawat Gigi Pelaksana</w:t>
            </w:r>
          </w:p>
        </w:tc>
        <w:tc>
          <w:tcPr>
            <w:tcW w:w="1234"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bCs/>
                <w:color w:val="000000" w:themeColor="text1"/>
                <w:sz w:val="18"/>
                <w:szCs w:val="18"/>
                <w:lang w:val="id-ID"/>
              </w:rPr>
            </w:pPr>
            <w:r w:rsidRPr="00B431B3">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color w:val="000000" w:themeColor="text1"/>
                <w:sz w:val="18"/>
                <w:szCs w:val="18"/>
                <w:lang w:val="id-ID"/>
              </w:rPr>
            </w:pPr>
            <w:r w:rsidRPr="00B431B3">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B431B3" w:rsidRDefault="00C05F94"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color w:val="000000" w:themeColor="text1"/>
                <w:sz w:val="18"/>
                <w:szCs w:val="18"/>
                <w:lang w:val="id-ID"/>
              </w:rPr>
            </w:pPr>
            <w:r w:rsidRPr="00B431B3">
              <w:rPr>
                <w:rFonts w:ascii="Arial Narrow" w:hAnsi="Arial Narrow" w:cs="Arial"/>
                <w:color w:val="000000" w:themeColor="text1"/>
                <w:sz w:val="18"/>
                <w:szCs w:val="18"/>
                <w:lang w:val="id-ID"/>
              </w:rPr>
              <w:t>359.850</w:t>
            </w:r>
          </w:p>
        </w:tc>
      </w:tr>
      <w:tr w:rsidR="00B80CCA" w:rsidRPr="00B431B3"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B431B3"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49</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B431B3" w:rsidRDefault="00874BE5"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B431B3" w:rsidRDefault="00874BE5" w:rsidP="00874BE5">
            <w:pP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Pranata Humas Pelaksana</w:t>
            </w:r>
          </w:p>
        </w:tc>
        <w:tc>
          <w:tcPr>
            <w:tcW w:w="1234"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bCs/>
                <w:color w:val="000000" w:themeColor="text1"/>
                <w:sz w:val="18"/>
                <w:szCs w:val="18"/>
                <w:lang w:val="id-ID"/>
              </w:rPr>
            </w:pPr>
            <w:r w:rsidRPr="00B431B3">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color w:val="000000" w:themeColor="text1"/>
                <w:sz w:val="18"/>
                <w:szCs w:val="18"/>
                <w:lang w:val="id-ID"/>
              </w:rPr>
            </w:pPr>
            <w:r w:rsidRPr="00B431B3">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B431B3" w:rsidRDefault="00C05F94"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color w:val="000000" w:themeColor="text1"/>
                <w:sz w:val="18"/>
                <w:szCs w:val="18"/>
                <w:lang w:val="id-ID"/>
              </w:rPr>
            </w:pPr>
            <w:r w:rsidRPr="00B431B3">
              <w:rPr>
                <w:rFonts w:ascii="Arial Narrow" w:hAnsi="Arial Narrow" w:cs="Arial"/>
                <w:color w:val="000000" w:themeColor="text1"/>
                <w:sz w:val="18"/>
                <w:szCs w:val="18"/>
                <w:lang w:val="id-ID"/>
              </w:rPr>
              <w:t>359.850</w:t>
            </w:r>
          </w:p>
        </w:tc>
      </w:tr>
      <w:tr w:rsidR="00B80CCA" w:rsidRPr="00B431B3"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B431B3"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50</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B431B3" w:rsidRDefault="00874BE5"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B431B3" w:rsidRDefault="00874BE5" w:rsidP="00874BE5">
            <w:pP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Pengolah Data Program dan Anggaran</w:t>
            </w:r>
          </w:p>
        </w:tc>
        <w:tc>
          <w:tcPr>
            <w:tcW w:w="1234"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bCs/>
                <w:color w:val="000000" w:themeColor="text1"/>
                <w:sz w:val="18"/>
                <w:szCs w:val="18"/>
                <w:lang w:val="id-ID"/>
              </w:rPr>
            </w:pPr>
            <w:r w:rsidRPr="00B431B3">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color w:val="000000" w:themeColor="text1"/>
                <w:sz w:val="18"/>
                <w:szCs w:val="18"/>
                <w:lang w:val="id-ID"/>
              </w:rPr>
            </w:pPr>
            <w:r w:rsidRPr="00B431B3">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B431B3" w:rsidRDefault="00C05F94"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color w:val="000000" w:themeColor="text1"/>
                <w:sz w:val="18"/>
                <w:szCs w:val="18"/>
                <w:lang w:val="id-ID"/>
              </w:rPr>
            </w:pPr>
            <w:r w:rsidRPr="00B431B3">
              <w:rPr>
                <w:rFonts w:ascii="Arial Narrow" w:hAnsi="Arial Narrow" w:cs="Arial"/>
                <w:color w:val="000000" w:themeColor="text1"/>
                <w:sz w:val="18"/>
                <w:szCs w:val="18"/>
                <w:lang w:val="id-ID"/>
              </w:rPr>
              <w:t>359.850</w:t>
            </w:r>
          </w:p>
        </w:tc>
      </w:tr>
      <w:tr w:rsidR="00B80CCA" w:rsidRPr="00B431B3"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B431B3" w:rsidRDefault="00AB25F7" w:rsidP="00874BE5">
            <w:pPr>
              <w:jc w:val="center"/>
              <w:rPr>
                <w:rFonts w:asciiTheme="majorHAnsi" w:hAnsiTheme="majorHAnsi" w:cs="Arial"/>
                <w:color w:val="000000" w:themeColor="text1"/>
                <w:sz w:val="18"/>
                <w:szCs w:val="18"/>
                <w:lang w:val="en-ID"/>
              </w:rPr>
            </w:pPr>
            <w:r w:rsidRPr="00B431B3">
              <w:rPr>
                <w:rFonts w:asciiTheme="majorHAnsi" w:hAnsiTheme="majorHAnsi" w:cs="Arial"/>
                <w:color w:val="000000" w:themeColor="text1"/>
                <w:sz w:val="18"/>
                <w:szCs w:val="18"/>
                <w:lang w:val="en-ID"/>
              </w:rPr>
              <w:t>5</w:t>
            </w:r>
            <w:r w:rsidR="00452DC5">
              <w:rPr>
                <w:rFonts w:asciiTheme="majorHAnsi" w:hAnsiTheme="majorHAnsi" w:cs="Arial"/>
                <w:color w:val="000000" w:themeColor="text1"/>
                <w:sz w:val="18"/>
                <w:szCs w:val="18"/>
                <w:lang w:val="en-ID"/>
              </w:rPr>
              <w:t>1</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B431B3" w:rsidRDefault="00874BE5"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B431B3" w:rsidRDefault="00874BE5" w:rsidP="00874BE5">
            <w:pP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Pranata Laboratorium Pendidikan Pelaksana</w:t>
            </w:r>
          </w:p>
        </w:tc>
        <w:tc>
          <w:tcPr>
            <w:tcW w:w="1234"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bCs/>
                <w:color w:val="000000" w:themeColor="text1"/>
                <w:sz w:val="18"/>
                <w:szCs w:val="18"/>
                <w:lang w:val="id-ID"/>
              </w:rPr>
            </w:pPr>
            <w:r w:rsidRPr="00B431B3">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color w:val="000000" w:themeColor="text1"/>
                <w:sz w:val="18"/>
                <w:szCs w:val="18"/>
                <w:lang w:val="id-ID"/>
              </w:rPr>
            </w:pPr>
            <w:r w:rsidRPr="00B431B3">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B431B3" w:rsidRDefault="00C05F94"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color w:val="000000" w:themeColor="text1"/>
                <w:sz w:val="18"/>
                <w:szCs w:val="18"/>
                <w:lang w:val="id-ID"/>
              </w:rPr>
            </w:pPr>
            <w:r w:rsidRPr="00B431B3">
              <w:rPr>
                <w:rFonts w:ascii="Arial Narrow" w:hAnsi="Arial Narrow" w:cs="Arial"/>
                <w:color w:val="000000" w:themeColor="text1"/>
                <w:sz w:val="18"/>
                <w:szCs w:val="18"/>
                <w:lang w:val="id-ID"/>
              </w:rPr>
              <w:t>359.850</w:t>
            </w:r>
          </w:p>
        </w:tc>
      </w:tr>
      <w:tr w:rsidR="00B80CCA" w:rsidRPr="00B431B3"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B431B3" w:rsidRDefault="00AB25F7" w:rsidP="00874BE5">
            <w:pPr>
              <w:jc w:val="center"/>
              <w:rPr>
                <w:rFonts w:asciiTheme="majorHAnsi" w:hAnsiTheme="majorHAnsi" w:cs="Arial"/>
                <w:color w:val="000000" w:themeColor="text1"/>
                <w:sz w:val="18"/>
                <w:szCs w:val="18"/>
                <w:lang w:val="en-ID"/>
              </w:rPr>
            </w:pPr>
            <w:r w:rsidRPr="00B431B3">
              <w:rPr>
                <w:rFonts w:asciiTheme="majorHAnsi" w:hAnsiTheme="majorHAnsi" w:cs="Arial"/>
                <w:color w:val="000000" w:themeColor="text1"/>
                <w:sz w:val="18"/>
                <w:szCs w:val="18"/>
                <w:lang w:val="en-ID"/>
              </w:rPr>
              <w:t>5</w:t>
            </w:r>
            <w:r w:rsidR="00452DC5">
              <w:rPr>
                <w:rFonts w:asciiTheme="majorHAnsi" w:hAnsiTheme="majorHAnsi" w:cs="Arial"/>
                <w:color w:val="000000" w:themeColor="text1"/>
                <w:sz w:val="18"/>
                <w:szCs w:val="18"/>
                <w:lang w:val="en-ID"/>
              </w:rPr>
              <w:t>2</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B431B3" w:rsidRDefault="00874BE5"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B431B3" w:rsidRDefault="00874BE5" w:rsidP="00874BE5">
            <w:pP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Perawat Pelaksana</w:t>
            </w:r>
          </w:p>
        </w:tc>
        <w:tc>
          <w:tcPr>
            <w:tcW w:w="1234"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bCs/>
                <w:color w:val="000000" w:themeColor="text1"/>
                <w:sz w:val="18"/>
                <w:szCs w:val="18"/>
                <w:lang w:val="id-ID"/>
              </w:rPr>
            </w:pPr>
            <w:r w:rsidRPr="00B431B3">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color w:val="000000" w:themeColor="text1"/>
                <w:sz w:val="18"/>
                <w:szCs w:val="18"/>
                <w:lang w:val="id-ID"/>
              </w:rPr>
            </w:pPr>
            <w:r w:rsidRPr="00B431B3">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B431B3" w:rsidRDefault="00C05F94" w:rsidP="00874BE5">
            <w:pPr>
              <w:jc w:val="center"/>
              <w:rPr>
                <w:rFonts w:asciiTheme="majorHAnsi" w:hAnsiTheme="majorHAnsi" w:cs="Arial"/>
                <w:color w:val="000000" w:themeColor="text1"/>
                <w:sz w:val="18"/>
                <w:szCs w:val="18"/>
              </w:rPr>
            </w:pPr>
            <w:r w:rsidRPr="00B431B3">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B431B3" w:rsidRDefault="00874BE5" w:rsidP="00874BE5">
            <w:pPr>
              <w:jc w:val="right"/>
              <w:rPr>
                <w:rFonts w:ascii="Arial Narrow" w:hAnsi="Arial Narrow" w:cs="Arial"/>
                <w:color w:val="000000" w:themeColor="text1"/>
                <w:sz w:val="18"/>
                <w:szCs w:val="18"/>
                <w:lang w:val="id-ID"/>
              </w:rPr>
            </w:pPr>
            <w:r w:rsidRPr="00B431B3">
              <w:rPr>
                <w:rFonts w:ascii="Arial Narrow" w:hAnsi="Arial Narrow" w:cs="Arial"/>
                <w:color w:val="000000" w:themeColor="text1"/>
                <w:sz w:val="18"/>
                <w:szCs w:val="18"/>
                <w:lang w:val="id-ID"/>
              </w:rPr>
              <w:t>359.850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5</w:t>
            </w:r>
            <w:r w:rsidR="00452DC5">
              <w:rPr>
                <w:rFonts w:asciiTheme="majorHAnsi" w:hAnsiTheme="majorHAnsi" w:cs="Arial"/>
                <w:color w:val="000000" w:themeColor="text1"/>
                <w:sz w:val="18"/>
                <w:szCs w:val="18"/>
                <w:lang w:val="en-ID"/>
              </w:rPr>
              <w:t>3</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Pengolah Data Pendidikan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359.850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5</w:t>
            </w:r>
            <w:r w:rsidR="00452DC5">
              <w:rPr>
                <w:rFonts w:asciiTheme="majorHAnsi" w:hAnsiTheme="majorHAnsi" w:cs="Arial"/>
                <w:color w:val="000000" w:themeColor="text1"/>
                <w:sz w:val="18"/>
                <w:szCs w:val="18"/>
                <w:lang w:val="en-ID"/>
              </w:rPr>
              <w:t>4</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6</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Pustakawan Pelaksana</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2.399.000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14.394.000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359.850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5</w:t>
            </w:r>
            <w:r w:rsidR="00452DC5">
              <w:rPr>
                <w:rFonts w:asciiTheme="majorHAnsi" w:hAnsiTheme="majorHAnsi" w:cs="Arial"/>
                <w:color w:val="000000" w:themeColor="text1"/>
                <w:sz w:val="18"/>
                <w:szCs w:val="18"/>
                <w:lang w:val="en-ID"/>
              </w:rPr>
              <w:t>5</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Pemroses Mutasi Kepegawaian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2.726</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56</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Penata Arsip</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2.726</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57</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Penata Usaha Pimpinan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2.726</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58</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Pengadministrasi Barang Milik Negara</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2.726</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59</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Pengadministrasi Belanja Pegawai</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2.726</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60</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Pengadministrasi Kendaraan Dinas</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2.727</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6</w:t>
            </w:r>
            <w:r w:rsidR="00452DC5">
              <w:rPr>
                <w:rFonts w:asciiTheme="majorHAnsi" w:hAnsiTheme="majorHAnsi" w:cs="Arial"/>
                <w:color w:val="000000" w:themeColor="text1"/>
                <w:sz w:val="18"/>
                <w:szCs w:val="18"/>
                <w:lang w:val="en-ID"/>
              </w:rPr>
              <w:t>1</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Pengadministrasi Kerumahtanggaan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2.727</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28.1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6</w:t>
            </w:r>
            <w:r w:rsidR="00452DC5">
              <w:rPr>
                <w:rFonts w:asciiTheme="majorHAnsi" w:hAnsiTheme="majorHAnsi" w:cs="Arial"/>
                <w:color w:val="000000" w:themeColor="text1"/>
                <w:sz w:val="18"/>
                <w:szCs w:val="18"/>
                <w:lang w:val="en-ID"/>
              </w:rPr>
              <w:t>2</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Penata Dokumen Keuangan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2.727</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6</w:t>
            </w:r>
            <w:r w:rsidR="00452DC5">
              <w:rPr>
                <w:rFonts w:asciiTheme="majorHAnsi" w:hAnsiTheme="majorHAnsi" w:cs="Arial"/>
                <w:color w:val="000000" w:themeColor="text1"/>
                <w:sz w:val="18"/>
                <w:szCs w:val="18"/>
                <w:lang w:val="en-ID"/>
              </w:rPr>
              <w:t>3</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Pengadministrasi Layanan Kesejahteraan Mahasiswa</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2.727</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6</w:t>
            </w:r>
            <w:r w:rsidR="00452DC5">
              <w:rPr>
                <w:rFonts w:asciiTheme="majorHAnsi" w:hAnsiTheme="majorHAnsi" w:cs="Arial"/>
                <w:color w:val="000000" w:themeColor="text1"/>
                <w:sz w:val="18"/>
                <w:szCs w:val="18"/>
                <w:lang w:val="en-ID"/>
              </w:rPr>
              <w:t>4</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Pengadministrasi Pendidikan dan Evaluasi</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2.727</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6</w:t>
            </w:r>
            <w:r w:rsidR="00452DC5">
              <w:rPr>
                <w:rFonts w:asciiTheme="majorHAnsi" w:hAnsiTheme="majorHAnsi" w:cs="Arial"/>
                <w:color w:val="000000" w:themeColor="text1"/>
                <w:sz w:val="18"/>
                <w:szCs w:val="18"/>
                <w:lang w:val="en-ID"/>
              </w:rPr>
              <w:t>5</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Pengadministrasi Peraturan Perundang-Undangan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2.727</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66</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Pengadministrasi Persuratan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2.727</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67</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Pengadministrasi Poliklinik</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2.727</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68</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Pengadministrasi Sarana Pendidikan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2.727</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69</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Pengadministrasi Umum</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2.727</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70</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Pengadministrasi Akademik</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2.727</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7</w:t>
            </w:r>
            <w:r w:rsidR="00452DC5">
              <w:rPr>
                <w:rFonts w:asciiTheme="majorHAnsi" w:hAnsiTheme="majorHAnsi" w:cs="Arial"/>
                <w:color w:val="000000" w:themeColor="text1"/>
                <w:sz w:val="18"/>
                <w:szCs w:val="18"/>
                <w:lang w:val="en-ID"/>
              </w:rPr>
              <w:t>1</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Teknisi Sarana dan Prasarana</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874BE5"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w:t>
            </w:r>
            <w:r w:rsidR="0067661B" w:rsidRPr="00C05F94">
              <w:rPr>
                <w:rFonts w:ascii="Arial Narrow" w:hAnsi="Arial Narrow" w:cs="Arial"/>
                <w:bCs/>
                <w:color w:val="000000" w:themeColor="text1"/>
                <w:sz w:val="18"/>
                <w:szCs w:val="18"/>
                <w:lang w:val="id-ID"/>
              </w:rPr>
              <w:t>.1</w:t>
            </w:r>
            <w:r w:rsidR="0067661B" w:rsidRPr="00C05F94">
              <w:rPr>
                <w:rFonts w:ascii="Arial Narrow" w:hAnsi="Arial Narrow" w:cs="Arial"/>
                <w:bCs/>
                <w:color w:val="000000" w:themeColor="text1"/>
                <w:sz w:val="18"/>
                <w:szCs w:val="18"/>
                <w:lang w:val="en-ID"/>
              </w:rPr>
              <w:t>21</w:t>
            </w:r>
            <w:r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2.727</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7</w:t>
            </w:r>
            <w:r w:rsidR="00452DC5">
              <w:rPr>
                <w:rFonts w:asciiTheme="majorHAnsi" w:hAnsiTheme="majorHAnsi" w:cs="Arial"/>
                <w:color w:val="000000" w:themeColor="text1"/>
                <w:sz w:val="18"/>
                <w:szCs w:val="18"/>
                <w:lang w:val="en-ID"/>
              </w:rPr>
              <w:t>2</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Teknisi Sarana dan Prasarana Kantor</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2.727</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7</w:t>
            </w:r>
            <w:r w:rsidR="00452DC5">
              <w:rPr>
                <w:rFonts w:asciiTheme="majorHAnsi" w:hAnsiTheme="majorHAnsi" w:cs="Arial"/>
                <w:color w:val="000000" w:themeColor="text1"/>
                <w:sz w:val="18"/>
                <w:szCs w:val="18"/>
                <w:lang w:val="en-ID"/>
              </w:rPr>
              <w:t>3</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Teknisi Laboratorium Bahasa</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2.727</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7</w:t>
            </w:r>
            <w:r w:rsidR="00452DC5">
              <w:rPr>
                <w:rFonts w:asciiTheme="majorHAnsi" w:hAnsiTheme="majorHAnsi" w:cs="Arial"/>
                <w:color w:val="000000" w:themeColor="text1"/>
                <w:sz w:val="18"/>
                <w:szCs w:val="18"/>
                <w:lang w:val="en-ID"/>
              </w:rPr>
              <w:t>4</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Pengadministrasi Kemahasiswaan dan Alumni</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2.727</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AB25F7"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7</w:t>
            </w:r>
            <w:r w:rsidR="00452DC5">
              <w:rPr>
                <w:rFonts w:asciiTheme="majorHAnsi" w:hAnsiTheme="majorHAnsi" w:cs="Arial"/>
                <w:color w:val="000000" w:themeColor="text1"/>
                <w:sz w:val="18"/>
                <w:szCs w:val="18"/>
                <w:lang w:val="en-ID"/>
              </w:rPr>
              <w:t>5</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Pengadministrasi Perpustakaan</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67661B"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2.1</w:t>
            </w:r>
            <w:r w:rsidRPr="00C05F94">
              <w:rPr>
                <w:rFonts w:ascii="Arial Narrow" w:hAnsi="Arial Narrow" w:cs="Arial"/>
                <w:bCs/>
                <w:color w:val="000000" w:themeColor="text1"/>
                <w:sz w:val="18"/>
                <w:szCs w:val="18"/>
                <w:lang w:val="en-ID"/>
              </w:rPr>
              <w:t>21</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2.727</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3</w:t>
            </w:r>
            <w:r w:rsidRPr="00C05F94">
              <w:rPr>
                <w:rFonts w:ascii="Arial Narrow" w:hAnsi="Arial Narrow" w:cs="Arial"/>
                <w:color w:val="000000" w:themeColor="text1"/>
                <w:sz w:val="18"/>
                <w:szCs w:val="18"/>
                <w:lang w:val="en-ID"/>
              </w:rPr>
              <w:t>18.1</w:t>
            </w:r>
            <w:r w:rsidR="00874BE5" w:rsidRPr="00C05F94">
              <w:rPr>
                <w:rFonts w:ascii="Arial Narrow" w:hAnsi="Arial Narrow" w:cs="Arial"/>
                <w:color w:val="000000" w:themeColor="text1"/>
                <w:sz w:val="18"/>
                <w:szCs w:val="18"/>
                <w:lang w:val="id-ID"/>
              </w:rPr>
              <w:t>50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76</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3</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Caraka</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1.</w:t>
            </w:r>
            <w:r w:rsidRPr="00C05F94">
              <w:rPr>
                <w:rFonts w:ascii="Arial Narrow" w:hAnsi="Arial Narrow" w:cs="Arial"/>
                <w:bCs/>
                <w:color w:val="000000" w:themeColor="text1"/>
                <w:sz w:val="18"/>
                <w:szCs w:val="18"/>
                <w:lang w:val="en-ID"/>
              </w:rPr>
              <w:t>714</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0.284</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w:t>
            </w:r>
            <w:r w:rsidR="00C05F94" w:rsidRPr="00C05F94">
              <w:rPr>
                <w:rFonts w:asciiTheme="majorHAnsi" w:hAnsiTheme="majorHAnsi" w:cs="Arial"/>
                <w:color w:val="000000" w:themeColor="text1"/>
                <w:sz w:val="18"/>
                <w:szCs w:val="18"/>
              </w:rPr>
              <w:t>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2</w:t>
            </w:r>
            <w:r w:rsidRPr="00C05F94">
              <w:rPr>
                <w:rFonts w:ascii="Arial Narrow" w:hAnsi="Arial Narrow" w:cs="Arial"/>
                <w:color w:val="000000" w:themeColor="text1"/>
                <w:sz w:val="18"/>
                <w:szCs w:val="18"/>
                <w:lang w:val="en-ID"/>
              </w:rPr>
              <w:t>57.1</w:t>
            </w:r>
            <w:r w:rsidR="00874BE5" w:rsidRPr="00C05F94">
              <w:rPr>
                <w:rFonts w:ascii="Arial Narrow" w:hAnsi="Arial Narrow" w:cs="Arial"/>
                <w:color w:val="000000" w:themeColor="text1"/>
                <w:sz w:val="18"/>
                <w:szCs w:val="18"/>
                <w:lang w:val="id-ID"/>
              </w:rPr>
              <w:t>00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77</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3</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Pengemudi</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1.</w:t>
            </w:r>
            <w:r w:rsidRPr="00C05F94">
              <w:rPr>
                <w:rFonts w:ascii="Arial Narrow" w:hAnsi="Arial Narrow" w:cs="Arial"/>
                <w:bCs/>
                <w:color w:val="000000" w:themeColor="text1"/>
                <w:sz w:val="18"/>
                <w:szCs w:val="18"/>
                <w:lang w:val="en-ID"/>
              </w:rPr>
              <w:t>714</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0.284</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2</w:t>
            </w:r>
            <w:r w:rsidRPr="00C05F94">
              <w:rPr>
                <w:rFonts w:ascii="Arial Narrow" w:hAnsi="Arial Narrow" w:cs="Arial"/>
                <w:color w:val="000000" w:themeColor="text1"/>
                <w:sz w:val="18"/>
                <w:szCs w:val="18"/>
                <w:lang w:val="en-ID"/>
              </w:rPr>
              <w:t>57.1</w:t>
            </w:r>
            <w:r w:rsidR="00874BE5" w:rsidRPr="00C05F94">
              <w:rPr>
                <w:rFonts w:ascii="Arial Narrow" w:hAnsi="Arial Narrow" w:cs="Arial"/>
                <w:color w:val="000000" w:themeColor="text1"/>
                <w:sz w:val="18"/>
                <w:szCs w:val="18"/>
                <w:lang w:val="id-ID"/>
              </w:rPr>
              <w:t>00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78</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3</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Penerima Tamu</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1.</w:t>
            </w:r>
            <w:r w:rsidRPr="00C05F94">
              <w:rPr>
                <w:rFonts w:ascii="Arial Narrow" w:hAnsi="Arial Narrow" w:cs="Arial"/>
                <w:bCs/>
                <w:color w:val="000000" w:themeColor="text1"/>
                <w:sz w:val="18"/>
                <w:szCs w:val="18"/>
                <w:lang w:val="en-ID"/>
              </w:rPr>
              <w:t>714</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0.284</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2</w:t>
            </w:r>
            <w:r w:rsidRPr="00C05F94">
              <w:rPr>
                <w:rFonts w:ascii="Arial Narrow" w:hAnsi="Arial Narrow" w:cs="Arial"/>
                <w:color w:val="000000" w:themeColor="text1"/>
                <w:sz w:val="18"/>
                <w:szCs w:val="18"/>
                <w:lang w:val="en-ID"/>
              </w:rPr>
              <w:t>57.1</w:t>
            </w:r>
            <w:r w:rsidR="00874BE5" w:rsidRPr="00C05F94">
              <w:rPr>
                <w:rFonts w:ascii="Arial Narrow" w:hAnsi="Arial Narrow" w:cs="Arial"/>
                <w:color w:val="000000" w:themeColor="text1"/>
                <w:sz w:val="18"/>
                <w:szCs w:val="18"/>
                <w:lang w:val="id-ID"/>
              </w:rPr>
              <w:t>00</w:t>
            </w:r>
          </w:p>
        </w:tc>
      </w:tr>
      <w:tr w:rsidR="00B80CCA" w:rsidRPr="00C05F94" w:rsidTr="00874BE5">
        <w:trPr>
          <w:trHeight w:val="20"/>
        </w:trPr>
        <w:tc>
          <w:tcPr>
            <w:tcW w:w="569" w:type="dxa"/>
            <w:tcBorders>
              <w:top w:val="nil"/>
              <w:left w:val="single" w:sz="4" w:space="0" w:color="auto"/>
              <w:bottom w:val="single" w:sz="4" w:space="0" w:color="auto"/>
              <w:right w:val="single" w:sz="4" w:space="0" w:color="auto"/>
            </w:tcBorders>
            <w:shd w:val="clear" w:color="auto" w:fill="auto"/>
            <w:noWrap/>
            <w:vAlign w:val="center"/>
          </w:tcPr>
          <w:p w:rsidR="00874BE5" w:rsidRPr="00C05F94" w:rsidRDefault="00452DC5" w:rsidP="00874BE5">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79</w:t>
            </w:r>
          </w:p>
        </w:tc>
        <w:tc>
          <w:tcPr>
            <w:tcW w:w="771"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3</w:t>
            </w:r>
          </w:p>
        </w:tc>
        <w:tc>
          <w:tcPr>
            <w:tcW w:w="3628" w:type="dxa"/>
            <w:tcBorders>
              <w:top w:val="nil"/>
              <w:left w:val="nil"/>
              <w:bottom w:val="single" w:sz="4" w:space="0" w:color="auto"/>
              <w:right w:val="single" w:sz="4" w:space="0" w:color="auto"/>
            </w:tcBorders>
            <w:shd w:val="clear" w:color="auto" w:fill="auto"/>
            <w:noWrap/>
            <w:vAlign w:val="center"/>
            <w:hideMark/>
          </w:tcPr>
          <w:p w:rsidR="00874BE5" w:rsidRPr="00C05F94" w:rsidRDefault="00874BE5" w:rsidP="00874BE5">
            <w:pP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Pramu Wisma</w:t>
            </w:r>
          </w:p>
        </w:tc>
        <w:tc>
          <w:tcPr>
            <w:tcW w:w="1234"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bCs/>
                <w:color w:val="000000" w:themeColor="text1"/>
                <w:sz w:val="18"/>
                <w:szCs w:val="18"/>
                <w:lang w:val="id-ID"/>
              </w:rPr>
            </w:pPr>
            <w:r w:rsidRPr="00C05F94">
              <w:rPr>
                <w:rFonts w:ascii="Arial Narrow" w:hAnsi="Arial Narrow" w:cs="Arial"/>
                <w:bCs/>
                <w:color w:val="000000" w:themeColor="text1"/>
                <w:sz w:val="18"/>
                <w:szCs w:val="18"/>
                <w:lang w:val="id-ID"/>
              </w:rPr>
              <w:t>1.</w:t>
            </w:r>
            <w:r w:rsidRPr="00C05F94">
              <w:rPr>
                <w:rFonts w:ascii="Arial Narrow" w:hAnsi="Arial Narrow" w:cs="Arial"/>
                <w:bCs/>
                <w:color w:val="000000" w:themeColor="text1"/>
                <w:sz w:val="18"/>
                <w:szCs w:val="18"/>
                <w:lang w:val="en-ID"/>
              </w:rPr>
              <w:t>714</w:t>
            </w:r>
            <w:r w:rsidR="00874BE5" w:rsidRPr="00C05F94">
              <w:rPr>
                <w:rFonts w:ascii="Arial Narrow" w:hAnsi="Arial Narrow" w:cs="Arial"/>
                <w:bCs/>
                <w:color w:val="000000" w:themeColor="text1"/>
                <w:sz w:val="18"/>
                <w:szCs w:val="18"/>
                <w:lang w:val="id-ID"/>
              </w:rPr>
              <w:t>.000</w:t>
            </w:r>
          </w:p>
        </w:tc>
        <w:tc>
          <w:tcPr>
            <w:tcW w:w="1305"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1</w:t>
            </w:r>
            <w:r w:rsidRPr="00C05F94">
              <w:rPr>
                <w:rFonts w:ascii="Arial Narrow" w:hAnsi="Arial Narrow" w:cs="Arial"/>
                <w:color w:val="000000" w:themeColor="text1"/>
                <w:sz w:val="18"/>
                <w:szCs w:val="18"/>
                <w:lang w:val="en-ID"/>
              </w:rPr>
              <w:t>0.284</w:t>
            </w:r>
            <w:r w:rsidR="00874BE5" w:rsidRPr="00C05F94">
              <w:rPr>
                <w:rFonts w:ascii="Arial Narrow" w:hAnsi="Arial Narrow" w:cs="Arial"/>
                <w:color w:val="000000" w:themeColor="text1"/>
                <w:sz w:val="18"/>
                <w:szCs w:val="18"/>
                <w:lang w:val="id-ID"/>
              </w:rPr>
              <w:t>.000</w:t>
            </w:r>
          </w:p>
        </w:tc>
        <w:tc>
          <w:tcPr>
            <w:tcW w:w="884" w:type="dxa"/>
            <w:tcBorders>
              <w:top w:val="nil"/>
              <w:left w:val="nil"/>
              <w:bottom w:val="single" w:sz="4" w:space="0" w:color="auto"/>
              <w:right w:val="single" w:sz="4" w:space="0" w:color="auto"/>
            </w:tcBorders>
            <w:shd w:val="clear" w:color="auto" w:fill="auto"/>
            <w:noWrap/>
            <w:vAlign w:val="center"/>
            <w:hideMark/>
          </w:tcPr>
          <w:p w:rsidR="00874BE5" w:rsidRPr="00C05F94" w:rsidRDefault="00C05F94" w:rsidP="00874BE5">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40</w:t>
            </w:r>
          </w:p>
        </w:tc>
        <w:tc>
          <w:tcPr>
            <w:tcW w:w="1136" w:type="dxa"/>
            <w:tcBorders>
              <w:top w:val="nil"/>
              <w:left w:val="nil"/>
              <w:bottom w:val="single" w:sz="4" w:space="0" w:color="auto"/>
              <w:right w:val="single" w:sz="4" w:space="0" w:color="auto"/>
            </w:tcBorders>
            <w:shd w:val="clear" w:color="auto" w:fill="auto"/>
            <w:noWrap/>
            <w:vAlign w:val="center"/>
          </w:tcPr>
          <w:p w:rsidR="00874BE5" w:rsidRPr="00C05F94" w:rsidRDefault="007F7E2D" w:rsidP="00874BE5">
            <w:pPr>
              <w:jc w:val="right"/>
              <w:rPr>
                <w:rFonts w:ascii="Arial Narrow" w:hAnsi="Arial Narrow" w:cs="Arial"/>
                <w:color w:val="000000" w:themeColor="text1"/>
                <w:sz w:val="18"/>
                <w:szCs w:val="18"/>
                <w:lang w:val="id-ID"/>
              </w:rPr>
            </w:pPr>
            <w:r w:rsidRPr="00C05F94">
              <w:rPr>
                <w:rFonts w:ascii="Arial Narrow" w:hAnsi="Arial Narrow" w:cs="Arial"/>
                <w:color w:val="000000" w:themeColor="text1"/>
                <w:sz w:val="18"/>
                <w:szCs w:val="18"/>
                <w:lang w:val="id-ID"/>
              </w:rPr>
              <w:t>2</w:t>
            </w:r>
            <w:r w:rsidRPr="00C05F94">
              <w:rPr>
                <w:rFonts w:ascii="Arial Narrow" w:hAnsi="Arial Narrow" w:cs="Arial"/>
                <w:color w:val="000000" w:themeColor="text1"/>
                <w:sz w:val="18"/>
                <w:szCs w:val="18"/>
                <w:lang w:val="en-ID"/>
              </w:rPr>
              <w:t>57.1</w:t>
            </w:r>
            <w:r w:rsidR="00874BE5" w:rsidRPr="00C05F94">
              <w:rPr>
                <w:rFonts w:ascii="Arial Narrow" w:hAnsi="Arial Narrow" w:cs="Arial"/>
                <w:color w:val="000000" w:themeColor="text1"/>
                <w:sz w:val="18"/>
                <w:szCs w:val="18"/>
                <w:lang w:val="id-ID"/>
              </w:rPr>
              <w:t>00</w:t>
            </w:r>
          </w:p>
        </w:tc>
      </w:tr>
    </w:tbl>
    <w:p w:rsidR="00622CA4" w:rsidRPr="00C05F94" w:rsidRDefault="00622CA4" w:rsidP="00413280">
      <w:pPr>
        <w:spacing w:line="360" w:lineRule="auto"/>
        <w:rPr>
          <w:rFonts w:asciiTheme="majorHAnsi" w:hAnsiTheme="majorHAnsi"/>
          <w:color w:val="000000" w:themeColor="text1"/>
          <w:sz w:val="2"/>
          <w:szCs w:val="2"/>
        </w:rPr>
      </w:pPr>
    </w:p>
    <w:p w:rsidR="00622CA4" w:rsidRPr="00C05F94" w:rsidRDefault="00622CA4" w:rsidP="00EF2EA7">
      <w:pPr>
        <w:spacing w:after="120" w:line="360" w:lineRule="auto"/>
        <w:rPr>
          <w:rFonts w:asciiTheme="majorHAnsi" w:hAnsiTheme="majorHAnsi"/>
          <w:color w:val="000000" w:themeColor="text1"/>
          <w:sz w:val="2"/>
          <w:szCs w:val="2"/>
          <w:lang w:val="id-ID"/>
        </w:rPr>
      </w:pPr>
    </w:p>
    <w:p w:rsidR="00EF2EA7" w:rsidRPr="00C05F94" w:rsidRDefault="00EF2EA7" w:rsidP="00EF2EA7">
      <w:pPr>
        <w:spacing w:after="120" w:line="360" w:lineRule="auto"/>
        <w:rPr>
          <w:rFonts w:asciiTheme="majorHAnsi" w:hAnsiTheme="majorHAnsi"/>
          <w:color w:val="000000" w:themeColor="text1"/>
          <w:sz w:val="2"/>
          <w:szCs w:val="2"/>
          <w:lang w:val="id-ID"/>
        </w:rPr>
      </w:pPr>
    </w:p>
    <w:p w:rsidR="00622CA4" w:rsidRPr="00C05F94" w:rsidRDefault="00622CA4" w:rsidP="00413280">
      <w:pPr>
        <w:spacing w:line="360" w:lineRule="auto"/>
        <w:rPr>
          <w:rFonts w:asciiTheme="majorHAnsi" w:hAnsiTheme="majorHAnsi"/>
          <w:color w:val="000000" w:themeColor="text1"/>
          <w:sz w:val="2"/>
          <w:szCs w:val="2"/>
        </w:rPr>
      </w:pPr>
    </w:p>
    <w:p w:rsidR="00622CA4" w:rsidRPr="00C05F94" w:rsidRDefault="00415180" w:rsidP="00413280">
      <w:pPr>
        <w:pStyle w:val="Heading20"/>
        <w:keepNext/>
        <w:keepLines/>
        <w:numPr>
          <w:ilvl w:val="0"/>
          <w:numId w:val="1"/>
        </w:numPr>
        <w:shd w:val="clear" w:color="auto" w:fill="auto"/>
        <w:tabs>
          <w:tab w:val="left" w:pos="354"/>
        </w:tabs>
        <w:spacing w:before="0" w:after="0" w:line="360" w:lineRule="auto"/>
        <w:ind w:firstLine="0"/>
        <w:rPr>
          <w:rFonts w:asciiTheme="majorHAnsi" w:hAnsiTheme="majorHAnsi"/>
          <w:color w:val="000000" w:themeColor="text1"/>
        </w:rPr>
      </w:pPr>
      <w:bookmarkStart w:id="7" w:name="bookmark6"/>
      <w:r w:rsidRPr="00C05F94">
        <w:rPr>
          <w:rFonts w:asciiTheme="majorHAnsi" w:hAnsiTheme="majorHAnsi"/>
          <w:color w:val="000000" w:themeColor="text1"/>
        </w:rPr>
        <w:t>RUBRIK KINERJA REMUNERASI</w:t>
      </w:r>
      <w:bookmarkEnd w:id="7"/>
    </w:p>
    <w:p w:rsidR="00193485" w:rsidRPr="00193485" w:rsidRDefault="00415180" w:rsidP="0054752B">
      <w:pPr>
        <w:pStyle w:val="Bodytext20"/>
        <w:shd w:val="clear" w:color="auto" w:fill="auto"/>
        <w:spacing w:after="120" w:line="360" w:lineRule="auto"/>
        <w:ind w:right="601" w:firstLine="720"/>
        <w:jc w:val="both"/>
        <w:rPr>
          <w:rFonts w:asciiTheme="majorHAnsi" w:hAnsiTheme="majorHAnsi"/>
          <w:color w:val="auto"/>
          <w:lang w:val="en-ID"/>
        </w:rPr>
      </w:pPr>
      <w:r w:rsidRPr="00EF2EA7">
        <w:rPr>
          <w:rFonts w:asciiTheme="majorHAnsi" w:hAnsiTheme="majorHAnsi"/>
          <w:color w:val="auto"/>
        </w:rPr>
        <w:t xml:space="preserve">Rubrik kinerja merupakan instrumen untuk menghitung capaian kinerja </w:t>
      </w:r>
      <w:r w:rsidRPr="00EF2EA7">
        <w:rPr>
          <w:rFonts w:asciiTheme="majorHAnsi" w:hAnsiTheme="majorHAnsi"/>
          <w:color w:val="auto"/>
        </w:rPr>
        <w:lastRenderedPageBreak/>
        <w:t>pegawai.Rubrik kinerja berupa unsur aktivitas pegawai yang dihargai dengan poin. Adapun rubrik kinerja tersebut adalah sebagai berikut:</w:t>
      </w:r>
    </w:p>
    <w:p w:rsidR="00622CA4" w:rsidRPr="00EF2EA7" w:rsidRDefault="00622CA4" w:rsidP="00413280">
      <w:pPr>
        <w:spacing w:line="360" w:lineRule="auto"/>
        <w:rPr>
          <w:rFonts w:asciiTheme="majorHAnsi" w:hAnsiTheme="majorHAnsi"/>
          <w:sz w:val="2"/>
          <w:szCs w:val="2"/>
        </w:rPr>
      </w:pPr>
    </w:p>
    <w:p w:rsidR="00622CA4" w:rsidRPr="00EF2EA7" w:rsidRDefault="00622CA4" w:rsidP="00413280">
      <w:pPr>
        <w:spacing w:line="360" w:lineRule="auto"/>
        <w:rPr>
          <w:rFonts w:asciiTheme="majorHAnsi" w:hAnsiTheme="majorHAnsi"/>
          <w:sz w:val="2"/>
          <w:szCs w:val="2"/>
        </w:rPr>
      </w:pPr>
    </w:p>
    <w:p w:rsidR="009270A8" w:rsidRDefault="009270A8" w:rsidP="00EF2EA7">
      <w:pPr>
        <w:pStyle w:val="Bodytext20"/>
        <w:shd w:val="clear" w:color="auto" w:fill="auto"/>
        <w:spacing w:after="120" w:line="360" w:lineRule="auto"/>
        <w:ind w:firstLine="0"/>
        <w:jc w:val="center"/>
        <w:rPr>
          <w:rFonts w:asciiTheme="majorHAnsi" w:hAnsiTheme="majorHAnsi"/>
          <w:color w:val="auto"/>
          <w:lang w:val="en-ID"/>
        </w:rPr>
      </w:pPr>
    </w:p>
    <w:p w:rsidR="009270A8" w:rsidRDefault="009270A8" w:rsidP="00167108">
      <w:pPr>
        <w:pStyle w:val="Bodytext20"/>
        <w:shd w:val="clear" w:color="auto" w:fill="auto"/>
        <w:spacing w:after="120" w:line="360" w:lineRule="auto"/>
        <w:ind w:firstLine="0"/>
        <w:rPr>
          <w:rFonts w:asciiTheme="majorHAnsi" w:hAnsiTheme="majorHAnsi"/>
          <w:color w:val="auto"/>
          <w:lang w:val="en-ID"/>
        </w:rPr>
      </w:pPr>
    </w:p>
    <w:p w:rsidR="003C3D27" w:rsidRPr="00EF2EA7" w:rsidRDefault="008033E3" w:rsidP="00EF2EA7">
      <w:pPr>
        <w:pStyle w:val="Bodytext20"/>
        <w:shd w:val="clear" w:color="auto" w:fill="auto"/>
        <w:spacing w:after="120" w:line="360" w:lineRule="auto"/>
        <w:ind w:firstLine="0"/>
        <w:jc w:val="center"/>
        <w:rPr>
          <w:rFonts w:asciiTheme="majorHAnsi" w:hAnsiTheme="majorHAnsi"/>
          <w:color w:val="auto"/>
        </w:rPr>
      </w:pPr>
      <w:r w:rsidRPr="00EF2EA7">
        <w:rPr>
          <w:rFonts w:asciiTheme="majorHAnsi" w:hAnsiTheme="majorHAnsi"/>
          <w:color w:val="auto"/>
        </w:rPr>
        <w:t>Tabel 1</w:t>
      </w:r>
      <w:r w:rsidRPr="00EF2EA7">
        <w:rPr>
          <w:rFonts w:asciiTheme="majorHAnsi" w:hAnsiTheme="majorHAnsi"/>
          <w:color w:val="auto"/>
          <w:lang w:val="en-US"/>
        </w:rPr>
        <w:t>0</w:t>
      </w:r>
      <w:r w:rsidRPr="00EF2EA7">
        <w:rPr>
          <w:rFonts w:asciiTheme="majorHAnsi" w:hAnsiTheme="majorHAnsi"/>
          <w:color w:val="auto"/>
        </w:rPr>
        <w:t xml:space="preserve">: Rubrik Kinerja </w:t>
      </w:r>
      <w:r w:rsidRPr="00EF2EA7">
        <w:rPr>
          <w:rFonts w:asciiTheme="majorHAnsi" w:hAnsiTheme="majorHAnsi"/>
          <w:color w:val="auto"/>
          <w:lang w:val="en-US"/>
        </w:rPr>
        <w:t xml:space="preserve">Dosen Dengan Tugas Tambahan (DT) dan </w:t>
      </w:r>
      <w:r w:rsidR="00415180" w:rsidRPr="00EF2EA7">
        <w:rPr>
          <w:rFonts w:asciiTheme="majorHAnsi" w:hAnsiTheme="majorHAnsi"/>
          <w:color w:val="auto"/>
        </w:rPr>
        <w:t>Dosen Biasa (DB)</w:t>
      </w:r>
    </w:p>
    <w:tbl>
      <w:tblPr>
        <w:tblW w:w="8271" w:type="dxa"/>
        <w:jc w:val="center"/>
        <w:tblInd w:w="-319" w:type="dxa"/>
        <w:tblLook w:val="04A0" w:firstRow="1" w:lastRow="0" w:firstColumn="1" w:lastColumn="0" w:noHBand="0" w:noVBand="1"/>
      </w:tblPr>
      <w:tblGrid>
        <w:gridCol w:w="608"/>
        <w:gridCol w:w="4875"/>
        <w:gridCol w:w="722"/>
        <w:gridCol w:w="6"/>
        <w:gridCol w:w="926"/>
        <w:gridCol w:w="6"/>
        <w:gridCol w:w="1122"/>
        <w:gridCol w:w="6"/>
      </w:tblGrid>
      <w:tr w:rsidR="00EF2EA7" w:rsidRPr="00EF2EA7" w:rsidTr="00723558">
        <w:trPr>
          <w:trHeight w:val="240"/>
          <w:tblHeader/>
          <w:jc w:val="center"/>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004" w:rsidRPr="00EF2EA7" w:rsidRDefault="00172004" w:rsidP="00817A0A">
            <w:pPr>
              <w:jc w:val="center"/>
              <w:rPr>
                <w:rFonts w:asciiTheme="majorHAnsi" w:hAnsiTheme="majorHAnsi" w:cs="Arial"/>
                <w:b/>
                <w:bCs/>
                <w:sz w:val="18"/>
                <w:szCs w:val="18"/>
              </w:rPr>
            </w:pPr>
            <w:r w:rsidRPr="00EF2EA7">
              <w:rPr>
                <w:rFonts w:asciiTheme="majorHAnsi" w:hAnsiTheme="majorHAnsi" w:cs="Arial"/>
                <w:b/>
                <w:bCs/>
                <w:sz w:val="18"/>
                <w:szCs w:val="18"/>
              </w:rPr>
              <w:t>NO.</w:t>
            </w:r>
          </w:p>
        </w:tc>
        <w:tc>
          <w:tcPr>
            <w:tcW w:w="4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004" w:rsidRPr="00EF2EA7" w:rsidRDefault="00172004" w:rsidP="00817A0A">
            <w:pPr>
              <w:jc w:val="center"/>
              <w:rPr>
                <w:rFonts w:asciiTheme="majorHAnsi" w:hAnsiTheme="majorHAnsi" w:cs="Arial"/>
                <w:b/>
                <w:bCs/>
                <w:sz w:val="18"/>
                <w:szCs w:val="18"/>
              </w:rPr>
            </w:pPr>
            <w:r w:rsidRPr="00EF2EA7">
              <w:rPr>
                <w:rFonts w:asciiTheme="majorHAnsi" w:hAnsiTheme="majorHAnsi" w:cs="Arial"/>
                <w:b/>
                <w:bCs/>
                <w:sz w:val="18"/>
                <w:szCs w:val="18"/>
              </w:rPr>
              <w:t>UNSUR TRIDHARMA</w:t>
            </w:r>
          </w:p>
        </w:tc>
        <w:tc>
          <w:tcPr>
            <w:tcW w:w="1660" w:type="dxa"/>
            <w:gridSpan w:val="4"/>
            <w:tcBorders>
              <w:top w:val="single" w:sz="4" w:space="0" w:color="auto"/>
              <w:left w:val="nil"/>
              <w:bottom w:val="single" w:sz="4" w:space="0" w:color="auto"/>
              <w:right w:val="single" w:sz="4" w:space="0" w:color="auto"/>
            </w:tcBorders>
            <w:shd w:val="clear" w:color="auto" w:fill="auto"/>
            <w:noWrap/>
            <w:vAlign w:val="center"/>
            <w:hideMark/>
          </w:tcPr>
          <w:p w:rsidR="00172004" w:rsidRPr="00EF2EA7" w:rsidRDefault="00172004" w:rsidP="00817A0A">
            <w:pPr>
              <w:jc w:val="center"/>
              <w:rPr>
                <w:rFonts w:asciiTheme="majorHAnsi" w:hAnsiTheme="majorHAnsi" w:cs="Arial"/>
                <w:b/>
                <w:bCs/>
                <w:sz w:val="18"/>
                <w:szCs w:val="18"/>
              </w:rPr>
            </w:pPr>
            <w:r w:rsidRPr="00EF2EA7">
              <w:rPr>
                <w:rFonts w:asciiTheme="majorHAnsi" w:hAnsiTheme="majorHAnsi" w:cs="Arial"/>
                <w:b/>
                <w:bCs/>
                <w:sz w:val="18"/>
                <w:szCs w:val="18"/>
              </w:rPr>
              <w:t>BEBAN</w:t>
            </w:r>
          </w:p>
        </w:tc>
        <w:tc>
          <w:tcPr>
            <w:tcW w:w="11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004" w:rsidRPr="00EF2EA7" w:rsidRDefault="00172004" w:rsidP="00817A0A">
            <w:pPr>
              <w:jc w:val="center"/>
              <w:rPr>
                <w:rFonts w:asciiTheme="majorHAnsi" w:hAnsiTheme="majorHAnsi" w:cs="Arial"/>
                <w:b/>
                <w:bCs/>
                <w:sz w:val="18"/>
                <w:szCs w:val="18"/>
              </w:rPr>
            </w:pPr>
            <w:r w:rsidRPr="00EF2EA7">
              <w:rPr>
                <w:rFonts w:asciiTheme="majorHAnsi" w:hAnsiTheme="majorHAnsi" w:cs="Arial"/>
                <w:b/>
                <w:bCs/>
                <w:sz w:val="18"/>
                <w:szCs w:val="18"/>
              </w:rPr>
              <w:t>Poin</w:t>
            </w:r>
          </w:p>
        </w:tc>
      </w:tr>
      <w:tr w:rsidR="00EF2EA7" w:rsidRPr="00EF2EA7" w:rsidTr="00723558">
        <w:trPr>
          <w:trHeight w:val="240"/>
          <w:tblHeader/>
          <w:jc w:val="center"/>
        </w:trPr>
        <w:tc>
          <w:tcPr>
            <w:tcW w:w="608" w:type="dxa"/>
            <w:vMerge/>
            <w:tcBorders>
              <w:top w:val="single" w:sz="4" w:space="0" w:color="auto"/>
              <w:left w:val="single" w:sz="4" w:space="0" w:color="auto"/>
              <w:bottom w:val="single" w:sz="4" w:space="0" w:color="auto"/>
              <w:right w:val="single" w:sz="4" w:space="0" w:color="auto"/>
            </w:tcBorders>
            <w:vAlign w:val="center"/>
            <w:hideMark/>
          </w:tcPr>
          <w:p w:rsidR="00172004" w:rsidRPr="00EF2EA7" w:rsidRDefault="00172004" w:rsidP="00817A0A">
            <w:pPr>
              <w:jc w:val="center"/>
              <w:rPr>
                <w:rFonts w:asciiTheme="majorHAnsi" w:hAnsiTheme="majorHAnsi" w:cs="Arial"/>
                <w:b/>
                <w:bCs/>
                <w:sz w:val="18"/>
                <w:szCs w:val="18"/>
              </w:rPr>
            </w:pPr>
          </w:p>
        </w:tc>
        <w:tc>
          <w:tcPr>
            <w:tcW w:w="4875" w:type="dxa"/>
            <w:vMerge/>
            <w:tcBorders>
              <w:top w:val="single" w:sz="4" w:space="0" w:color="auto"/>
              <w:left w:val="single" w:sz="4" w:space="0" w:color="auto"/>
              <w:bottom w:val="single" w:sz="4" w:space="0" w:color="auto"/>
              <w:right w:val="single" w:sz="4" w:space="0" w:color="auto"/>
            </w:tcBorders>
            <w:vAlign w:val="center"/>
            <w:hideMark/>
          </w:tcPr>
          <w:p w:rsidR="00172004" w:rsidRPr="00EF2EA7" w:rsidRDefault="00172004" w:rsidP="00817A0A">
            <w:pPr>
              <w:jc w:val="center"/>
              <w:rPr>
                <w:rFonts w:asciiTheme="majorHAnsi" w:hAnsiTheme="majorHAnsi" w:cs="Arial"/>
                <w:b/>
                <w:bCs/>
                <w:sz w:val="18"/>
                <w:szCs w:val="18"/>
              </w:rPr>
            </w:pPr>
          </w:p>
        </w:tc>
        <w:tc>
          <w:tcPr>
            <w:tcW w:w="728" w:type="dxa"/>
            <w:gridSpan w:val="2"/>
            <w:tcBorders>
              <w:top w:val="nil"/>
              <w:left w:val="nil"/>
              <w:bottom w:val="single" w:sz="4" w:space="0" w:color="auto"/>
              <w:right w:val="single" w:sz="4" w:space="0" w:color="auto"/>
            </w:tcBorders>
            <w:shd w:val="clear" w:color="auto" w:fill="auto"/>
            <w:noWrap/>
            <w:vAlign w:val="center"/>
            <w:hideMark/>
          </w:tcPr>
          <w:p w:rsidR="00172004" w:rsidRPr="00EF2EA7" w:rsidRDefault="00172004" w:rsidP="00817A0A">
            <w:pPr>
              <w:jc w:val="center"/>
              <w:rPr>
                <w:rFonts w:asciiTheme="majorHAnsi" w:hAnsiTheme="majorHAnsi" w:cs="Arial"/>
                <w:b/>
                <w:bCs/>
                <w:sz w:val="18"/>
                <w:szCs w:val="18"/>
              </w:rPr>
            </w:pPr>
            <w:r w:rsidRPr="00EF2EA7">
              <w:rPr>
                <w:rFonts w:asciiTheme="majorHAnsi" w:hAnsiTheme="majorHAnsi" w:cs="Arial"/>
                <w:b/>
                <w:bCs/>
                <w:sz w:val="18"/>
                <w:szCs w:val="18"/>
              </w:rPr>
              <w:t>Jml</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172004" w:rsidRPr="00EF2EA7" w:rsidRDefault="00172004" w:rsidP="00817A0A">
            <w:pPr>
              <w:jc w:val="center"/>
              <w:rPr>
                <w:rFonts w:asciiTheme="majorHAnsi" w:hAnsiTheme="majorHAnsi" w:cs="Arial"/>
                <w:b/>
                <w:bCs/>
                <w:sz w:val="18"/>
                <w:szCs w:val="18"/>
              </w:rPr>
            </w:pPr>
            <w:r w:rsidRPr="00EF2EA7">
              <w:rPr>
                <w:rFonts w:asciiTheme="majorHAnsi" w:hAnsiTheme="majorHAnsi" w:cs="Arial"/>
                <w:b/>
                <w:bCs/>
                <w:sz w:val="18"/>
                <w:szCs w:val="18"/>
              </w:rPr>
              <w:t>Sat</w:t>
            </w:r>
          </w:p>
        </w:tc>
        <w:tc>
          <w:tcPr>
            <w:tcW w:w="1128" w:type="dxa"/>
            <w:gridSpan w:val="2"/>
            <w:vMerge/>
            <w:tcBorders>
              <w:top w:val="single" w:sz="4" w:space="0" w:color="auto"/>
              <w:left w:val="single" w:sz="4" w:space="0" w:color="auto"/>
              <w:bottom w:val="single" w:sz="4" w:space="0" w:color="auto"/>
              <w:right w:val="single" w:sz="4" w:space="0" w:color="auto"/>
            </w:tcBorders>
            <w:vAlign w:val="center"/>
            <w:hideMark/>
          </w:tcPr>
          <w:p w:rsidR="00172004" w:rsidRPr="00EF2EA7" w:rsidRDefault="00172004" w:rsidP="00817A0A">
            <w:pPr>
              <w:jc w:val="center"/>
              <w:rPr>
                <w:rFonts w:asciiTheme="majorHAnsi" w:hAnsiTheme="majorHAnsi" w:cs="Arial"/>
                <w:b/>
                <w:bCs/>
                <w:sz w:val="18"/>
                <w:szCs w:val="18"/>
              </w:rPr>
            </w:pP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172004" w:rsidRPr="00EF2EA7" w:rsidRDefault="00172004" w:rsidP="00817A0A">
            <w:pPr>
              <w:jc w:val="center"/>
              <w:rPr>
                <w:rFonts w:asciiTheme="majorHAnsi" w:hAnsiTheme="majorHAnsi" w:cs="Arial"/>
                <w:b/>
                <w:sz w:val="20"/>
                <w:szCs w:val="20"/>
              </w:rPr>
            </w:pPr>
            <w:r w:rsidRPr="00EF2EA7">
              <w:rPr>
                <w:rFonts w:asciiTheme="majorHAnsi" w:hAnsiTheme="majorHAnsi" w:cs="Arial"/>
                <w:b/>
                <w:sz w:val="20"/>
                <w:szCs w:val="20"/>
              </w:rPr>
              <w:t>I.</w:t>
            </w:r>
          </w:p>
        </w:tc>
        <w:tc>
          <w:tcPr>
            <w:tcW w:w="4875" w:type="dxa"/>
            <w:tcBorders>
              <w:top w:val="nil"/>
              <w:left w:val="nil"/>
              <w:bottom w:val="single" w:sz="4" w:space="0" w:color="auto"/>
              <w:right w:val="single" w:sz="4" w:space="0" w:color="auto"/>
            </w:tcBorders>
            <w:shd w:val="clear" w:color="auto" w:fill="auto"/>
            <w:noWrap/>
            <w:vAlign w:val="bottom"/>
          </w:tcPr>
          <w:p w:rsidR="00172004" w:rsidRPr="00EF2EA7" w:rsidRDefault="00172004" w:rsidP="00817A0A">
            <w:pPr>
              <w:rPr>
                <w:rFonts w:asciiTheme="majorHAnsi" w:hAnsiTheme="majorHAnsi" w:cs="Arial"/>
                <w:b/>
                <w:sz w:val="20"/>
                <w:szCs w:val="20"/>
              </w:rPr>
            </w:pPr>
            <w:r w:rsidRPr="00EF2EA7">
              <w:rPr>
                <w:rFonts w:asciiTheme="majorHAnsi" w:hAnsiTheme="majorHAnsi" w:cs="Arial"/>
                <w:b/>
                <w:sz w:val="20"/>
                <w:szCs w:val="20"/>
              </w:rPr>
              <w:t>Tugas Dan Fungsi</w:t>
            </w:r>
          </w:p>
        </w:tc>
        <w:tc>
          <w:tcPr>
            <w:tcW w:w="728" w:type="dxa"/>
            <w:gridSpan w:val="2"/>
            <w:tcBorders>
              <w:top w:val="nil"/>
              <w:left w:val="nil"/>
              <w:bottom w:val="single" w:sz="4" w:space="0" w:color="auto"/>
              <w:right w:val="single" w:sz="4" w:space="0" w:color="auto"/>
            </w:tcBorders>
            <w:shd w:val="clear" w:color="auto" w:fill="auto"/>
            <w:noWrap/>
            <w:vAlign w:val="bottom"/>
          </w:tcPr>
          <w:p w:rsidR="00172004" w:rsidRPr="00EF2EA7" w:rsidRDefault="00172004" w:rsidP="00817A0A">
            <w:pPr>
              <w:rPr>
                <w:rFonts w:asciiTheme="majorHAnsi" w:hAnsiTheme="majorHAnsi" w:cs="Arial"/>
                <w:sz w:val="20"/>
                <w:szCs w:val="20"/>
              </w:rPr>
            </w:pPr>
          </w:p>
        </w:tc>
        <w:tc>
          <w:tcPr>
            <w:tcW w:w="932" w:type="dxa"/>
            <w:gridSpan w:val="2"/>
            <w:tcBorders>
              <w:top w:val="nil"/>
              <w:left w:val="nil"/>
              <w:bottom w:val="single" w:sz="4" w:space="0" w:color="auto"/>
              <w:right w:val="single" w:sz="4" w:space="0" w:color="auto"/>
            </w:tcBorders>
            <w:shd w:val="clear" w:color="auto" w:fill="auto"/>
            <w:noWrap/>
            <w:vAlign w:val="bottom"/>
          </w:tcPr>
          <w:p w:rsidR="00172004" w:rsidRPr="00EF2EA7" w:rsidRDefault="00172004" w:rsidP="00817A0A">
            <w:pPr>
              <w:rPr>
                <w:rFonts w:asciiTheme="majorHAnsi" w:hAnsiTheme="majorHAnsi" w:cs="Arial"/>
                <w:sz w:val="20"/>
                <w:szCs w:val="20"/>
              </w:rPr>
            </w:pPr>
          </w:p>
        </w:tc>
        <w:tc>
          <w:tcPr>
            <w:tcW w:w="1128" w:type="dxa"/>
            <w:gridSpan w:val="2"/>
            <w:tcBorders>
              <w:top w:val="nil"/>
              <w:left w:val="nil"/>
              <w:bottom w:val="single" w:sz="4" w:space="0" w:color="auto"/>
              <w:right w:val="single" w:sz="4" w:space="0" w:color="auto"/>
            </w:tcBorders>
            <w:shd w:val="clear" w:color="auto" w:fill="auto"/>
            <w:vAlign w:val="bottom"/>
          </w:tcPr>
          <w:p w:rsidR="00172004" w:rsidRPr="00EF2EA7" w:rsidRDefault="00172004" w:rsidP="00817A0A">
            <w:pPr>
              <w:jc w:val="right"/>
              <w:rPr>
                <w:rFonts w:asciiTheme="majorHAnsi" w:hAnsiTheme="majorHAnsi" w:cs="Arial"/>
                <w:sz w:val="20"/>
                <w:szCs w:val="20"/>
              </w:rPr>
            </w:pP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tcPr>
          <w:p w:rsidR="008033E3" w:rsidRPr="00EF2EA7" w:rsidRDefault="008033E3" w:rsidP="008953B6">
            <w:pPr>
              <w:jc w:val="center"/>
              <w:rPr>
                <w:rFonts w:asciiTheme="majorHAnsi" w:hAnsiTheme="majorHAnsi" w:cs="Arial"/>
                <w:b/>
                <w:sz w:val="18"/>
                <w:szCs w:val="18"/>
              </w:rPr>
            </w:pPr>
            <w:r w:rsidRPr="00EF2EA7">
              <w:rPr>
                <w:rFonts w:asciiTheme="majorHAnsi" w:hAnsiTheme="majorHAnsi" w:cs="Arial"/>
                <w:b/>
                <w:sz w:val="18"/>
                <w:szCs w:val="18"/>
              </w:rPr>
              <w:t>A</w:t>
            </w:r>
          </w:p>
        </w:tc>
        <w:tc>
          <w:tcPr>
            <w:tcW w:w="4875" w:type="dxa"/>
            <w:tcBorders>
              <w:top w:val="nil"/>
              <w:left w:val="nil"/>
              <w:bottom w:val="single" w:sz="4" w:space="0" w:color="auto"/>
              <w:right w:val="single" w:sz="4" w:space="0" w:color="auto"/>
            </w:tcBorders>
            <w:shd w:val="clear" w:color="auto" w:fill="auto"/>
            <w:noWrap/>
            <w:vAlign w:val="bottom"/>
          </w:tcPr>
          <w:p w:rsidR="008033E3" w:rsidRPr="00EF2EA7" w:rsidRDefault="008033E3" w:rsidP="008033E3">
            <w:pPr>
              <w:rPr>
                <w:rFonts w:asciiTheme="majorHAnsi" w:hAnsiTheme="majorHAnsi" w:cs="Arial"/>
                <w:b/>
                <w:sz w:val="18"/>
                <w:szCs w:val="18"/>
              </w:rPr>
            </w:pPr>
            <w:r w:rsidRPr="00EF2EA7">
              <w:rPr>
                <w:rFonts w:asciiTheme="majorHAnsi" w:hAnsiTheme="majorHAnsi" w:cs="Arial"/>
                <w:b/>
                <w:sz w:val="18"/>
                <w:szCs w:val="18"/>
              </w:rPr>
              <w:t>Tridharma Perguruan Tinggi Dosen Tugas Tambahan (DT)</w:t>
            </w:r>
          </w:p>
        </w:tc>
        <w:tc>
          <w:tcPr>
            <w:tcW w:w="728" w:type="dxa"/>
            <w:gridSpan w:val="2"/>
            <w:tcBorders>
              <w:top w:val="nil"/>
              <w:left w:val="nil"/>
              <w:bottom w:val="single" w:sz="4" w:space="0" w:color="auto"/>
              <w:right w:val="single" w:sz="4" w:space="0" w:color="auto"/>
            </w:tcBorders>
            <w:shd w:val="clear" w:color="auto" w:fill="auto"/>
            <w:noWrap/>
            <w:vAlign w:val="bottom"/>
          </w:tcPr>
          <w:p w:rsidR="008033E3" w:rsidRPr="00EF2EA7" w:rsidRDefault="008033E3" w:rsidP="008033E3">
            <w:pPr>
              <w:jc w:val="center"/>
              <w:rPr>
                <w:rFonts w:asciiTheme="majorHAnsi" w:hAnsiTheme="majorHAnsi" w:cs="Arial"/>
                <w:b/>
                <w:sz w:val="18"/>
                <w:szCs w:val="18"/>
              </w:rPr>
            </w:pPr>
          </w:p>
        </w:tc>
        <w:tc>
          <w:tcPr>
            <w:tcW w:w="932" w:type="dxa"/>
            <w:gridSpan w:val="2"/>
            <w:tcBorders>
              <w:top w:val="nil"/>
              <w:left w:val="nil"/>
              <w:bottom w:val="single" w:sz="4" w:space="0" w:color="auto"/>
              <w:right w:val="single" w:sz="4" w:space="0" w:color="auto"/>
            </w:tcBorders>
            <w:shd w:val="clear" w:color="auto" w:fill="auto"/>
            <w:noWrap/>
            <w:vAlign w:val="bottom"/>
          </w:tcPr>
          <w:p w:rsidR="008033E3" w:rsidRPr="00EF2EA7" w:rsidRDefault="008033E3" w:rsidP="008033E3">
            <w:pPr>
              <w:jc w:val="center"/>
              <w:rPr>
                <w:rFonts w:asciiTheme="majorHAnsi" w:hAnsiTheme="majorHAnsi" w:cs="Arial"/>
                <w:b/>
                <w:sz w:val="18"/>
                <w:szCs w:val="18"/>
              </w:rPr>
            </w:pPr>
          </w:p>
        </w:tc>
        <w:tc>
          <w:tcPr>
            <w:tcW w:w="1128" w:type="dxa"/>
            <w:gridSpan w:val="2"/>
            <w:tcBorders>
              <w:top w:val="nil"/>
              <w:left w:val="nil"/>
              <w:bottom w:val="single" w:sz="4" w:space="0" w:color="auto"/>
              <w:right w:val="single" w:sz="4" w:space="0" w:color="auto"/>
            </w:tcBorders>
            <w:shd w:val="clear" w:color="auto" w:fill="auto"/>
            <w:vAlign w:val="bottom"/>
          </w:tcPr>
          <w:p w:rsidR="008033E3" w:rsidRPr="00EF2EA7" w:rsidRDefault="008033E3" w:rsidP="008033E3">
            <w:pPr>
              <w:jc w:val="center"/>
              <w:rPr>
                <w:rFonts w:asciiTheme="majorHAnsi" w:hAnsiTheme="majorHAnsi" w:cs="Arial"/>
                <w:b/>
                <w:sz w:val="18"/>
                <w:szCs w:val="18"/>
              </w:rPr>
            </w:pP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033E3">
            <w:pPr>
              <w:jc w:val="center"/>
              <w:rPr>
                <w:rFonts w:asciiTheme="majorHAnsi" w:hAnsiTheme="majorHAnsi" w:cs="Arial"/>
                <w:sz w:val="18"/>
                <w:szCs w:val="18"/>
              </w:rPr>
            </w:pPr>
            <w:r w:rsidRPr="00EF2EA7">
              <w:rPr>
                <w:rFonts w:asciiTheme="majorHAnsi" w:hAnsiTheme="majorHAnsi" w:cs="Arial"/>
                <w:sz w:val="18"/>
                <w:szCs w:val="18"/>
              </w:rPr>
              <w:t>1</w:t>
            </w:r>
          </w:p>
        </w:tc>
        <w:tc>
          <w:tcPr>
            <w:tcW w:w="4875" w:type="dxa"/>
            <w:tcBorders>
              <w:top w:val="nil"/>
              <w:left w:val="nil"/>
              <w:bottom w:val="single" w:sz="4" w:space="0" w:color="auto"/>
              <w:right w:val="single" w:sz="4" w:space="0" w:color="auto"/>
            </w:tcBorders>
            <w:shd w:val="clear" w:color="auto" w:fill="auto"/>
            <w:noWrap/>
            <w:vAlign w:val="bottom"/>
          </w:tcPr>
          <w:p w:rsidR="008033E3" w:rsidRPr="00EF2EA7" w:rsidRDefault="008033E3" w:rsidP="008033E3">
            <w:pPr>
              <w:rPr>
                <w:rFonts w:asciiTheme="majorHAnsi" w:hAnsiTheme="majorHAnsi" w:cs="Arial"/>
                <w:sz w:val="18"/>
                <w:szCs w:val="18"/>
              </w:rPr>
            </w:pPr>
            <w:r w:rsidRPr="00EF2EA7">
              <w:rPr>
                <w:rFonts w:asciiTheme="majorHAnsi" w:hAnsiTheme="majorHAnsi" w:cs="Arial"/>
                <w:sz w:val="18"/>
                <w:szCs w:val="18"/>
              </w:rPr>
              <w:t>Kehadiran 100% *)</w:t>
            </w:r>
          </w:p>
        </w:tc>
        <w:tc>
          <w:tcPr>
            <w:tcW w:w="728" w:type="dxa"/>
            <w:gridSpan w:val="2"/>
            <w:tcBorders>
              <w:top w:val="nil"/>
              <w:left w:val="nil"/>
              <w:bottom w:val="single" w:sz="4" w:space="0" w:color="auto"/>
              <w:right w:val="single" w:sz="4" w:space="0" w:color="auto"/>
            </w:tcBorders>
            <w:shd w:val="clear" w:color="auto" w:fill="auto"/>
            <w:noWrap/>
            <w:vAlign w:val="bottom"/>
          </w:tcPr>
          <w:p w:rsidR="008033E3" w:rsidRPr="00EF2EA7" w:rsidRDefault="008033E3" w:rsidP="008033E3">
            <w:pPr>
              <w:jc w:val="center"/>
              <w:rPr>
                <w:rFonts w:asciiTheme="majorHAnsi" w:hAnsiTheme="majorHAnsi" w:cs="Arial"/>
                <w:sz w:val="18"/>
                <w:szCs w:val="18"/>
              </w:rPr>
            </w:pPr>
            <w:r w:rsidRPr="00EF2EA7">
              <w:rPr>
                <w:rFonts w:asciiTheme="majorHAnsi" w:hAnsiTheme="majorHAnsi" w:cs="Arial"/>
                <w:sz w:val="18"/>
                <w:szCs w:val="18"/>
              </w:rPr>
              <w:t>100%</w:t>
            </w:r>
          </w:p>
        </w:tc>
        <w:tc>
          <w:tcPr>
            <w:tcW w:w="932" w:type="dxa"/>
            <w:gridSpan w:val="2"/>
            <w:tcBorders>
              <w:top w:val="nil"/>
              <w:left w:val="nil"/>
              <w:bottom w:val="single" w:sz="4" w:space="0" w:color="auto"/>
              <w:right w:val="single" w:sz="4" w:space="0" w:color="auto"/>
            </w:tcBorders>
            <w:shd w:val="clear" w:color="auto" w:fill="auto"/>
            <w:noWrap/>
            <w:vAlign w:val="bottom"/>
          </w:tcPr>
          <w:p w:rsidR="008033E3" w:rsidRPr="00EF2EA7" w:rsidRDefault="00003FB4" w:rsidP="008033E3">
            <w:pPr>
              <w:jc w:val="center"/>
              <w:rPr>
                <w:rFonts w:asciiTheme="majorHAnsi" w:hAnsiTheme="majorHAnsi" w:cs="Arial"/>
                <w:sz w:val="18"/>
                <w:szCs w:val="18"/>
              </w:rPr>
            </w:pPr>
            <w:r w:rsidRPr="00EF2EA7">
              <w:rPr>
                <w:rFonts w:asciiTheme="majorHAnsi" w:hAnsiTheme="majorHAnsi" w:cs="Arial"/>
                <w:sz w:val="18"/>
                <w:szCs w:val="18"/>
              </w:rPr>
              <w:t>H</w:t>
            </w:r>
            <w:r w:rsidR="008033E3" w:rsidRPr="00EF2EA7">
              <w:rPr>
                <w:rFonts w:asciiTheme="majorHAnsi" w:hAnsiTheme="majorHAnsi" w:cs="Arial"/>
                <w:sz w:val="18"/>
                <w:szCs w:val="18"/>
              </w:rPr>
              <w:t>ari</w:t>
            </w:r>
          </w:p>
        </w:tc>
        <w:tc>
          <w:tcPr>
            <w:tcW w:w="1128" w:type="dxa"/>
            <w:gridSpan w:val="2"/>
            <w:tcBorders>
              <w:top w:val="nil"/>
              <w:left w:val="nil"/>
              <w:bottom w:val="single" w:sz="4" w:space="0" w:color="auto"/>
              <w:right w:val="single" w:sz="4" w:space="0" w:color="auto"/>
            </w:tcBorders>
            <w:shd w:val="clear" w:color="auto" w:fill="auto"/>
            <w:vAlign w:val="bottom"/>
          </w:tcPr>
          <w:p w:rsidR="008033E3" w:rsidRPr="00EF2EA7" w:rsidRDefault="008033E3" w:rsidP="008033E3">
            <w:pPr>
              <w:jc w:val="center"/>
              <w:rPr>
                <w:rFonts w:asciiTheme="majorHAnsi" w:hAnsiTheme="majorHAnsi" w:cs="Arial"/>
                <w:sz w:val="18"/>
                <w:szCs w:val="18"/>
              </w:rPr>
            </w:pPr>
            <w:r w:rsidRPr="00EF2EA7">
              <w:rPr>
                <w:rFonts w:asciiTheme="majorHAnsi" w:hAnsiTheme="majorHAnsi" w:cs="Arial"/>
                <w:sz w:val="18"/>
                <w:szCs w:val="18"/>
              </w:rPr>
              <w:t>9,00</w:t>
            </w: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033E3">
            <w:pPr>
              <w:jc w:val="center"/>
              <w:rPr>
                <w:rFonts w:asciiTheme="majorHAnsi" w:hAnsiTheme="majorHAnsi" w:cs="Arial"/>
                <w:sz w:val="18"/>
                <w:szCs w:val="18"/>
              </w:rPr>
            </w:pPr>
            <w:r w:rsidRPr="00EF2EA7">
              <w:rPr>
                <w:rFonts w:asciiTheme="majorHAnsi" w:hAnsiTheme="majorHAnsi" w:cs="Arial"/>
                <w:sz w:val="18"/>
                <w:szCs w:val="18"/>
              </w:rPr>
              <w:t>2</w:t>
            </w:r>
          </w:p>
        </w:tc>
        <w:tc>
          <w:tcPr>
            <w:tcW w:w="4875" w:type="dxa"/>
            <w:tcBorders>
              <w:top w:val="nil"/>
              <w:left w:val="nil"/>
              <w:bottom w:val="single" w:sz="4" w:space="0" w:color="auto"/>
              <w:right w:val="single" w:sz="4" w:space="0" w:color="auto"/>
            </w:tcBorders>
            <w:shd w:val="clear" w:color="auto" w:fill="auto"/>
            <w:noWrap/>
            <w:vAlign w:val="bottom"/>
          </w:tcPr>
          <w:p w:rsidR="008033E3" w:rsidRPr="00EF2EA7" w:rsidRDefault="008033E3" w:rsidP="008033E3">
            <w:pPr>
              <w:rPr>
                <w:rFonts w:asciiTheme="majorHAnsi" w:hAnsiTheme="majorHAnsi" w:cs="Arial"/>
                <w:sz w:val="18"/>
                <w:szCs w:val="18"/>
              </w:rPr>
            </w:pPr>
            <w:r w:rsidRPr="00EF2EA7">
              <w:rPr>
                <w:rFonts w:asciiTheme="majorHAnsi" w:hAnsiTheme="majorHAnsi" w:cs="Arial"/>
                <w:sz w:val="18"/>
                <w:szCs w:val="18"/>
              </w:rPr>
              <w:t>Persentase Pencapaian SKP grade 16 &amp; 17</w:t>
            </w:r>
          </w:p>
        </w:tc>
        <w:tc>
          <w:tcPr>
            <w:tcW w:w="728" w:type="dxa"/>
            <w:gridSpan w:val="2"/>
            <w:tcBorders>
              <w:top w:val="nil"/>
              <w:left w:val="nil"/>
              <w:bottom w:val="single" w:sz="4" w:space="0" w:color="auto"/>
              <w:right w:val="single" w:sz="4" w:space="0" w:color="auto"/>
            </w:tcBorders>
            <w:shd w:val="clear" w:color="auto" w:fill="auto"/>
            <w:noWrap/>
            <w:vAlign w:val="bottom"/>
          </w:tcPr>
          <w:p w:rsidR="008033E3" w:rsidRPr="00EF2EA7" w:rsidRDefault="008033E3" w:rsidP="008033E3">
            <w:pPr>
              <w:jc w:val="right"/>
              <w:rPr>
                <w:rFonts w:asciiTheme="majorHAnsi" w:hAnsiTheme="majorHAnsi" w:cs="Arial"/>
                <w:sz w:val="18"/>
                <w:szCs w:val="18"/>
              </w:rPr>
            </w:pPr>
            <w:r w:rsidRPr="00EF2EA7">
              <w:rPr>
                <w:rFonts w:asciiTheme="majorHAnsi" w:hAnsiTheme="majorHAnsi" w:cs="Arial"/>
                <w:sz w:val="18"/>
                <w:szCs w:val="18"/>
              </w:rPr>
              <w:t>100%</w:t>
            </w:r>
          </w:p>
        </w:tc>
        <w:tc>
          <w:tcPr>
            <w:tcW w:w="932" w:type="dxa"/>
            <w:gridSpan w:val="2"/>
            <w:tcBorders>
              <w:top w:val="nil"/>
              <w:left w:val="nil"/>
              <w:bottom w:val="single" w:sz="4" w:space="0" w:color="auto"/>
              <w:right w:val="single" w:sz="4" w:space="0" w:color="auto"/>
            </w:tcBorders>
            <w:shd w:val="clear" w:color="auto" w:fill="auto"/>
            <w:noWrap/>
            <w:vAlign w:val="bottom"/>
          </w:tcPr>
          <w:p w:rsidR="008033E3" w:rsidRPr="00EF2EA7" w:rsidRDefault="00003FB4" w:rsidP="008033E3">
            <w:pPr>
              <w:jc w:val="center"/>
              <w:rPr>
                <w:rFonts w:asciiTheme="majorHAnsi" w:hAnsiTheme="majorHAnsi" w:cs="Arial"/>
                <w:sz w:val="18"/>
                <w:szCs w:val="18"/>
              </w:rPr>
            </w:pPr>
            <w:r w:rsidRPr="00EF2EA7">
              <w:rPr>
                <w:rFonts w:asciiTheme="majorHAnsi" w:hAnsiTheme="majorHAnsi" w:cs="Arial"/>
                <w:sz w:val="18"/>
                <w:szCs w:val="18"/>
              </w:rPr>
              <w:t>O</w:t>
            </w:r>
            <w:r w:rsidR="008033E3" w:rsidRPr="00EF2EA7">
              <w:rPr>
                <w:rFonts w:asciiTheme="majorHAnsi" w:hAnsiTheme="majorHAnsi" w:cs="Arial"/>
                <w:sz w:val="18"/>
                <w:szCs w:val="18"/>
              </w:rPr>
              <w:t>utput</w:t>
            </w:r>
          </w:p>
        </w:tc>
        <w:tc>
          <w:tcPr>
            <w:tcW w:w="1128" w:type="dxa"/>
            <w:gridSpan w:val="2"/>
            <w:tcBorders>
              <w:top w:val="nil"/>
              <w:left w:val="nil"/>
              <w:bottom w:val="single" w:sz="4" w:space="0" w:color="auto"/>
              <w:right w:val="single" w:sz="4" w:space="0" w:color="auto"/>
            </w:tcBorders>
            <w:shd w:val="clear" w:color="auto" w:fill="auto"/>
            <w:vAlign w:val="bottom"/>
          </w:tcPr>
          <w:p w:rsidR="008033E3" w:rsidRPr="00EF2EA7" w:rsidRDefault="008033E3" w:rsidP="008033E3">
            <w:pPr>
              <w:jc w:val="center"/>
              <w:rPr>
                <w:rFonts w:asciiTheme="majorHAnsi" w:hAnsiTheme="majorHAnsi" w:cs="Arial"/>
                <w:sz w:val="18"/>
                <w:szCs w:val="18"/>
              </w:rPr>
            </w:pPr>
            <w:r w:rsidRPr="00EF2EA7">
              <w:rPr>
                <w:rFonts w:asciiTheme="majorHAnsi" w:hAnsiTheme="majorHAnsi" w:cs="Arial"/>
                <w:sz w:val="18"/>
                <w:szCs w:val="18"/>
              </w:rPr>
              <w:t>28,00</w:t>
            </w: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033E3">
            <w:pPr>
              <w:jc w:val="center"/>
              <w:rPr>
                <w:rFonts w:asciiTheme="majorHAnsi" w:hAnsiTheme="majorHAnsi" w:cs="Arial"/>
                <w:sz w:val="18"/>
                <w:szCs w:val="18"/>
              </w:rPr>
            </w:pPr>
            <w:r w:rsidRPr="00EF2EA7">
              <w:rPr>
                <w:rFonts w:asciiTheme="majorHAnsi" w:hAnsiTheme="majorHAnsi" w:cs="Arial"/>
                <w:sz w:val="18"/>
                <w:szCs w:val="18"/>
              </w:rPr>
              <w:t> </w:t>
            </w:r>
          </w:p>
        </w:tc>
        <w:tc>
          <w:tcPr>
            <w:tcW w:w="4875" w:type="dxa"/>
            <w:tcBorders>
              <w:top w:val="nil"/>
              <w:left w:val="nil"/>
              <w:bottom w:val="single" w:sz="4" w:space="0" w:color="auto"/>
              <w:right w:val="single" w:sz="4" w:space="0" w:color="auto"/>
            </w:tcBorders>
            <w:shd w:val="clear" w:color="auto" w:fill="auto"/>
            <w:noWrap/>
            <w:vAlign w:val="bottom"/>
          </w:tcPr>
          <w:p w:rsidR="008033E3" w:rsidRPr="00EF2EA7" w:rsidRDefault="008033E3" w:rsidP="008033E3">
            <w:pPr>
              <w:rPr>
                <w:rFonts w:asciiTheme="majorHAnsi" w:hAnsiTheme="majorHAnsi" w:cs="Arial"/>
                <w:sz w:val="18"/>
                <w:szCs w:val="18"/>
              </w:rPr>
            </w:pPr>
            <w:r w:rsidRPr="00EF2EA7">
              <w:rPr>
                <w:rFonts w:asciiTheme="majorHAnsi" w:hAnsiTheme="majorHAnsi" w:cs="Arial"/>
                <w:sz w:val="18"/>
                <w:szCs w:val="18"/>
              </w:rPr>
              <w:t>Persentase Pencapaian SKP grade 14 &amp; 15</w:t>
            </w:r>
          </w:p>
        </w:tc>
        <w:tc>
          <w:tcPr>
            <w:tcW w:w="728" w:type="dxa"/>
            <w:gridSpan w:val="2"/>
            <w:tcBorders>
              <w:top w:val="nil"/>
              <w:left w:val="nil"/>
              <w:bottom w:val="single" w:sz="4" w:space="0" w:color="auto"/>
              <w:right w:val="single" w:sz="4" w:space="0" w:color="auto"/>
            </w:tcBorders>
            <w:shd w:val="clear" w:color="auto" w:fill="auto"/>
            <w:noWrap/>
            <w:vAlign w:val="bottom"/>
          </w:tcPr>
          <w:p w:rsidR="008033E3" w:rsidRPr="00EF2EA7" w:rsidRDefault="008033E3" w:rsidP="008033E3">
            <w:pPr>
              <w:jc w:val="right"/>
              <w:rPr>
                <w:rFonts w:asciiTheme="majorHAnsi" w:hAnsiTheme="majorHAnsi" w:cs="Arial"/>
                <w:sz w:val="18"/>
                <w:szCs w:val="18"/>
              </w:rPr>
            </w:pPr>
            <w:r w:rsidRPr="00EF2EA7">
              <w:rPr>
                <w:rFonts w:asciiTheme="majorHAnsi" w:hAnsiTheme="majorHAnsi" w:cs="Arial"/>
                <w:sz w:val="18"/>
                <w:szCs w:val="18"/>
              </w:rPr>
              <w:t>100%</w:t>
            </w:r>
          </w:p>
        </w:tc>
        <w:tc>
          <w:tcPr>
            <w:tcW w:w="932" w:type="dxa"/>
            <w:gridSpan w:val="2"/>
            <w:tcBorders>
              <w:top w:val="nil"/>
              <w:left w:val="nil"/>
              <w:bottom w:val="single" w:sz="4" w:space="0" w:color="auto"/>
              <w:right w:val="single" w:sz="4" w:space="0" w:color="auto"/>
            </w:tcBorders>
            <w:shd w:val="clear" w:color="auto" w:fill="auto"/>
            <w:noWrap/>
            <w:vAlign w:val="bottom"/>
          </w:tcPr>
          <w:p w:rsidR="008033E3" w:rsidRPr="00EF2EA7" w:rsidRDefault="00003FB4" w:rsidP="008033E3">
            <w:pPr>
              <w:jc w:val="center"/>
              <w:rPr>
                <w:rFonts w:asciiTheme="majorHAnsi" w:hAnsiTheme="majorHAnsi" w:cs="Arial"/>
                <w:sz w:val="18"/>
                <w:szCs w:val="18"/>
              </w:rPr>
            </w:pPr>
            <w:r w:rsidRPr="00EF2EA7">
              <w:rPr>
                <w:rFonts w:asciiTheme="majorHAnsi" w:hAnsiTheme="majorHAnsi" w:cs="Arial"/>
                <w:sz w:val="18"/>
                <w:szCs w:val="18"/>
              </w:rPr>
              <w:t>O</w:t>
            </w:r>
            <w:r w:rsidR="008033E3" w:rsidRPr="00EF2EA7">
              <w:rPr>
                <w:rFonts w:asciiTheme="majorHAnsi" w:hAnsiTheme="majorHAnsi" w:cs="Arial"/>
                <w:sz w:val="18"/>
                <w:szCs w:val="18"/>
              </w:rPr>
              <w:t>utput</w:t>
            </w:r>
          </w:p>
        </w:tc>
        <w:tc>
          <w:tcPr>
            <w:tcW w:w="1128" w:type="dxa"/>
            <w:gridSpan w:val="2"/>
            <w:tcBorders>
              <w:top w:val="nil"/>
              <w:left w:val="nil"/>
              <w:bottom w:val="single" w:sz="4" w:space="0" w:color="auto"/>
              <w:right w:val="single" w:sz="4" w:space="0" w:color="auto"/>
            </w:tcBorders>
            <w:shd w:val="clear" w:color="auto" w:fill="auto"/>
            <w:vAlign w:val="bottom"/>
          </w:tcPr>
          <w:p w:rsidR="008033E3" w:rsidRPr="00EF2EA7" w:rsidRDefault="008033E3" w:rsidP="008033E3">
            <w:pPr>
              <w:jc w:val="center"/>
              <w:rPr>
                <w:rFonts w:asciiTheme="majorHAnsi" w:hAnsiTheme="majorHAnsi" w:cs="Arial"/>
                <w:sz w:val="18"/>
                <w:szCs w:val="18"/>
              </w:rPr>
            </w:pPr>
            <w:r w:rsidRPr="00EF2EA7">
              <w:rPr>
                <w:rFonts w:asciiTheme="majorHAnsi" w:hAnsiTheme="majorHAnsi" w:cs="Arial"/>
                <w:sz w:val="18"/>
                <w:szCs w:val="18"/>
              </w:rPr>
              <w:t>28,00</w:t>
            </w: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033E3">
            <w:pPr>
              <w:jc w:val="center"/>
              <w:rPr>
                <w:rFonts w:asciiTheme="majorHAnsi" w:hAnsiTheme="majorHAnsi" w:cs="Arial"/>
                <w:sz w:val="18"/>
                <w:szCs w:val="18"/>
              </w:rPr>
            </w:pPr>
            <w:r w:rsidRPr="00EF2EA7">
              <w:rPr>
                <w:rFonts w:asciiTheme="majorHAnsi" w:hAnsiTheme="majorHAnsi" w:cs="Arial"/>
                <w:sz w:val="18"/>
                <w:szCs w:val="18"/>
              </w:rPr>
              <w:t> </w:t>
            </w:r>
          </w:p>
        </w:tc>
        <w:tc>
          <w:tcPr>
            <w:tcW w:w="4875" w:type="dxa"/>
            <w:tcBorders>
              <w:top w:val="nil"/>
              <w:left w:val="nil"/>
              <w:bottom w:val="single" w:sz="4" w:space="0" w:color="auto"/>
              <w:right w:val="single" w:sz="4" w:space="0" w:color="auto"/>
            </w:tcBorders>
            <w:shd w:val="clear" w:color="auto" w:fill="auto"/>
            <w:noWrap/>
            <w:vAlign w:val="bottom"/>
          </w:tcPr>
          <w:p w:rsidR="008033E3" w:rsidRPr="00EF2EA7" w:rsidRDefault="008033E3" w:rsidP="008033E3">
            <w:pPr>
              <w:rPr>
                <w:rFonts w:asciiTheme="majorHAnsi" w:hAnsiTheme="majorHAnsi" w:cs="Arial"/>
                <w:sz w:val="18"/>
                <w:szCs w:val="18"/>
              </w:rPr>
            </w:pPr>
            <w:r w:rsidRPr="00EF2EA7">
              <w:rPr>
                <w:rFonts w:asciiTheme="majorHAnsi" w:hAnsiTheme="majorHAnsi" w:cs="Arial"/>
                <w:sz w:val="18"/>
                <w:szCs w:val="18"/>
              </w:rPr>
              <w:t>Persentase Pencapaian SKP grade 12 &amp; 13</w:t>
            </w:r>
          </w:p>
        </w:tc>
        <w:tc>
          <w:tcPr>
            <w:tcW w:w="728" w:type="dxa"/>
            <w:gridSpan w:val="2"/>
            <w:tcBorders>
              <w:top w:val="nil"/>
              <w:left w:val="nil"/>
              <w:bottom w:val="single" w:sz="4" w:space="0" w:color="auto"/>
              <w:right w:val="single" w:sz="4" w:space="0" w:color="auto"/>
            </w:tcBorders>
            <w:shd w:val="clear" w:color="auto" w:fill="auto"/>
            <w:noWrap/>
            <w:vAlign w:val="bottom"/>
          </w:tcPr>
          <w:p w:rsidR="008033E3" w:rsidRPr="00EF2EA7" w:rsidRDefault="008033E3" w:rsidP="008033E3">
            <w:pPr>
              <w:jc w:val="right"/>
              <w:rPr>
                <w:rFonts w:asciiTheme="majorHAnsi" w:hAnsiTheme="majorHAnsi" w:cs="Arial"/>
                <w:sz w:val="18"/>
                <w:szCs w:val="18"/>
              </w:rPr>
            </w:pPr>
            <w:r w:rsidRPr="00EF2EA7">
              <w:rPr>
                <w:rFonts w:asciiTheme="majorHAnsi" w:hAnsiTheme="majorHAnsi" w:cs="Arial"/>
                <w:sz w:val="18"/>
                <w:szCs w:val="18"/>
              </w:rPr>
              <w:t>100%</w:t>
            </w:r>
          </w:p>
        </w:tc>
        <w:tc>
          <w:tcPr>
            <w:tcW w:w="932" w:type="dxa"/>
            <w:gridSpan w:val="2"/>
            <w:tcBorders>
              <w:top w:val="nil"/>
              <w:left w:val="nil"/>
              <w:bottom w:val="single" w:sz="4" w:space="0" w:color="auto"/>
              <w:right w:val="single" w:sz="4" w:space="0" w:color="auto"/>
            </w:tcBorders>
            <w:shd w:val="clear" w:color="auto" w:fill="auto"/>
            <w:noWrap/>
            <w:vAlign w:val="bottom"/>
          </w:tcPr>
          <w:p w:rsidR="008033E3" w:rsidRPr="00EF2EA7" w:rsidRDefault="00003FB4" w:rsidP="008033E3">
            <w:pPr>
              <w:jc w:val="center"/>
              <w:rPr>
                <w:rFonts w:asciiTheme="majorHAnsi" w:hAnsiTheme="majorHAnsi" w:cs="Arial"/>
                <w:sz w:val="18"/>
                <w:szCs w:val="18"/>
              </w:rPr>
            </w:pPr>
            <w:r w:rsidRPr="00EF2EA7">
              <w:rPr>
                <w:rFonts w:asciiTheme="majorHAnsi" w:hAnsiTheme="majorHAnsi" w:cs="Arial"/>
                <w:sz w:val="18"/>
                <w:szCs w:val="18"/>
              </w:rPr>
              <w:t>O</w:t>
            </w:r>
            <w:r w:rsidR="008033E3" w:rsidRPr="00EF2EA7">
              <w:rPr>
                <w:rFonts w:asciiTheme="majorHAnsi" w:hAnsiTheme="majorHAnsi" w:cs="Arial"/>
                <w:sz w:val="18"/>
                <w:szCs w:val="18"/>
              </w:rPr>
              <w:t>utput</w:t>
            </w:r>
          </w:p>
        </w:tc>
        <w:tc>
          <w:tcPr>
            <w:tcW w:w="1128" w:type="dxa"/>
            <w:gridSpan w:val="2"/>
            <w:tcBorders>
              <w:top w:val="nil"/>
              <w:left w:val="nil"/>
              <w:bottom w:val="single" w:sz="4" w:space="0" w:color="auto"/>
              <w:right w:val="single" w:sz="4" w:space="0" w:color="auto"/>
            </w:tcBorders>
            <w:shd w:val="clear" w:color="auto" w:fill="auto"/>
            <w:vAlign w:val="bottom"/>
          </w:tcPr>
          <w:p w:rsidR="008033E3" w:rsidRPr="00EF2EA7" w:rsidRDefault="008033E3" w:rsidP="008033E3">
            <w:pPr>
              <w:jc w:val="center"/>
              <w:rPr>
                <w:rFonts w:asciiTheme="majorHAnsi" w:hAnsiTheme="majorHAnsi" w:cs="Arial"/>
                <w:sz w:val="18"/>
                <w:szCs w:val="18"/>
              </w:rPr>
            </w:pPr>
            <w:r w:rsidRPr="00EF2EA7">
              <w:rPr>
                <w:rFonts w:asciiTheme="majorHAnsi" w:hAnsiTheme="majorHAnsi" w:cs="Arial"/>
                <w:sz w:val="18"/>
                <w:szCs w:val="18"/>
              </w:rPr>
              <w:t>28,00</w:t>
            </w: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033E3">
            <w:pPr>
              <w:jc w:val="center"/>
              <w:rPr>
                <w:rFonts w:asciiTheme="majorHAnsi" w:hAnsiTheme="majorHAnsi" w:cs="Arial"/>
                <w:sz w:val="18"/>
                <w:szCs w:val="18"/>
              </w:rPr>
            </w:pPr>
            <w:r w:rsidRPr="00EF2EA7">
              <w:rPr>
                <w:rFonts w:asciiTheme="majorHAnsi" w:hAnsiTheme="majorHAnsi" w:cs="Arial"/>
                <w:sz w:val="18"/>
                <w:szCs w:val="18"/>
              </w:rPr>
              <w:t> </w:t>
            </w:r>
          </w:p>
        </w:tc>
        <w:tc>
          <w:tcPr>
            <w:tcW w:w="4875" w:type="dxa"/>
            <w:tcBorders>
              <w:top w:val="nil"/>
              <w:left w:val="nil"/>
              <w:bottom w:val="single" w:sz="4" w:space="0" w:color="auto"/>
              <w:right w:val="single" w:sz="4" w:space="0" w:color="auto"/>
            </w:tcBorders>
            <w:shd w:val="clear" w:color="auto" w:fill="auto"/>
            <w:noWrap/>
            <w:vAlign w:val="bottom"/>
          </w:tcPr>
          <w:p w:rsidR="008033E3" w:rsidRPr="00EF2EA7" w:rsidRDefault="008033E3" w:rsidP="008033E3">
            <w:pPr>
              <w:rPr>
                <w:rFonts w:asciiTheme="majorHAnsi" w:hAnsiTheme="majorHAnsi" w:cs="Arial"/>
                <w:sz w:val="18"/>
                <w:szCs w:val="18"/>
                <w:lang w:val="id-ID"/>
              </w:rPr>
            </w:pPr>
            <w:r w:rsidRPr="00EF2EA7">
              <w:rPr>
                <w:rFonts w:asciiTheme="majorHAnsi" w:hAnsiTheme="majorHAnsi" w:cs="Arial"/>
                <w:sz w:val="18"/>
                <w:szCs w:val="18"/>
              </w:rPr>
              <w:t>Persenta</w:t>
            </w:r>
            <w:r w:rsidR="00957C2E" w:rsidRPr="00EF2EA7">
              <w:rPr>
                <w:rFonts w:asciiTheme="majorHAnsi" w:hAnsiTheme="majorHAnsi" w:cs="Arial"/>
                <w:sz w:val="18"/>
                <w:szCs w:val="18"/>
              </w:rPr>
              <w:t>se Pencapaian SKP grade 1</w:t>
            </w:r>
            <w:r w:rsidR="00957C2E" w:rsidRPr="00EF2EA7">
              <w:rPr>
                <w:rFonts w:asciiTheme="majorHAnsi" w:hAnsiTheme="majorHAnsi" w:cs="Arial"/>
                <w:sz w:val="18"/>
                <w:szCs w:val="18"/>
                <w:lang w:val="id-ID"/>
              </w:rPr>
              <w:t>0 &amp; 11</w:t>
            </w:r>
          </w:p>
        </w:tc>
        <w:tc>
          <w:tcPr>
            <w:tcW w:w="728" w:type="dxa"/>
            <w:gridSpan w:val="2"/>
            <w:tcBorders>
              <w:top w:val="nil"/>
              <w:left w:val="nil"/>
              <w:bottom w:val="single" w:sz="4" w:space="0" w:color="auto"/>
              <w:right w:val="single" w:sz="4" w:space="0" w:color="auto"/>
            </w:tcBorders>
            <w:shd w:val="clear" w:color="auto" w:fill="auto"/>
            <w:noWrap/>
            <w:vAlign w:val="bottom"/>
          </w:tcPr>
          <w:p w:rsidR="008033E3" w:rsidRPr="00EF2EA7" w:rsidRDefault="008033E3" w:rsidP="008033E3">
            <w:pPr>
              <w:jc w:val="right"/>
              <w:rPr>
                <w:rFonts w:asciiTheme="majorHAnsi" w:hAnsiTheme="majorHAnsi" w:cs="Arial"/>
                <w:sz w:val="18"/>
                <w:szCs w:val="18"/>
              </w:rPr>
            </w:pPr>
            <w:r w:rsidRPr="00EF2EA7">
              <w:rPr>
                <w:rFonts w:asciiTheme="majorHAnsi" w:hAnsiTheme="majorHAnsi" w:cs="Arial"/>
                <w:sz w:val="18"/>
                <w:szCs w:val="18"/>
              </w:rPr>
              <w:t>100%</w:t>
            </w:r>
          </w:p>
        </w:tc>
        <w:tc>
          <w:tcPr>
            <w:tcW w:w="932" w:type="dxa"/>
            <w:gridSpan w:val="2"/>
            <w:tcBorders>
              <w:top w:val="nil"/>
              <w:left w:val="nil"/>
              <w:bottom w:val="single" w:sz="4" w:space="0" w:color="auto"/>
              <w:right w:val="single" w:sz="4" w:space="0" w:color="auto"/>
            </w:tcBorders>
            <w:shd w:val="clear" w:color="auto" w:fill="auto"/>
            <w:noWrap/>
            <w:vAlign w:val="bottom"/>
          </w:tcPr>
          <w:p w:rsidR="008033E3" w:rsidRPr="00EF2EA7" w:rsidRDefault="00003FB4" w:rsidP="008033E3">
            <w:pPr>
              <w:jc w:val="center"/>
              <w:rPr>
                <w:rFonts w:asciiTheme="majorHAnsi" w:hAnsiTheme="majorHAnsi" w:cs="Arial"/>
                <w:sz w:val="18"/>
                <w:szCs w:val="18"/>
              </w:rPr>
            </w:pPr>
            <w:r w:rsidRPr="00EF2EA7">
              <w:rPr>
                <w:rFonts w:asciiTheme="majorHAnsi" w:hAnsiTheme="majorHAnsi" w:cs="Arial"/>
                <w:sz w:val="18"/>
                <w:szCs w:val="18"/>
              </w:rPr>
              <w:t>O</w:t>
            </w:r>
            <w:r w:rsidR="008033E3" w:rsidRPr="00EF2EA7">
              <w:rPr>
                <w:rFonts w:asciiTheme="majorHAnsi" w:hAnsiTheme="majorHAnsi" w:cs="Arial"/>
                <w:sz w:val="18"/>
                <w:szCs w:val="18"/>
              </w:rPr>
              <w:t>utput</w:t>
            </w:r>
          </w:p>
        </w:tc>
        <w:tc>
          <w:tcPr>
            <w:tcW w:w="1128" w:type="dxa"/>
            <w:gridSpan w:val="2"/>
            <w:tcBorders>
              <w:top w:val="nil"/>
              <w:left w:val="nil"/>
              <w:bottom w:val="single" w:sz="4" w:space="0" w:color="auto"/>
              <w:right w:val="single" w:sz="4" w:space="0" w:color="auto"/>
            </w:tcBorders>
            <w:shd w:val="clear" w:color="auto" w:fill="auto"/>
            <w:vAlign w:val="bottom"/>
          </w:tcPr>
          <w:p w:rsidR="008033E3" w:rsidRPr="00EF2EA7" w:rsidRDefault="008033E3" w:rsidP="008033E3">
            <w:pPr>
              <w:jc w:val="center"/>
              <w:rPr>
                <w:rFonts w:asciiTheme="majorHAnsi" w:hAnsiTheme="majorHAnsi" w:cs="Arial"/>
                <w:sz w:val="18"/>
                <w:szCs w:val="18"/>
              </w:rPr>
            </w:pPr>
            <w:r w:rsidRPr="00EF2EA7">
              <w:rPr>
                <w:rFonts w:asciiTheme="majorHAnsi" w:hAnsiTheme="majorHAnsi" w:cs="Arial"/>
                <w:sz w:val="18"/>
                <w:szCs w:val="18"/>
              </w:rPr>
              <w:t>28,00</w:t>
            </w: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8033E3" w:rsidRPr="00EF2EA7" w:rsidRDefault="008033E3" w:rsidP="008033E3">
            <w:pPr>
              <w:jc w:val="center"/>
              <w:rPr>
                <w:rFonts w:asciiTheme="majorHAnsi" w:hAnsiTheme="majorHAnsi" w:cs="Arial"/>
                <w:bCs/>
                <w:sz w:val="18"/>
                <w:szCs w:val="18"/>
              </w:rPr>
            </w:pPr>
            <w:r w:rsidRPr="00EF2EA7">
              <w:rPr>
                <w:rFonts w:asciiTheme="majorHAnsi" w:hAnsiTheme="majorHAnsi" w:cs="Arial"/>
                <w:bCs/>
                <w:sz w:val="18"/>
                <w:szCs w:val="18"/>
              </w:rPr>
              <w:t>3</w:t>
            </w:r>
          </w:p>
        </w:tc>
        <w:tc>
          <w:tcPr>
            <w:tcW w:w="4875" w:type="dxa"/>
            <w:tcBorders>
              <w:top w:val="nil"/>
              <w:left w:val="nil"/>
              <w:bottom w:val="single" w:sz="4" w:space="0" w:color="auto"/>
              <w:right w:val="single" w:sz="4" w:space="0" w:color="auto"/>
            </w:tcBorders>
            <w:shd w:val="clear" w:color="auto" w:fill="auto"/>
            <w:noWrap/>
            <w:vAlign w:val="center"/>
          </w:tcPr>
          <w:p w:rsidR="008033E3" w:rsidRPr="00EF2EA7" w:rsidRDefault="008033E3" w:rsidP="008033E3">
            <w:pPr>
              <w:rPr>
                <w:rFonts w:asciiTheme="majorHAnsi" w:hAnsiTheme="majorHAnsi" w:cs="Arial"/>
                <w:bCs/>
                <w:sz w:val="18"/>
                <w:szCs w:val="18"/>
              </w:rPr>
            </w:pPr>
            <w:r w:rsidRPr="00EF2EA7">
              <w:rPr>
                <w:rFonts w:asciiTheme="majorHAnsi" w:hAnsiTheme="majorHAnsi" w:cs="Arial"/>
                <w:bCs/>
                <w:sz w:val="18"/>
                <w:szCs w:val="18"/>
              </w:rPr>
              <w:t>Tridharma PT</w:t>
            </w:r>
          </w:p>
        </w:tc>
        <w:tc>
          <w:tcPr>
            <w:tcW w:w="728"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8033E3">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8033E3">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vAlign w:val="center"/>
          </w:tcPr>
          <w:p w:rsidR="008033E3" w:rsidRPr="00EF2EA7" w:rsidRDefault="008033E3" w:rsidP="008033E3">
            <w:pPr>
              <w:jc w:val="center"/>
              <w:rPr>
                <w:rFonts w:asciiTheme="majorHAnsi" w:hAnsiTheme="majorHAnsi" w:cs="Arial"/>
                <w:sz w:val="18"/>
                <w:szCs w:val="18"/>
              </w:rPr>
            </w:pP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8033E3" w:rsidRPr="00EF2EA7" w:rsidRDefault="008033E3" w:rsidP="008033E3">
            <w:pPr>
              <w:jc w:val="center"/>
              <w:rPr>
                <w:rFonts w:asciiTheme="majorHAnsi" w:hAnsiTheme="majorHAnsi" w:cs="Arial"/>
                <w:bCs/>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8033E3" w:rsidRPr="00EF2EA7" w:rsidRDefault="008033E3" w:rsidP="008033E3">
            <w:pPr>
              <w:rPr>
                <w:rFonts w:asciiTheme="majorHAnsi" w:hAnsiTheme="majorHAnsi" w:cs="Arial"/>
                <w:bCs/>
                <w:sz w:val="18"/>
                <w:szCs w:val="18"/>
              </w:rPr>
            </w:pPr>
            <w:r w:rsidRPr="00EF2EA7">
              <w:rPr>
                <w:rFonts w:asciiTheme="majorHAnsi" w:hAnsiTheme="majorHAnsi" w:cs="Arial"/>
                <w:bCs/>
                <w:sz w:val="18"/>
                <w:szCs w:val="18"/>
              </w:rPr>
              <w:t>Grade 16 dan 17</w:t>
            </w:r>
          </w:p>
        </w:tc>
        <w:tc>
          <w:tcPr>
            <w:tcW w:w="728" w:type="dxa"/>
            <w:gridSpan w:val="2"/>
            <w:tcBorders>
              <w:top w:val="nil"/>
              <w:left w:val="nil"/>
              <w:bottom w:val="single" w:sz="4" w:space="0" w:color="auto"/>
              <w:right w:val="single" w:sz="4" w:space="0" w:color="auto"/>
            </w:tcBorders>
            <w:shd w:val="clear" w:color="auto" w:fill="auto"/>
            <w:noWrap/>
            <w:vAlign w:val="center"/>
          </w:tcPr>
          <w:p w:rsidR="008033E3" w:rsidRPr="00C05F94" w:rsidRDefault="00C05F94" w:rsidP="008033E3">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3</w:t>
            </w:r>
          </w:p>
        </w:tc>
        <w:tc>
          <w:tcPr>
            <w:tcW w:w="932" w:type="dxa"/>
            <w:gridSpan w:val="2"/>
            <w:tcBorders>
              <w:top w:val="nil"/>
              <w:left w:val="nil"/>
              <w:bottom w:val="single" w:sz="4" w:space="0" w:color="auto"/>
              <w:right w:val="single" w:sz="4" w:space="0" w:color="auto"/>
            </w:tcBorders>
            <w:shd w:val="clear" w:color="auto" w:fill="auto"/>
            <w:noWrap/>
            <w:vAlign w:val="center"/>
          </w:tcPr>
          <w:p w:rsidR="008033E3" w:rsidRPr="00C05F94" w:rsidRDefault="008033E3" w:rsidP="008033E3">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SKS</w:t>
            </w:r>
          </w:p>
        </w:tc>
        <w:tc>
          <w:tcPr>
            <w:tcW w:w="1128" w:type="dxa"/>
            <w:gridSpan w:val="2"/>
            <w:tcBorders>
              <w:top w:val="nil"/>
              <w:left w:val="nil"/>
              <w:bottom w:val="single" w:sz="4" w:space="0" w:color="auto"/>
              <w:right w:val="single" w:sz="4" w:space="0" w:color="auto"/>
            </w:tcBorders>
            <w:shd w:val="clear" w:color="auto" w:fill="auto"/>
            <w:vAlign w:val="center"/>
          </w:tcPr>
          <w:p w:rsidR="008033E3" w:rsidRPr="00C05F94" w:rsidRDefault="00C05F94" w:rsidP="008033E3">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3</w:t>
            </w:r>
            <w:r w:rsidR="008033E3" w:rsidRPr="00C05F94">
              <w:rPr>
                <w:rFonts w:asciiTheme="majorHAnsi" w:hAnsiTheme="majorHAnsi" w:cs="Arial"/>
                <w:color w:val="000000" w:themeColor="text1"/>
                <w:sz w:val="18"/>
                <w:szCs w:val="18"/>
              </w:rPr>
              <w:t>,00</w:t>
            </w: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8033E3" w:rsidRPr="00EF2EA7" w:rsidRDefault="008033E3" w:rsidP="008033E3">
            <w:pPr>
              <w:jc w:val="center"/>
              <w:rPr>
                <w:rFonts w:asciiTheme="majorHAnsi" w:hAnsiTheme="majorHAnsi" w:cs="Arial"/>
                <w:bCs/>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8033E3" w:rsidRPr="00EF2EA7" w:rsidRDefault="008033E3" w:rsidP="008033E3">
            <w:pPr>
              <w:rPr>
                <w:rFonts w:asciiTheme="majorHAnsi" w:hAnsiTheme="majorHAnsi" w:cs="Arial"/>
                <w:bCs/>
                <w:sz w:val="18"/>
                <w:szCs w:val="18"/>
              </w:rPr>
            </w:pPr>
            <w:r w:rsidRPr="00EF2EA7">
              <w:rPr>
                <w:rFonts w:asciiTheme="majorHAnsi" w:hAnsiTheme="majorHAnsi" w:cs="Arial"/>
                <w:bCs/>
                <w:sz w:val="18"/>
                <w:szCs w:val="18"/>
              </w:rPr>
              <w:t xml:space="preserve">Grade 14 dan 15 </w:t>
            </w:r>
          </w:p>
        </w:tc>
        <w:tc>
          <w:tcPr>
            <w:tcW w:w="728" w:type="dxa"/>
            <w:gridSpan w:val="2"/>
            <w:tcBorders>
              <w:top w:val="nil"/>
              <w:left w:val="nil"/>
              <w:bottom w:val="single" w:sz="4" w:space="0" w:color="auto"/>
              <w:right w:val="single" w:sz="4" w:space="0" w:color="auto"/>
            </w:tcBorders>
            <w:shd w:val="clear" w:color="auto" w:fill="auto"/>
            <w:noWrap/>
            <w:vAlign w:val="center"/>
          </w:tcPr>
          <w:p w:rsidR="008033E3" w:rsidRPr="00C05F94" w:rsidRDefault="00C05F94" w:rsidP="008033E3">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5</w:t>
            </w:r>
          </w:p>
        </w:tc>
        <w:tc>
          <w:tcPr>
            <w:tcW w:w="932" w:type="dxa"/>
            <w:gridSpan w:val="2"/>
            <w:tcBorders>
              <w:top w:val="nil"/>
              <w:left w:val="nil"/>
              <w:bottom w:val="single" w:sz="4" w:space="0" w:color="auto"/>
              <w:right w:val="single" w:sz="4" w:space="0" w:color="auto"/>
            </w:tcBorders>
            <w:shd w:val="clear" w:color="auto" w:fill="auto"/>
            <w:noWrap/>
            <w:vAlign w:val="center"/>
          </w:tcPr>
          <w:p w:rsidR="008033E3" w:rsidRPr="00C05F94" w:rsidRDefault="008033E3" w:rsidP="008033E3">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SKS</w:t>
            </w:r>
          </w:p>
        </w:tc>
        <w:tc>
          <w:tcPr>
            <w:tcW w:w="1128" w:type="dxa"/>
            <w:gridSpan w:val="2"/>
            <w:tcBorders>
              <w:top w:val="nil"/>
              <w:left w:val="nil"/>
              <w:bottom w:val="single" w:sz="4" w:space="0" w:color="auto"/>
              <w:right w:val="single" w:sz="4" w:space="0" w:color="auto"/>
            </w:tcBorders>
            <w:shd w:val="clear" w:color="auto" w:fill="auto"/>
            <w:vAlign w:val="center"/>
          </w:tcPr>
          <w:p w:rsidR="008033E3" w:rsidRPr="00C05F94" w:rsidRDefault="00C05F94" w:rsidP="008033E3">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3</w:t>
            </w:r>
            <w:r w:rsidR="008033E3" w:rsidRPr="00C05F94">
              <w:rPr>
                <w:rFonts w:asciiTheme="majorHAnsi" w:hAnsiTheme="majorHAnsi" w:cs="Arial"/>
                <w:color w:val="000000" w:themeColor="text1"/>
                <w:sz w:val="18"/>
                <w:szCs w:val="18"/>
              </w:rPr>
              <w:t>,00</w:t>
            </w: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8033E3" w:rsidRPr="00EF2EA7" w:rsidRDefault="008033E3" w:rsidP="008033E3">
            <w:pPr>
              <w:jc w:val="center"/>
              <w:rPr>
                <w:rFonts w:asciiTheme="majorHAnsi" w:hAnsiTheme="majorHAnsi" w:cs="Arial"/>
                <w:bCs/>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8033E3" w:rsidRPr="00EF2EA7" w:rsidRDefault="008033E3" w:rsidP="008033E3">
            <w:pPr>
              <w:rPr>
                <w:rFonts w:asciiTheme="majorHAnsi" w:hAnsiTheme="majorHAnsi" w:cs="Arial"/>
                <w:bCs/>
                <w:sz w:val="18"/>
                <w:szCs w:val="18"/>
              </w:rPr>
            </w:pPr>
            <w:r w:rsidRPr="00EF2EA7">
              <w:rPr>
                <w:rFonts w:asciiTheme="majorHAnsi" w:hAnsiTheme="majorHAnsi" w:cs="Arial"/>
                <w:bCs/>
                <w:sz w:val="18"/>
                <w:szCs w:val="18"/>
              </w:rPr>
              <w:t>Grade 12 dan 13</w:t>
            </w:r>
          </w:p>
        </w:tc>
        <w:tc>
          <w:tcPr>
            <w:tcW w:w="728" w:type="dxa"/>
            <w:gridSpan w:val="2"/>
            <w:tcBorders>
              <w:top w:val="nil"/>
              <w:left w:val="nil"/>
              <w:bottom w:val="single" w:sz="4" w:space="0" w:color="auto"/>
              <w:right w:val="single" w:sz="4" w:space="0" w:color="auto"/>
            </w:tcBorders>
            <w:shd w:val="clear" w:color="auto" w:fill="auto"/>
            <w:noWrap/>
            <w:vAlign w:val="center"/>
          </w:tcPr>
          <w:p w:rsidR="008033E3" w:rsidRPr="00C05F94" w:rsidRDefault="00C05F94" w:rsidP="008033E3">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7</w:t>
            </w:r>
          </w:p>
        </w:tc>
        <w:tc>
          <w:tcPr>
            <w:tcW w:w="932" w:type="dxa"/>
            <w:gridSpan w:val="2"/>
            <w:tcBorders>
              <w:top w:val="nil"/>
              <w:left w:val="nil"/>
              <w:bottom w:val="single" w:sz="4" w:space="0" w:color="auto"/>
              <w:right w:val="single" w:sz="4" w:space="0" w:color="auto"/>
            </w:tcBorders>
            <w:shd w:val="clear" w:color="auto" w:fill="auto"/>
            <w:noWrap/>
            <w:vAlign w:val="center"/>
          </w:tcPr>
          <w:p w:rsidR="008033E3" w:rsidRPr="00C05F94" w:rsidRDefault="008033E3" w:rsidP="008033E3">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SKS</w:t>
            </w:r>
          </w:p>
        </w:tc>
        <w:tc>
          <w:tcPr>
            <w:tcW w:w="1128" w:type="dxa"/>
            <w:gridSpan w:val="2"/>
            <w:tcBorders>
              <w:top w:val="nil"/>
              <w:left w:val="nil"/>
              <w:bottom w:val="single" w:sz="4" w:space="0" w:color="auto"/>
              <w:right w:val="single" w:sz="4" w:space="0" w:color="auto"/>
            </w:tcBorders>
            <w:shd w:val="clear" w:color="auto" w:fill="auto"/>
            <w:vAlign w:val="center"/>
          </w:tcPr>
          <w:p w:rsidR="008033E3" w:rsidRPr="00C05F94" w:rsidRDefault="00C05F94" w:rsidP="008033E3">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3</w:t>
            </w:r>
            <w:r w:rsidR="008033E3" w:rsidRPr="00C05F94">
              <w:rPr>
                <w:rFonts w:asciiTheme="majorHAnsi" w:hAnsiTheme="majorHAnsi" w:cs="Arial"/>
                <w:color w:val="000000" w:themeColor="text1"/>
                <w:sz w:val="18"/>
                <w:szCs w:val="18"/>
              </w:rPr>
              <w:t>,00</w:t>
            </w: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8033E3" w:rsidRPr="00EF2EA7" w:rsidRDefault="008033E3" w:rsidP="008033E3">
            <w:pPr>
              <w:jc w:val="center"/>
              <w:rPr>
                <w:rFonts w:asciiTheme="majorHAnsi" w:hAnsiTheme="majorHAnsi" w:cs="Arial"/>
                <w:bCs/>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8033E3" w:rsidRPr="00EF2EA7" w:rsidRDefault="001F5564" w:rsidP="008033E3">
            <w:pPr>
              <w:rPr>
                <w:rFonts w:asciiTheme="majorHAnsi" w:hAnsiTheme="majorHAnsi" w:cs="Arial"/>
                <w:bCs/>
                <w:sz w:val="18"/>
                <w:szCs w:val="18"/>
                <w:lang w:val="id-ID"/>
              </w:rPr>
            </w:pPr>
            <w:r w:rsidRPr="00EF2EA7">
              <w:rPr>
                <w:rFonts w:asciiTheme="majorHAnsi" w:hAnsiTheme="majorHAnsi" w:cs="Arial"/>
                <w:bCs/>
                <w:sz w:val="18"/>
                <w:szCs w:val="18"/>
              </w:rPr>
              <w:t>Grade 1</w:t>
            </w:r>
            <w:r w:rsidRPr="00EF2EA7">
              <w:rPr>
                <w:rFonts w:asciiTheme="majorHAnsi" w:hAnsiTheme="majorHAnsi" w:cs="Arial"/>
                <w:bCs/>
                <w:sz w:val="18"/>
                <w:szCs w:val="18"/>
                <w:lang w:val="id-ID"/>
              </w:rPr>
              <w:t>0 dan 11</w:t>
            </w:r>
          </w:p>
        </w:tc>
        <w:tc>
          <w:tcPr>
            <w:tcW w:w="728" w:type="dxa"/>
            <w:gridSpan w:val="2"/>
            <w:tcBorders>
              <w:top w:val="nil"/>
              <w:left w:val="nil"/>
              <w:bottom w:val="single" w:sz="4" w:space="0" w:color="auto"/>
              <w:right w:val="single" w:sz="4" w:space="0" w:color="auto"/>
            </w:tcBorders>
            <w:shd w:val="clear" w:color="auto" w:fill="auto"/>
            <w:noWrap/>
            <w:vAlign w:val="center"/>
          </w:tcPr>
          <w:p w:rsidR="008033E3" w:rsidRPr="00C05F94" w:rsidRDefault="00C05F94" w:rsidP="008033E3">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9</w:t>
            </w:r>
          </w:p>
        </w:tc>
        <w:tc>
          <w:tcPr>
            <w:tcW w:w="932" w:type="dxa"/>
            <w:gridSpan w:val="2"/>
            <w:tcBorders>
              <w:top w:val="nil"/>
              <w:left w:val="nil"/>
              <w:bottom w:val="single" w:sz="4" w:space="0" w:color="auto"/>
              <w:right w:val="single" w:sz="4" w:space="0" w:color="auto"/>
            </w:tcBorders>
            <w:shd w:val="clear" w:color="auto" w:fill="auto"/>
            <w:noWrap/>
            <w:vAlign w:val="center"/>
          </w:tcPr>
          <w:p w:rsidR="008033E3" w:rsidRPr="00C05F94" w:rsidRDefault="008033E3" w:rsidP="008033E3">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SKS</w:t>
            </w:r>
          </w:p>
        </w:tc>
        <w:tc>
          <w:tcPr>
            <w:tcW w:w="1128" w:type="dxa"/>
            <w:gridSpan w:val="2"/>
            <w:tcBorders>
              <w:top w:val="nil"/>
              <w:left w:val="nil"/>
              <w:bottom w:val="single" w:sz="4" w:space="0" w:color="auto"/>
              <w:right w:val="single" w:sz="4" w:space="0" w:color="auto"/>
            </w:tcBorders>
            <w:shd w:val="clear" w:color="auto" w:fill="auto"/>
            <w:vAlign w:val="center"/>
          </w:tcPr>
          <w:p w:rsidR="008033E3" w:rsidRPr="00C05F94" w:rsidRDefault="00C05F94" w:rsidP="008033E3">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3</w:t>
            </w:r>
            <w:r w:rsidR="008033E3" w:rsidRPr="00C05F94">
              <w:rPr>
                <w:rFonts w:asciiTheme="majorHAnsi" w:hAnsiTheme="majorHAnsi" w:cs="Arial"/>
                <w:color w:val="000000" w:themeColor="text1"/>
                <w:sz w:val="18"/>
                <w:szCs w:val="18"/>
              </w:rPr>
              <w:t>,00</w:t>
            </w: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20"/>
                <w:szCs w:val="20"/>
              </w:rPr>
            </w:pPr>
          </w:p>
        </w:tc>
        <w:tc>
          <w:tcPr>
            <w:tcW w:w="4875"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20"/>
                <w:szCs w:val="20"/>
              </w:rPr>
            </w:pPr>
          </w:p>
        </w:tc>
        <w:tc>
          <w:tcPr>
            <w:tcW w:w="728" w:type="dxa"/>
            <w:gridSpan w:val="2"/>
            <w:tcBorders>
              <w:top w:val="nil"/>
              <w:left w:val="nil"/>
              <w:bottom w:val="single" w:sz="4" w:space="0" w:color="auto"/>
              <w:right w:val="single" w:sz="4" w:space="0" w:color="auto"/>
            </w:tcBorders>
            <w:shd w:val="clear" w:color="auto" w:fill="auto"/>
            <w:noWrap/>
            <w:vAlign w:val="bottom"/>
          </w:tcPr>
          <w:p w:rsidR="008033E3" w:rsidRPr="0054752B" w:rsidRDefault="008033E3" w:rsidP="00817A0A">
            <w:pPr>
              <w:rPr>
                <w:rFonts w:asciiTheme="majorHAnsi" w:hAnsiTheme="majorHAnsi" w:cs="Arial"/>
                <w:color w:val="FF0000"/>
                <w:sz w:val="20"/>
                <w:szCs w:val="20"/>
              </w:rPr>
            </w:pPr>
          </w:p>
        </w:tc>
        <w:tc>
          <w:tcPr>
            <w:tcW w:w="932" w:type="dxa"/>
            <w:gridSpan w:val="2"/>
            <w:tcBorders>
              <w:top w:val="nil"/>
              <w:left w:val="nil"/>
              <w:bottom w:val="single" w:sz="4" w:space="0" w:color="auto"/>
              <w:right w:val="single" w:sz="4" w:space="0" w:color="auto"/>
            </w:tcBorders>
            <w:shd w:val="clear" w:color="auto" w:fill="auto"/>
            <w:noWrap/>
            <w:vAlign w:val="bottom"/>
          </w:tcPr>
          <w:p w:rsidR="008033E3" w:rsidRPr="0054752B" w:rsidRDefault="008033E3" w:rsidP="00817A0A">
            <w:pPr>
              <w:jc w:val="right"/>
              <w:rPr>
                <w:rFonts w:asciiTheme="majorHAnsi" w:hAnsiTheme="majorHAnsi" w:cs="Arial"/>
                <w:color w:val="FF0000"/>
                <w:sz w:val="20"/>
                <w:szCs w:val="20"/>
              </w:rPr>
            </w:pPr>
          </w:p>
        </w:tc>
        <w:tc>
          <w:tcPr>
            <w:tcW w:w="1128" w:type="dxa"/>
            <w:gridSpan w:val="2"/>
            <w:tcBorders>
              <w:top w:val="nil"/>
              <w:left w:val="nil"/>
              <w:bottom w:val="single" w:sz="4" w:space="0" w:color="auto"/>
              <w:right w:val="single" w:sz="4" w:space="0" w:color="auto"/>
            </w:tcBorders>
            <w:shd w:val="clear" w:color="auto" w:fill="auto"/>
          </w:tcPr>
          <w:p w:rsidR="008033E3" w:rsidRPr="0054752B" w:rsidRDefault="008033E3" w:rsidP="00817A0A">
            <w:pPr>
              <w:jc w:val="center"/>
              <w:rPr>
                <w:rFonts w:asciiTheme="majorHAnsi" w:hAnsiTheme="majorHAnsi" w:cs="Arial"/>
                <w:color w:val="FF0000"/>
                <w:sz w:val="20"/>
                <w:szCs w:val="20"/>
              </w:rPr>
            </w:pP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b/>
                <w:sz w:val="20"/>
                <w:szCs w:val="20"/>
              </w:rPr>
            </w:pPr>
            <w:r w:rsidRPr="00EF2EA7">
              <w:rPr>
                <w:rFonts w:asciiTheme="majorHAnsi" w:hAnsiTheme="majorHAnsi" w:cs="Arial"/>
                <w:b/>
                <w:sz w:val="20"/>
                <w:szCs w:val="20"/>
              </w:rPr>
              <w:t>B</w:t>
            </w:r>
          </w:p>
        </w:tc>
        <w:tc>
          <w:tcPr>
            <w:tcW w:w="4875"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b/>
                <w:sz w:val="20"/>
                <w:szCs w:val="20"/>
              </w:rPr>
            </w:pPr>
            <w:r w:rsidRPr="00EF2EA7">
              <w:rPr>
                <w:rFonts w:asciiTheme="majorHAnsi" w:hAnsiTheme="majorHAnsi" w:cs="Arial"/>
                <w:b/>
                <w:sz w:val="20"/>
                <w:szCs w:val="20"/>
              </w:rPr>
              <w:t>Tridharma Perguruan Tinggi  Dosen Biasa (DB)</w:t>
            </w:r>
          </w:p>
        </w:tc>
        <w:tc>
          <w:tcPr>
            <w:tcW w:w="728" w:type="dxa"/>
            <w:gridSpan w:val="2"/>
            <w:tcBorders>
              <w:top w:val="nil"/>
              <w:left w:val="nil"/>
              <w:bottom w:val="single" w:sz="4" w:space="0" w:color="auto"/>
              <w:right w:val="single" w:sz="4" w:space="0" w:color="auto"/>
            </w:tcBorders>
            <w:shd w:val="clear" w:color="auto" w:fill="auto"/>
            <w:noWrap/>
            <w:vAlign w:val="bottom"/>
          </w:tcPr>
          <w:p w:rsidR="008033E3" w:rsidRPr="00C05F94" w:rsidRDefault="00C05F94" w:rsidP="00AE0FFE">
            <w:pPr>
              <w:jc w:val="center"/>
              <w:rPr>
                <w:rFonts w:asciiTheme="majorHAnsi" w:hAnsiTheme="majorHAnsi" w:cs="Arial"/>
                <w:b/>
                <w:color w:val="000000" w:themeColor="text1"/>
                <w:sz w:val="20"/>
                <w:szCs w:val="20"/>
              </w:rPr>
            </w:pPr>
            <w:r w:rsidRPr="00C05F94">
              <w:rPr>
                <w:rFonts w:asciiTheme="majorHAnsi" w:hAnsiTheme="majorHAnsi" w:cs="Arial"/>
                <w:b/>
                <w:color w:val="000000" w:themeColor="text1"/>
                <w:sz w:val="20"/>
                <w:szCs w:val="20"/>
              </w:rPr>
              <w:t>12</w:t>
            </w:r>
          </w:p>
        </w:tc>
        <w:tc>
          <w:tcPr>
            <w:tcW w:w="932" w:type="dxa"/>
            <w:gridSpan w:val="2"/>
            <w:tcBorders>
              <w:top w:val="nil"/>
              <w:left w:val="nil"/>
              <w:bottom w:val="single" w:sz="4" w:space="0" w:color="auto"/>
              <w:right w:val="single" w:sz="4" w:space="0" w:color="auto"/>
            </w:tcBorders>
            <w:shd w:val="clear" w:color="auto" w:fill="auto"/>
            <w:noWrap/>
            <w:vAlign w:val="bottom"/>
          </w:tcPr>
          <w:p w:rsidR="008033E3" w:rsidRPr="00C05F94" w:rsidRDefault="008033E3" w:rsidP="00AE0FFE">
            <w:pPr>
              <w:jc w:val="center"/>
              <w:rPr>
                <w:rFonts w:asciiTheme="majorHAnsi" w:hAnsiTheme="majorHAnsi" w:cs="Arial"/>
                <w:b/>
                <w:color w:val="000000" w:themeColor="text1"/>
                <w:sz w:val="20"/>
                <w:szCs w:val="20"/>
              </w:rPr>
            </w:pPr>
            <w:r w:rsidRPr="00C05F94">
              <w:rPr>
                <w:rFonts w:asciiTheme="majorHAnsi" w:hAnsiTheme="majorHAnsi" w:cs="Arial"/>
                <w:b/>
                <w:color w:val="000000" w:themeColor="text1"/>
                <w:sz w:val="20"/>
                <w:szCs w:val="20"/>
              </w:rPr>
              <w:t>Sks</w:t>
            </w:r>
          </w:p>
        </w:tc>
        <w:tc>
          <w:tcPr>
            <w:tcW w:w="1128" w:type="dxa"/>
            <w:gridSpan w:val="2"/>
            <w:tcBorders>
              <w:top w:val="nil"/>
              <w:left w:val="nil"/>
              <w:bottom w:val="single" w:sz="4" w:space="0" w:color="auto"/>
              <w:right w:val="single" w:sz="4" w:space="0" w:color="auto"/>
            </w:tcBorders>
            <w:shd w:val="clear" w:color="auto" w:fill="auto"/>
          </w:tcPr>
          <w:p w:rsidR="008033E3" w:rsidRPr="00C05F94" w:rsidRDefault="00C05F94" w:rsidP="00817A0A">
            <w:pPr>
              <w:jc w:val="center"/>
              <w:rPr>
                <w:rFonts w:asciiTheme="majorHAnsi" w:hAnsiTheme="majorHAnsi" w:cs="Arial"/>
                <w:b/>
                <w:color w:val="000000" w:themeColor="text1"/>
                <w:sz w:val="20"/>
                <w:szCs w:val="20"/>
              </w:rPr>
            </w:pPr>
            <w:r w:rsidRPr="00C05F94">
              <w:rPr>
                <w:rFonts w:asciiTheme="majorHAnsi" w:hAnsiTheme="majorHAnsi" w:cs="Arial"/>
                <w:b/>
                <w:color w:val="000000" w:themeColor="text1"/>
                <w:sz w:val="20"/>
                <w:szCs w:val="20"/>
              </w:rPr>
              <w:t>12</w:t>
            </w:r>
            <w:r w:rsidR="008033E3" w:rsidRPr="00C05F94">
              <w:rPr>
                <w:rFonts w:asciiTheme="majorHAnsi" w:hAnsiTheme="majorHAnsi" w:cs="Arial"/>
                <w:b/>
                <w:color w:val="000000" w:themeColor="text1"/>
                <w:sz w:val="20"/>
                <w:szCs w:val="20"/>
              </w:rPr>
              <w:t>,00</w:t>
            </w: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b/>
                <w:bCs/>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8033E3" w:rsidRPr="00EF2EA7" w:rsidRDefault="008033E3" w:rsidP="00056D97">
            <w:pPr>
              <w:ind w:left="369"/>
              <w:rPr>
                <w:rFonts w:asciiTheme="majorHAnsi" w:hAnsiTheme="majorHAnsi" w:cs="Arial"/>
                <w:bCs/>
                <w:sz w:val="18"/>
                <w:szCs w:val="18"/>
              </w:rPr>
            </w:pPr>
            <w:r w:rsidRPr="00EF2EA7">
              <w:rPr>
                <w:rFonts w:asciiTheme="majorHAnsi" w:hAnsiTheme="majorHAnsi" w:cs="Arial"/>
                <w:bCs/>
                <w:sz w:val="18"/>
                <w:szCs w:val="18"/>
              </w:rPr>
              <w:t>Pendidikan dan Pengajaran (D3/S1/S2/S3) (GB/LK/L/AA/TP)</w:t>
            </w:r>
          </w:p>
        </w:tc>
        <w:tc>
          <w:tcPr>
            <w:tcW w:w="728" w:type="dxa"/>
            <w:gridSpan w:val="2"/>
            <w:tcBorders>
              <w:top w:val="nil"/>
              <w:left w:val="nil"/>
              <w:bottom w:val="single" w:sz="4" w:space="0" w:color="auto"/>
              <w:right w:val="single" w:sz="4" w:space="0" w:color="auto"/>
            </w:tcBorders>
            <w:shd w:val="clear" w:color="auto" w:fill="auto"/>
            <w:noWrap/>
            <w:vAlign w:val="center"/>
          </w:tcPr>
          <w:p w:rsidR="008033E3" w:rsidRPr="00C05F94" w:rsidRDefault="00C05F94" w:rsidP="00817A0A">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10</w:t>
            </w:r>
          </w:p>
        </w:tc>
        <w:tc>
          <w:tcPr>
            <w:tcW w:w="932" w:type="dxa"/>
            <w:gridSpan w:val="2"/>
            <w:tcBorders>
              <w:top w:val="nil"/>
              <w:left w:val="nil"/>
              <w:bottom w:val="single" w:sz="4" w:space="0" w:color="auto"/>
              <w:right w:val="single" w:sz="4" w:space="0" w:color="auto"/>
            </w:tcBorders>
            <w:shd w:val="clear" w:color="auto" w:fill="auto"/>
            <w:noWrap/>
            <w:vAlign w:val="center"/>
          </w:tcPr>
          <w:p w:rsidR="008033E3" w:rsidRPr="00C05F94" w:rsidRDefault="008033E3" w:rsidP="00817A0A">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Sks</w:t>
            </w:r>
          </w:p>
        </w:tc>
        <w:tc>
          <w:tcPr>
            <w:tcW w:w="1128" w:type="dxa"/>
            <w:gridSpan w:val="2"/>
            <w:tcBorders>
              <w:top w:val="nil"/>
              <w:left w:val="nil"/>
              <w:bottom w:val="single" w:sz="4" w:space="0" w:color="auto"/>
              <w:right w:val="single" w:sz="4" w:space="0" w:color="auto"/>
            </w:tcBorders>
            <w:shd w:val="clear" w:color="auto" w:fill="auto"/>
            <w:vAlign w:val="center"/>
          </w:tcPr>
          <w:p w:rsidR="008033E3" w:rsidRPr="00C05F94" w:rsidRDefault="00C05F94" w:rsidP="00817A0A">
            <w:pPr>
              <w:jc w:val="center"/>
              <w:rPr>
                <w:rFonts w:asciiTheme="majorHAnsi" w:hAnsiTheme="majorHAnsi" w:cs="Arial"/>
                <w:color w:val="000000" w:themeColor="text1"/>
                <w:sz w:val="18"/>
                <w:szCs w:val="18"/>
              </w:rPr>
            </w:pPr>
            <w:r w:rsidRPr="00C05F94">
              <w:rPr>
                <w:rFonts w:asciiTheme="majorHAnsi" w:hAnsiTheme="majorHAnsi" w:cs="Arial"/>
                <w:color w:val="000000" w:themeColor="text1"/>
                <w:sz w:val="18"/>
                <w:szCs w:val="18"/>
              </w:rPr>
              <w:t>10</w:t>
            </w:r>
            <w:r w:rsidR="008033E3" w:rsidRPr="00C05F94">
              <w:rPr>
                <w:rFonts w:asciiTheme="majorHAnsi" w:hAnsiTheme="majorHAnsi" w:cs="Arial"/>
                <w:color w:val="000000" w:themeColor="text1"/>
                <w:sz w:val="18"/>
                <w:szCs w:val="18"/>
              </w:rPr>
              <w:t>,00</w:t>
            </w: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b/>
                <w:bCs/>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8033E3" w:rsidRPr="00EF2EA7" w:rsidRDefault="008033E3" w:rsidP="00B528CB">
            <w:pPr>
              <w:ind w:left="369"/>
              <w:rPr>
                <w:rFonts w:asciiTheme="majorHAnsi" w:hAnsiTheme="majorHAnsi" w:cs="Arial"/>
                <w:bCs/>
                <w:sz w:val="18"/>
                <w:szCs w:val="18"/>
              </w:rPr>
            </w:pPr>
            <w:r w:rsidRPr="00EF2EA7">
              <w:rPr>
                <w:rFonts w:asciiTheme="majorHAnsi" w:hAnsiTheme="majorHAnsi" w:cs="Arial"/>
                <w:bCs/>
                <w:sz w:val="18"/>
                <w:szCs w:val="18"/>
              </w:rPr>
              <w:t>Penelitian</w:t>
            </w:r>
          </w:p>
        </w:tc>
        <w:tc>
          <w:tcPr>
            <w:tcW w:w="728"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Judul</w:t>
            </w:r>
          </w:p>
        </w:tc>
        <w:tc>
          <w:tcPr>
            <w:tcW w:w="1128" w:type="dxa"/>
            <w:gridSpan w:val="2"/>
            <w:tcBorders>
              <w:top w:val="nil"/>
              <w:left w:val="nil"/>
              <w:bottom w:val="single" w:sz="4" w:space="0" w:color="auto"/>
              <w:right w:val="single" w:sz="4" w:space="0" w:color="auto"/>
            </w:tcBorders>
            <w:shd w:val="clear" w:color="auto" w:fill="auto"/>
            <w:vAlign w:val="center"/>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1,00</w:t>
            </w: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b/>
                <w:bCs/>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8033E3" w:rsidRPr="00EF2EA7" w:rsidRDefault="008033E3" w:rsidP="00B528CB">
            <w:pPr>
              <w:ind w:left="369"/>
              <w:rPr>
                <w:rFonts w:asciiTheme="majorHAnsi" w:hAnsiTheme="majorHAnsi" w:cs="Arial"/>
                <w:bCs/>
                <w:sz w:val="18"/>
                <w:szCs w:val="18"/>
              </w:rPr>
            </w:pPr>
            <w:r w:rsidRPr="00EF2EA7">
              <w:rPr>
                <w:rFonts w:asciiTheme="majorHAnsi" w:hAnsiTheme="majorHAnsi" w:cs="Arial"/>
                <w:bCs/>
                <w:sz w:val="18"/>
                <w:szCs w:val="18"/>
              </w:rPr>
              <w:t>Pengabdian pada Masyarakat</w:t>
            </w:r>
          </w:p>
        </w:tc>
        <w:tc>
          <w:tcPr>
            <w:tcW w:w="728"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vAlign w:val="center"/>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1,00</w:t>
            </w: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033E3" w:rsidRPr="00EF2EA7" w:rsidRDefault="008033E3" w:rsidP="00817A0A">
            <w:pPr>
              <w:jc w:val="center"/>
              <w:rPr>
                <w:rFonts w:asciiTheme="majorHAnsi" w:hAnsiTheme="majorHAnsi" w:cs="Arial"/>
                <w:b/>
                <w:bCs/>
                <w:sz w:val="18"/>
                <w:szCs w:val="18"/>
              </w:rPr>
            </w:pPr>
            <w:r w:rsidRPr="00EF2EA7">
              <w:rPr>
                <w:rFonts w:asciiTheme="majorHAnsi" w:hAnsiTheme="majorHAnsi" w:cs="Arial"/>
                <w:b/>
                <w:bCs/>
                <w:sz w:val="18"/>
                <w:szCs w:val="18"/>
              </w:rPr>
              <w:t>II.</w:t>
            </w:r>
          </w:p>
        </w:tc>
        <w:tc>
          <w:tcPr>
            <w:tcW w:w="4875" w:type="dxa"/>
            <w:tcBorders>
              <w:top w:val="nil"/>
              <w:left w:val="nil"/>
              <w:bottom w:val="single" w:sz="4" w:space="0" w:color="auto"/>
              <w:right w:val="single" w:sz="4" w:space="0" w:color="auto"/>
            </w:tcBorders>
            <w:shd w:val="clear" w:color="auto" w:fill="auto"/>
            <w:noWrap/>
            <w:vAlign w:val="center"/>
            <w:hideMark/>
          </w:tcPr>
          <w:p w:rsidR="008033E3" w:rsidRPr="00EF2EA7" w:rsidRDefault="008033E3" w:rsidP="00817A0A">
            <w:pPr>
              <w:rPr>
                <w:rFonts w:asciiTheme="majorHAnsi" w:hAnsiTheme="majorHAnsi" w:cs="Arial"/>
                <w:b/>
                <w:bCs/>
                <w:sz w:val="18"/>
                <w:szCs w:val="18"/>
              </w:rPr>
            </w:pPr>
            <w:r w:rsidRPr="00EF2EA7">
              <w:rPr>
                <w:rFonts w:asciiTheme="majorHAnsi" w:hAnsiTheme="majorHAnsi" w:cs="Arial"/>
                <w:b/>
                <w:bCs/>
                <w:sz w:val="18"/>
                <w:szCs w:val="18"/>
              </w:rPr>
              <w:t>Kinerja Bidang Pendidikan</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8033E3" w:rsidRPr="00EF2EA7" w:rsidRDefault="008033E3"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8033E3" w:rsidRPr="00EF2EA7" w:rsidRDefault="008033E3"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vAlign w:val="center"/>
            <w:hideMark/>
          </w:tcPr>
          <w:p w:rsidR="008033E3" w:rsidRPr="00EF2EA7" w:rsidRDefault="008033E3" w:rsidP="00817A0A">
            <w:pPr>
              <w:jc w:val="center"/>
              <w:rPr>
                <w:rFonts w:asciiTheme="majorHAnsi" w:hAnsiTheme="majorHAnsi" w:cs="Arial"/>
                <w:sz w:val="18"/>
                <w:szCs w:val="18"/>
              </w:rPr>
            </w:pP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4875" w:type="dxa"/>
            <w:tcBorders>
              <w:top w:val="nil"/>
              <w:left w:val="nil"/>
              <w:bottom w:val="single" w:sz="4" w:space="0" w:color="auto"/>
              <w:right w:val="single" w:sz="4" w:space="0" w:color="auto"/>
            </w:tcBorders>
            <w:shd w:val="clear" w:color="auto" w:fill="auto"/>
            <w:noWrap/>
            <w:vAlign w:val="center"/>
          </w:tcPr>
          <w:p w:rsidR="008033E3" w:rsidRPr="00EF2EA7" w:rsidRDefault="008033E3" w:rsidP="00827490">
            <w:pPr>
              <w:rPr>
                <w:rFonts w:asciiTheme="majorHAnsi" w:hAnsiTheme="majorHAnsi" w:cs="Arial"/>
                <w:sz w:val="18"/>
                <w:szCs w:val="18"/>
              </w:rPr>
            </w:pPr>
            <w:r w:rsidRPr="00EF2EA7">
              <w:rPr>
                <w:rFonts w:asciiTheme="majorHAnsi" w:hAnsiTheme="majorHAnsi" w:cs="Arial"/>
                <w:sz w:val="18"/>
                <w:szCs w:val="18"/>
              </w:rPr>
              <w:t xml:space="preserve">Mengajar pada Program D3/S1 </w:t>
            </w:r>
          </w:p>
        </w:tc>
        <w:tc>
          <w:tcPr>
            <w:tcW w:w="728"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7C1CC5">
            <w:pPr>
              <w:jc w:val="center"/>
              <w:rPr>
                <w:rFonts w:asciiTheme="majorHAnsi" w:hAnsiTheme="majorHAnsi" w:cs="Arial"/>
                <w:sz w:val="18"/>
                <w:szCs w:val="18"/>
              </w:rPr>
            </w:pP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b/>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8033E3" w:rsidRPr="00EF2EA7" w:rsidRDefault="008033E3" w:rsidP="0013727C">
            <w:pPr>
              <w:ind w:firstLineChars="200" w:firstLine="360"/>
              <w:rPr>
                <w:rFonts w:asciiTheme="majorHAnsi" w:hAnsiTheme="majorHAnsi" w:cs="Arial"/>
                <w:sz w:val="18"/>
                <w:szCs w:val="18"/>
              </w:rPr>
            </w:pPr>
            <w:r w:rsidRPr="00EF2EA7">
              <w:rPr>
                <w:rFonts w:asciiTheme="majorHAnsi" w:hAnsiTheme="majorHAnsi" w:cs="Arial"/>
                <w:sz w:val="18"/>
                <w:szCs w:val="18"/>
              </w:rPr>
              <w:t xml:space="preserve">Jabatan GB/LK/L/AA/TP </w:t>
            </w:r>
          </w:p>
        </w:tc>
        <w:tc>
          <w:tcPr>
            <w:tcW w:w="728"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B528CB">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B528CB">
            <w:pPr>
              <w:jc w:val="center"/>
              <w:rPr>
                <w:rFonts w:asciiTheme="majorHAnsi" w:hAnsiTheme="majorHAnsi" w:cs="Arial"/>
                <w:sz w:val="18"/>
                <w:szCs w:val="18"/>
              </w:rPr>
            </w:pPr>
            <w:r w:rsidRPr="00EF2EA7">
              <w:rPr>
                <w:rFonts w:asciiTheme="majorHAnsi" w:hAnsiTheme="majorHAnsi" w:cs="Arial"/>
                <w:sz w:val="18"/>
                <w:szCs w:val="18"/>
              </w:rPr>
              <w:t>SKS</w:t>
            </w:r>
          </w:p>
        </w:tc>
        <w:tc>
          <w:tcPr>
            <w:tcW w:w="1128"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256530">
            <w:pPr>
              <w:jc w:val="center"/>
              <w:rPr>
                <w:rFonts w:asciiTheme="majorHAnsi" w:hAnsiTheme="majorHAnsi" w:cs="Arial"/>
                <w:sz w:val="18"/>
                <w:szCs w:val="18"/>
              </w:rPr>
            </w:pPr>
            <w:r w:rsidRPr="00EF2EA7">
              <w:rPr>
                <w:rFonts w:asciiTheme="majorHAnsi" w:hAnsiTheme="majorHAnsi" w:cs="Arial"/>
                <w:sz w:val="18"/>
                <w:szCs w:val="18"/>
              </w:rPr>
              <w:t>0,</w:t>
            </w:r>
            <w:r w:rsidR="00256530" w:rsidRPr="00EF2EA7">
              <w:rPr>
                <w:rFonts w:asciiTheme="majorHAnsi" w:hAnsiTheme="majorHAnsi" w:cs="Arial"/>
                <w:sz w:val="18"/>
                <w:szCs w:val="18"/>
              </w:rPr>
              <w:t>39</w:t>
            </w: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2</w:t>
            </w:r>
          </w:p>
        </w:tc>
        <w:tc>
          <w:tcPr>
            <w:tcW w:w="4875" w:type="dxa"/>
            <w:tcBorders>
              <w:top w:val="nil"/>
              <w:left w:val="nil"/>
              <w:bottom w:val="single" w:sz="4" w:space="0" w:color="auto"/>
              <w:right w:val="single" w:sz="4" w:space="0" w:color="auto"/>
            </w:tcBorders>
            <w:shd w:val="clear" w:color="auto" w:fill="auto"/>
            <w:noWrap/>
            <w:vAlign w:val="center"/>
            <w:hideMark/>
          </w:tcPr>
          <w:p w:rsidR="008033E3" w:rsidRPr="00EF2EA7" w:rsidRDefault="008033E3" w:rsidP="006A2E61">
            <w:pPr>
              <w:ind w:left="289" w:hanging="289"/>
              <w:rPr>
                <w:rFonts w:asciiTheme="majorHAnsi" w:hAnsiTheme="majorHAnsi" w:cs="Arial"/>
                <w:sz w:val="18"/>
                <w:szCs w:val="18"/>
              </w:rPr>
            </w:pPr>
            <w:r w:rsidRPr="00EF2EA7">
              <w:rPr>
                <w:rFonts w:asciiTheme="majorHAnsi" w:hAnsiTheme="majorHAnsi" w:cs="Arial"/>
                <w:sz w:val="18"/>
                <w:szCs w:val="18"/>
              </w:rPr>
              <w:t xml:space="preserve">a. </w:t>
            </w:r>
            <w:r w:rsidRPr="00EF2EA7">
              <w:rPr>
                <w:rFonts w:asciiTheme="majorHAnsi" w:hAnsiTheme="majorHAnsi" w:cs="Arial"/>
                <w:sz w:val="18"/>
                <w:szCs w:val="18"/>
              </w:rPr>
              <w:tab/>
              <w:t>Mengajar pada program S2</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8033E3" w:rsidRPr="00EF2EA7" w:rsidRDefault="008033E3"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8033E3" w:rsidRPr="00EF2EA7" w:rsidRDefault="008033E3"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8033E3" w:rsidRPr="00EF2EA7" w:rsidRDefault="008033E3" w:rsidP="007C1CC5">
            <w:pPr>
              <w:jc w:val="center"/>
              <w:rPr>
                <w:rFonts w:asciiTheme="majorHAnsi" w:hAnsiTheme="majorHAnsi" w:cs="Arial"/>
                <w:sz w:val="18"/>
                <w:szCs w:val="18"/>
              </w:rPr>
            </w:pP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033E3" w:rsidRPr="00EF2EA7" w:rsidRDefault="008033E3"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8033E3" w:rsidRPr="00EF2EA7" w:rsidRDefault="008033E3" w:rsidP="004009AE">
            <w:pPr>
              <w:ind w:firstLineChars="200" w:firstLine="360"/>
              <w:rPr>
                <w:rFonts w:asciiTheme="majorHAnsi" w:hAnsiTheme="majorHAnsi" w:cs="Arial"/>
                <w:sz w:val="18"/>
                <w:szCs w:val="18"/>
              </w:rPr>
            </w:pPr>
            <w:r w:rsidRPr="00EF2EA7">
              <w:rPr>
                <w:rFonts w:asciiTheme="majorHAnsi" w:hAnsiTheme="majorHAnsi" w:cs="Arial"/>
                <w:sz w:val="18"/>
                <w:szCs w:val="18"/>
              </w:rPr>
              <w:t>Kualifikasi GB/LK/L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SKS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8033E3" w:rsidRPr="00EF2EA7" w:rsidRDefault="008033E3" w:rsidP="007C1CC5">
            <w:pPr>
              <w:jc w:val="center"/>
              <w:rPr>
                <w:rFonts w:asciiTheme="majorHAnsi" w:hAnsiTheme="majorHAnsi" w:cs="Arial"/>
                <w:sz w:val="18"/>
                <w:szCs w:val="18"/>
              </w:rPr>
            </w:pPr>
            <w:r w:rsidRPr="00EF2EA7">
              <w:rPr>
                <w:rFonts w:asciiTheme="majorHAnsi" w:hAnsiTheme="majorHAnsi" w:cs="Arial"/>
                <w:sz w:val="18"/>
                <w:szCs w:val="18"/>
              </w:rPr>
              <w:t>0,97</w:t>
            </w: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033E3" w:rsidRPr="00EF2EA7" w:rsidRDefault="008033E3"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8033E3" w:rsidRPr="00EF2EA7" w:rsidRDefault="008033E3" w:rsidP="006A2E61">
            <w:pPr>
              <w:ind w:leftChars="7" w:left="274" w:hangingChars="143" w:hanging="257"/>
              <w:rPr>
                <w:rFonts w:asciiTheme="majorHAnsi" w:hAnsiTheme="majorHAnsi" w:cs="Arial"/>
                <w:sz w:val="18"/>
                <w:szCs w:val="18"/>
              </w:rPr>
            </w:pPr>
            <w:r w:rsidRPr="00EF2EA7">
              <w:rPr>
                <w:rFonts w:asciiTheme="majorHAnsi" w:hAnsiTheme="majorHAnsi" w:cs="Arial"/>
                <w:sz w:val="18"/>
                <w:szCs w:val="18"/>
              </w:rPr>
              <w:t>b.</w:t>
            </w:r>
            <w:r w:rsidRPr="00EF2EA7">
              <w:rPr>
                <w:rFonts w:asciiTheme="majorHAnsi" w:hAnsiTheme="majorHAnsi" w:cs="Arial"/>
                <w:sz w:val="18"/>
                <w:szCs w:val="18"/>
              </w:rPr>
              <w:tab/>
              <w:t>Mengajar pada program S3</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8033E3" w:rsidRPr="00EF2EA7" w:rsidRDefault="008033E3"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8033E3" w:rsidRPr="00EF2EA7" w:rsidRDefault="008033E3"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8033E3" w:rsidRPr="00EF2EA7" w:rsidRDefault="008033E3" w:rsidP="007C1CC5">
            <w:pPr>
              <w:jc w:val="center"/>
              <w:rPr>
                <w:rFonts w:asciiTheme="majorHAnsi" w:hAnsiTheme="majorHAnsi" w:cs="Arial"/>
                <w:sz w:val="18"/>
                <w:szCs w:val="18"/>
              </w:rPr>
            </w:pP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033E3" w:rsidRPr="00EF2EA7" w:rsidRDefault="008033E3"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8033E3" w:rsidRPr="00EF2EA7" w:rsidRDefault="008033E3" w:rsidP="004009AE">
            <w:pPr>
              <w:ind w:firstLineChars="200" w:firstLine="360"/>
              <w:rPr>
                <w:rFonts w:asciiTheme="majorHAnsi" w:hAnsiTheme="majorHAnsi" w:cs="Arial"/>
                <w:sz w:val="18"/>
                <w:szCs w:val="18"/>
              </w:rPr>
            </w:pPr>
            <w:r w:rsidRPr="00EF2EA7">
              <w:rPr>
                <w:rFonts w:asciiTheme="majorHAnsi" w:hAnsiTheme="majorHAnsi" w:cs="Arial"/>
                <w:sz w:val="18"/>
                <w:szCs w:val="18"/>
              </w:rPr>
              <w:t>Kualifikasi GB/LK/L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SKS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8033E3" w:rsidRPr="00EF2EA7" w:rsidRDefault="008033E3" w:rsidP="007C1CC5">
            <w:pPr>
              <w:jc w:val="center"/>
              <w:rPr>
                <w:rFonts w:asciiTheme="majorHAnsi" w:hAnsiTheme="majorHAnsi" w:cs="Arial"/>
                <w:sz w:val="18"/>
                <w:szCs w:val="18"/>
              </w:rPr>
            </w:pPr>
            <w:r w:rsidRPr="00EF2EA7">
              <w:rPr>
                <w:rFonts w:asciiTheme="majorHAnsi" w:hAnsiTheme="majorHAnsi" w:cs="Arial"/>
                <w:sz w:val="18"/>
                <w:szCs w:val="18"/>
              </w:rPr>
              <w:t>1,17</w:t>
            </w: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8033E3" w:rsidRPr="00EF2EA7" w:rsidRDefault="008033E3" w:rsidP="00E150A5">
            <w:pPr>
              <w:ind w:left="289" w:hanging="289"/>
              <w:rPr>
                <w:rFonts w:asciiTheme="majorHAnsi" w:hAnsiTheme="majorHAnsi" w:cs="Arial"/>
                <w:sz w:val="18"/>
                <w:szCs w:val="18"/>
              </w:rPr>
            </w:pPr>
            <w:r w:rsidRPr="00EF2EA7">
              <w:rPr>
                <w:rFonts w:asciiTheme="majorHAnsi" w:hAnsiTheme="majorHAnsi" w:cs="Arial"/>
                <w:sz w:val="18"/>
                <w:szCs w:val="18"/>
              </w:rPr>
              <w:t>c.</w:t>
            </w:r>
            <w:r w:rsidRPr="00EF2EA7">
              <w:rPr>
                <w:rFonts w:asciiTheme="majorHAnsi" w:hAnsiTheme="majorHAnsi" w:cs="Arial"/>
                <w:sz w:val="18"/>
                <w:szCs w:val="18"/>
              </w:rPr>
              <w:tab/>
              <w:t>Mengajar Matrikulasi S2/S3</w:t>
            </w:r>
          </w:p>
        </w:tc>
        <w:tc>
          <w:tcPr>
            <w:tcW w:w="728"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7C1CC5">
            <w:pPr>
              <w:jc w:val="center"/>
              <w:rPr>
                <w:rFonts w:asciiTheme="majorHAnsi" w:hAnsiTheme="majorHAnsi" w:cs="Arial"/>
                <w:sz w:val="18"/>
                <w:szCs w:val="18"/>
              </w:rPr>
            </w:pP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8033E3" w:rsidRPr="00EF2EA7" w:rsidRDefault="008033E3" w:rsidP="00E150A5">
            <w:pPr>
              <w:ind w:firstLine="541"/>
              <w:rPr>
                <w:rFonts w:asciiTheme="majorHAnsi" w:hAnsiTheme="majorHAnsi" w:cs="Arial"/>
                <w:sz w:val="18"/>
                <w:szCs w:val="18"/>
              </w:rPr>
            </w:pPr>
            <w:r w:rsidRPr="00EF2EA7">
              <w:rPr>
                <w:rFonts w:asciiTheme="majorHAnsi" w:hAnsiTheme="majorHAnsi" w:cs="Arial"/>
                <w:sz w:val="18"/>
                <w:szCs w:val="18"/>
              </w:rPr>
              <w:t>Kualifikasi GB/LK/L</w:t>
            </w:r>
          </w:p>
        </w:tc>
        <w:tc>
          <w:tcPr>
            <w:tcW w:w="728"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MK</w:t>
            </w:r>
          </w:p>
        </w:tc>
        <w:tc>
          <w:tcPr>
            <w:tcW w:w="1128"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7C1CC5">
            <w:pPr>
              <w:jc w:val="center"/>
              <w:rPr>
                <w:rFonts w:asciiTheme="majorHAnsi" w:hAnsiTheme="majorHAnsi" w:cs="Arial"/>
                <w:sz w:val="18"/>
                <w:szCs w:val="18"/>
              </w:rPr>
            </w:pPr>
            <w:r w:rsidRPr="00EF2EA7">
              <w:rPr>
                <w:rFonts w:asciiTheme="majorHAnsi" w:hAnsiTheme="majorHAnsi" w:cs="Arial"/>
                <w:sz w:val="18"/>
                <w:szCs w:val="18"/>
              </w:rPr>
              <w:t>2,9</w:t>
            </w:r>
          </w:p>
        </w:tc>
      </w:tr>
      <w:tr w:rsidR="00860A46" w:rsidRPr="00860A46"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D9424B" w:rsidRPr="00860A46" w:rsidRDefault="00D9424B"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D9424B" w:rsidRPr="00860A46" w:rsidRDefault="00D9424B" w:rsidP="00D9424B">
            <w:pPr>
              <w:rPr>
                <w:rFonts w:asciiTheme="majorHAnsi" w:hAnsiTheme="majorHAnsi" w:cs="Arial"/>
                <w:color w:val="000000" w:themeColor="text1"/>
                <w:sz w:val="18"/>
                <w:szCs w:val="18"/>
              </w:rPr>
            </w:pPr>
            <w:r w:rsidRPr="00860A46">
              <w:rPr>
                <w:rFonts w:asciiTheme="majorHAnsi" w:hAnsiTheme="majorHAnsi" w:cs="Arial"/>
                <w:color w:val="000000" w:themeColor="text1"/>
                <w:sz w:val="18"/>
                <w:szCs w:val="18"/>
              </w:rPr>
              <w:t>d.  Mengajar P3S pada program D3/S1</w:t>
            </w:r>
          </w:p>
        </w:tc>
        <w:tc>
          <w:tcPr>
            <w:tcW w:w="728" w:type="dxa"/>
            <w:gridSpan w:val="2"/>
            <w:tcBorders>
              <w:top w:val="nil"/>
              <w:left w:val="nil"/>
              <w:bottom w:val="single" w:sz="4" w:space="0" w:color="auto"/>
              <w:right w:val="single" w:sz="4" w:space="0" w:color="auto"/>
            </w:tcBorders>
            <w:shd w:val="clear" w:color="auto" w:fill="auto"/>
            <w:noWrap/>
            <w:vAlign w:val="center"/>
          </w:tcPr>
          <w:p w:rsidR="00D9424B" w:rsidRPr="00860A46" w:rsidRDefault="00D9424B" w:rsidP="00817A0A">
            <w:pPr>
              <w:jc w:val="center"/>
              <w:rPr>
                <w:rFonts w:asciiTheme="majorHAnsi" w:hAnsiTheme="majorHAnsi" w:cs="Arial"/>
                <w:color w:val="000000" w:themeColor="text1"/>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tcPr>
          <w:p w:rsidR="00D9424B" w:rsidRPr="00860A46" w:rsidRDefault="00D9424B" w:rsidP="00817A0A">
            <w:pPr>
              <w:jc w:val="center"/>
              <w:rPr>
                <w:rFonts w:asciiTheme="majorHAnsi" w:hAnsiTheme="majorHAnsi" w:cs="Arial"/>
                <w:color w:val="000000" w:themeColor="text1"/>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tcPr>
          <w:p w:rsidR="00D9424B" w:rsidRPr="00860A46" w:rsidRDefault="00D9424B" w:rsidP="007C1CC5">
            <w:pPr>
              <w:jc w:val="center"/>
              <w:rPr>
                <w:rFonts w:asciiTheme="majorHAnsi" w:hAnsiTheme="majorHAnsi" w:cs="Arial"/>
                <w:color w:val="000000" w:themeColor="text1"/>
                <w:sz w:val="18"/>
                <w:szCs w:val="18"/>
              </w:rPr>
            </w:pPr>
          </w:p>
        </w:tc>
      </w:tr>
      <w:tr w:rsidR="00860A46" w:rsidRPr="00860A46"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D9424B" w:rsidRPr="00860A46" w:rsidRDefault="00D9424B"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D9424B" w:rsidRPr="00860A46" w:rsidRDefault="00D9424B" w:rsidP="0098521B">
            <w:pPr>
              <w:ind w:firstLine="469"/>
              <w:rPr>
                <w:rFonts w:asciiTheme="majorHAnsi" w:hAnsiTheme="majorHAnsi" w:cs="Arial"/>
                <w:color w:val="000000" w:themeColor="text1"/>
                <w:sz w:val="18"/>
                <w:szCs w:val="18"/>
              </w:rPr>
            </w:pPr>
            <w:r w:rsidRPr="00860A46">
              <w:rPr>
                <w:rFonts w:asciiTheme="majorHAnsi" w:hAnsiTheme="majorHAnsi" w:cs="Arial"/>
                <w:color w:val="000000" w:themeColor="text1"/>
                <w:sz w:val="18"/>
                <w:szCs w:val="18"/>
              </w:rPr>
              <w:t>Jabatan GB/LK/L/AA/TP</w:t>
            </w:r>
          </w:p>
        </w:tc>
        <w:tc>
          <w:tcPr>
            <w:tcW w:w="728" w:type="dxa"/>
            <w:gridSpan w:val="2"/>
            <w:tcBorders>
              <w:top w:val="nil"/>
              <w:left w:val="nil"/>
              <w:bottom w:val="single" w:sz="4" w:space="0" w:color="auto"/>
              <w:right w:val="single" w:sz="4" w:space="0" w:color="auto"/>
            </w:tcBorders>
            <w:shd w:val="clear" w:color="auto" w:fill="auto"/>
            <w:noWrap/>
            <w:vAlign w:val="center"/>
          </w:tcPr>
          <w:p w:rsidR="00D9424B" w:rsidRPr="00860A46" w:rsidRDefault="00D9424B" w:rsidP="00817A0A">
            <w:pPr>
              <w:jc w:val="center"/>
              <w:rPr>
                <w:rFonts w:asciiTheme="majorHAnsi" w:hAnsiTheme="majorHAnsi" w:cs="Arial"/>
                <w:color w:val="000000" w:themeColor="text1"/>
                <w:sz w:val="18"/>
                <w:szCs w:val="18"/>
              </w:rPr>
            </w:pPr>
            <w:r w:rsidRPr="00860A46">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D9424B" w:rsidRPr="00860A46" w:rsidRDefault="00D9424B" w:rsidP="00817A0A">
            <w:pPr>
              <w:jc w:val="center"/>
              <w:rPr>
                <w:rFonts w:asciiTheme="majorHAnsi" w:hAnsiTheme="majorHAnsi" w:cs="Arial"/>
                <w:color w:val="000000" w:themeColor="text1"/>
                <w:sz w:val="18"/>
                <w:szCs w:val="18"/>
              </w:rPr>
            </w:pPr>
            <w:r w:rsidRPr="00860A46">
              <w:rPr>
                <w:rFonts w:asciiTheme="majorHAnsi" w:hAnsiTheme="majorHAnsi" w:cs="Arial"/>
                <w:color w:val="000000" w:themeColor="text1"/>
                <w:sz w:val="18"/>
                <w:szCs w:val="18"/>
              </w:rPr>
              <w:t>OK</w:t>
            </w:r>
          </w:p>
        </w:tc>
        <w:tc>
          <w:tcPr>
            <w:tcW w:w="1128" w:type="dxa"/>
            <w:gridSpan w:val="2"/>
            <w:tcBorders>
              <w:top w:val="nil"/>
              <w:left w:val="nil"/>
              <w:bottom w:val="single" w:sz="4" w:space="0" w:color="auto"/>
              <w:right w:val="single" w:sz="4" w:space="0" w:color="auto"/>
            </w:tcBorders>
            <w:shd w:val="clear" w:color="auto" w:fill="auto"/>
            <w:noWrap/>
            <w:vAlign w:val="center"/>
          </w:tcPr>
          <w:p w:rsidR="00D9424B" w:rsidRPr="00860A46" w:rsidRDefault="00D9424B" w:rsidP="007C1CC5">
            <w:pPr>
              <w:jc w:val="center"/>
              <w:rPr>
                <w:rFonts w:asciiTheme="majorHAnsi" w:hAnsiTheme="majorHAnsi" w:cs="Arial"/>
                <w:color w:val="000000" w:themeColor="text1"/>
                <w:sz w:val="18"/>
                <w:szCs w:val="18"/>
              </w:rPr>
            </w:pPr>
            <w:r w:rsidRPr="00860A46">
              <w:rPr>
                <w:rFonts w:asciiTheme="majorHAnsi" w:hAnsiTheme="majorHAnsi" w:cs="Arial"/>
                <w:color w:val="000000" w:themeColor="text1"/>
                <w:sz w:val="18"/>
                <w:szCs w:val="18"/>
              </w:rPr>
              <w:t>0.22</w:t>
            </w:r>
          </w:p>
        </w:tc>
      </w:tr>
      <w:tr w:rsidR="00EF2EA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3</w:t>
            </w:r>
          </w:p>
        </w:tc>
        <w:tc>
          <w:tcPr>
            <w:tcW w:w="4875" w:type="dxa"/>
            <w:tcBorders>
              <w:top w:val="nil"/>
              <w:left w:val="nil"/>
              <w:bottom w:val="single" w:sz="4" w:space="0" w:color="auto"/>
              <w:right w:val="single" w:sz="4" w:space="0" w:color="auto"/>
            </w:tcBorders>
            <w:shd w:val="clear" w:color="auto" w:fill="auto"/>
            <w:noWrap/>
            <w:vAlign w:val="center"/>
            <w:hideMark/>
          </w:tcPr>
          <w:p w:rsidR="008033E3" w:rsidRPr="00EF2EA7" w:rsidRDefault="008033E3" w:rsidP="00817A0A">
            <w:pPr>
              <w:rPr>
                <w:rFonts w:asciiTheme="majorHAnsi" w:hAnsiTheme="majorHAnsi" w:cs="Arial"/>
                <w:sz w:val="18"/>
                <w:szCs w:val="18"/>
              </w:rPr>
            </w:pPr>
            <w:r w:rsidRPr="00EF2EA7">
              <w:rPr>
                <w:rFonts w:asciiTheme="majorHAnsi" w:hAnsiTheme="majorHAnsi" w:cs="Arial"/>
                <w:sz w:val="18"/>
                <w:szCs w:val="18"/>
              </w:rPr>
              <w:t>Bimbingan Kuliah Kerja</w:t>
            </w:r>
          </w:p>
        </w:tc>
        <w:tc>
          <w:tcPr>
            <w:tcW w:w="728"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tcPr>
          <w:p w:rsidR="008033E3" w:rsidRPr="00EF2EA7" w:rsidRDefault="008033E3" w:rsidP="007C1CC5">
            <w:pPr>
              <w:jc w:val="center"/>
              <w:rPr>
                <w:rFonts w:asciiTheme="majorHAnsi" w:hAnsiTheme="majorHAnsi" w:cs="Arial"/>
                <w:sz w:val="18"/>
                <w:szCs w:val="18"/>
              </w:rPr>
            </w:pP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033E3" w:rsidRPr="00027E12" w:rsidRDefault="008033E3"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8033E3"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Bimbingan PPL</w:t>
            </w:r>
            <w:r w:rsidR="004D23D6" w:rsidRPr="00027E12">
              <w:rPr>
                <w:rFonts w:asciiTheme="majorHAnsi" w:hAnsiTheme="majorHAnsi" w:cs="Arial"/>
                <w:sz w:val="18"/>
                <w:szCs w:val="18"/>
              </w:rPr>
              <w:t>/PLP</w:t>
            </w:r>
            <w:r w:rsidR="00EB21B6">
              <w:rPr>
                <w:rFonts w:asciiTheme="majorHAnsi" w:hAnsiTheme="majorHAnsi" w:cs="Arial"/>
                <w:sz w:val="18"/>
                <w:szCs w:val="18"/>
              </w:rPr>
              <w:t xml:space="preserve"> (Maksimal 1</w:t>
            </w:r>
            <w:r w:rsidR="001A0505" w:rsidRPr="00027E12">
              <w:rPr>
                <w:rFonts w:asciiTheme="majorHAnsi" w:hAnsiTheme="majorHAnsi" w:cs="Arial"/>
                <w:sz w:val="18"/>
                <w:szCs w:val="18"/>
              </w:rPr>
              <w:t>0 Mhs)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8033E3" w:rsidRPr="00027E12" w:rsidRDefault="008033E3"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8033E3" w:rsidRPr="00027E12" w:rsidRDefault="004D22E9"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8033E3" w:rsidRPr="00027E12" w:rsidRDefault="008033E3" w:rsidP="007C1CC5">
            <w:pPr>
              <w:jc w:val="center"/>
              <w:rPr>
                <w:rFonts w:asciiTheme="majorHAnsi" w:hAnsiTheme="majorHAnsi" w:cs="Arial"/>
                <w:sz w:val="18"/>
                <w:szCs w:val="18"/>
              </w:rPr>
            </w:pPr>
            <w:r w:rsidRPr="00027E12">
              <w:rPr>
                <w:rFonts w:asciiTheme="majorHAnsi" w:hAnsiTheme="majorHAnsi" w:cs="Arial"/>
                <w:sz w:val="18"/>
                <w:szCs w:val="18"/>
              </w:rPr>
              <w:t>0,39</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8033E3" w:rsidRPr="00027E12" w:rsidRDefault="008033E3"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8033E3" w:rsidRPr="00027E12" w:rsidRDefault="004D23D6" w:rsidP="00817A0A">
            <w:pPr>
              <w:ind w:firstLineChars="200" w:firstLine="360"/>
              <w:rPr>
                <w:rFonts w:asciiTheme="majorHAnsi" w:hAnsiTheme="majorHAnsi" w:cs="Arial"/>
                <w:sz w:val="18"/>
                <w:szCs w:val="18"/>
              </w:rPr>
            </w:pPr>
            <w:r w:rsidRPr="00027E12">
              <w:rPr>
                <w:rFonts w:asciiTheme="majorHAnsi" w:hAnsiTheme="majorHAnsi" w:cs="Arial"/>
                <w:sz w:val="18"/>
                <w:szCs w:val="18"/>
              </w:rPr>
              <w:t xml:space="preserve">Bimbingan </w:t>
            </w:r>
            <w:r w:rsidR="008033E3" w:rsidRPr="00027E12">
              <w:rPr>
                <w:rFonts w:asciiTheme="majorHAnsi" w:hAnsiTheme="majorHAnsi" w:cs="Arial"/>
                <w:sz w:val="18"/>
                <w:szCs w:val="18"/>
              </w:rPr>
              <w:t xml:space="preserve"> KKN</w:t>
            </w:r>
            <w:r w:rsidR="00EB21B6">
              <w:rPr>
                <w:rFonts w:asciiTheme="majorHAnsi" w:hAnsiTheme="majorHAnsi" w:cs="Arial"/>
                <w:sz w:val="18"/>
                <w:szCs w:val="18"/>
              </w:rPr>
              <w:t xml:space="preserve"> (Maksimal 1</w:t>
            </w:r>
            <w:r w:rsidR="001A0505" w:rsidRPr="00027E12">
              <w:rPr>
                <w:rFonts w:asciiTheme="majorHAnsi" w:hAnsiTheme="majorHAnsi" w:cs="Arial"/>
                <w:sz w:val="18"/>
                <w:szCs w:val="18"/>
              </w:rPr>
              <w:t>0 Mhs)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8033E3" w:rsidRPr="00027E12" w:rsidRDefault="008033E3"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8033E3" w:rsidRPr="00027E12" w:rsidRDefault="003E5B01" w:rsidP="00817A0A">
            <w:pPr>
              <w:jc w:val="center"/>
              <w:rPr>
                <w:rFonts w:asciiTheme="majorHAnsi" w:hAnsiTheme="majorHAnsi" w:cs="Arial"/>
                <w:sz w:val="18"/>
                <w:szCs w:val="18"/>
                <w:lang w:val="id-ID"/>
              </w:rPr>
            </w:pPr>
            <w:r w:rsidRPr="00027E12">
              <w:rPr>
                <w:rFonts w:asciiTheme="majorHAnsi" w:hAnsiTheme="majorHAnsi" w:cs="Arial"/>
                <w:sz w:val="18"/>
                <w:szCs w:val="18"/>
                <w:lang w:val="id-ID"/>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8033E3" w:rsidRPr="00027E12" w:rsidRDefault="008033E3" w:rsidP="007C1CC5">
            <w:pPr>
              <w:jc w:val="center"/>
              <w:rPr>
                <w:rFonts w:asciiTheme="majorHAnsi" w:hAnsiTheme="majorHAnsi" w:cs="Arial"/>
                <w:sz w:val="18"/>
                <w:szCs w:val="18"/>
              </w:rPr>
            </w:pPr>
            <w:r w:rsidRPr="00027E12">
              <w:rPr>
                <w:rFonts w:asciiTheme="majorHAnsi" w:hAnsiTheme="majorHAnsi" w:cs="Arial"/>
                <w:sz w:val="18"/>
                <w:szCs w:val="18"/>
              </w:rPr>
              <w:t>0,39</w:t>
            </w:r>
          </w:p>
        </w:tc>
      </w:tr>
      <w:tr w:rsidR="00027E12" w:rsidRPr="00027E12" w:rsidTr="00723558">
        <w:trPr>
          <w:trHeight w:val="240"/>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C01" w:rsidRPr="00027E12" w:rsidRDefault="00186C01" w:rsidP="00817A0A">
            <w:pPr>
              <w:jc w:val="center"/>
              <w:rPr>
                <w:rFonts w:asciiTheme="majorHAnsi" w:hAnsiTheme="majorHAnsi" w:cs="Arial"/>
                <w:sz w:val="18"/>
                <w:szCs w:val="18"/>
              </w:rPr>
            </w:pPr>
          </w:p>
        </w:tc>
        <w:tc>
          <w:tcPr>
            <w:tcW w:w="4875" w:type="dxa"/>
            <w:tcBorders>
              <w:top w:val="single" w:sz="4" w:space="0" w:color="auto"/>
              <w:left w:val="nil"/>
              <w:bottom w:val="single" w:sz="4" w:space="0" w:color="auto"/>
              <w:right w:val="single" w:sz="4" w:space="0" w:color="auto"/>
            </w:tcBorders>
            <w:shd w:val="clear" w:color="auto" w:fill="auto"/>
            <w:noWrap/>
            <w:vAlign w:val="center"/>
            <w:hideMark/>
          </w:tcPr>
          <w:p w:rsidR="00186C01" w:rsidRPr="00027E12" w:rsidRDefault="00186C01" w:rsidP="00817A0A">
            <w:pPr>
              <w:ind w:firstLineChars="200" w:firstLine="360"/>
              <w:rPr>
                <w:rFonts w:asciiTheme="majorHAnsi" w:hAnsiTheme="majorHAnsi" w:cs="Arial"/>
                <w:sz w:val="18"/>
                <w:szCs w:val="18"/>
              </w:rPr>
            </w:pPr>
            <w:r w:rsidRPr="00027E12">
              <w:rPr>
                <w:rFonts w:asciiTheme="majorHAnsi" w:hAnsiTheme="majorHAnsi" w:cs="Arial"/>
                <w:sz w:val="18"/>
                <w:szCs w:val="18"/>
              </w:rPr>
              <w:t>Bimbingan Khusus</w:t>
            </w:r>
            <w:r w:rsidR="00EB21B6">
              <w:rPr>
                <w:rFonts w:asciiTheme="majorHAnsi" w:hAnsiTheme="majorHAnsi" w:cs="Arial"/>
                <w:sz w:val="18"/>
                <w:szCs w:val="18"/>
              </w:rPr>
              <w:t xml:space="preserve"> (Maksimal 1</w:t>
            </w:r>
            <w:r w:rsidR="001A0505" w:rsidRPr="00027E12">
              <w:rPr>
                <w:rFonts w:asciiTheme="majorHAnsi" w:hAnsiTheme="majorHAnsi" w:cs="Arial"/>
                <w:sz w:val="18"/>
                <w:szCs w:val="18"/>
              </w:rPr>
              <w:t>0 Mhs)</w:t>
            </w:r>
          </w:p>
        </w:tc>
        <w:tc>
          <w:tcPr>
            <w:tcW w:w="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86C01" w:rsidRPr="00027E12" w:rsidRDefault="00186C01"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single" w:sz="4" w:space="0" w:color="auto"/>
              <w:left w:val="nil"/>
              <w:bottom w:val="single" w:sz="4" w:space="0" w:color="auto"/>
              <w:right w:val="single" w:sz="4" w:space="0" w:color="auto"/>
            </w:tcBorders>
            <w:shd w:val="clear" w:color="auto" w:fill="auto"/>
            <w:noWrap/>
            <w:vAlign w:val="center"/>
            <w:hideMark/>
          </w:tcPr>
          <w:p w:rsidR="00186C01" w:rsidRPr="00027E12" w:rsidRDefault="00186C01"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86C01" w:rsidRPr="00027E12" w:rsidRDefault="00186C01" w:rsidP="007C1CC5">
            <w:pPr>
              <w:jc w:val="center"/>
              <w:rPr>
                <w:rFonts w:asciiTheme="majorHAnsi" w:hAnsiTheme="majorHAnsi" w:cs="Arial"/>
                <w:sz w:val="18"/>
                <w:szCs w:val="18"/>
              </w:rPr>
            </w:pPr>
            <w:r w:rsidRPr="00027E12">
              <w:rPr>
                <w:rFonts w:asciiTheme="majorHAnsi" w:hAnsiTheme="majorHAnsi" w:cs="Arial"/>
                <w:sz w:val="18"/>
                <w:szCs w:val="18"/>
              </w:rPr>
              <w:t>0,39</w:t>
            </w:r>
          </w:p>
        </w:tc>
      </w:tr>
      <w:tr w:rsidR="00027E12" w:rsidRPr="00027E12" w:rsidTr="00723558">
        <w:trPr>
          <w:trHeight w:val="240"/>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0B4" w:rsidRPr="00027E12" w:rsidRDefault="00F22937" w:rsidP="00817A0A">
            <w:pPr>
              <w:jc w:val="center"/>
              <w:rPr>
                <w:rFonts w:asciiTheme="majorHAnsi" w:hAnsiTheme="majorHAnsi" w:cs="Arial"/>
                <w:sz w:val="18"/>
                <w:szCs w:val="18"/>
              </w:rPr>
            </w:pPr>
            <w:r w:rsidRPr="00027E12">
              <w:rPr>
                <w:rFonts w:asciiTheme="majorHAnsi" w:hAnsiTheme="majorHAnsi" w:cs="Arial"/>
                <w:sz w:val="18"/>
                <w:szCs w:val="18"/>
              </w:rPr>
              <w:t>4</w:t>
            </w:r>
          </w:p>
        </w:tc>
        <w:tc>
          <w:tcPr>
            <w:tcW w:w="4875" w:type="dxa"/>
            <w:tcBorders>
              <w:top w:val="single" w:sz="4" w:space="0" w:color="auto"/>
              <w:left w:val="nil"/>
              <w:bottom w:val="single" w:sz="4" w:space="0" w:color="auto"/>
              <w:right w:val="single" w:sz="4" w:space="0" w:color="auto"/>
            </w:tcBorders>
            <w:shd w:val="clear" w:color="auto" w:fill="auto"/>
            <w:noWrap/>
            <w:vAlign w:val="center"/>
          </w:tcPr>
          <w:p w:rsidR="00A930B4" w:rsidRPr="00027E12" w:rsidRDefault="00723558" w:rsidP="00750BBC">
            <w:pPr>
              <w:rPr>
                <w:rFonts w:asciiTheme="majorHAnsi" w:hAnsiTheme="majorHAnsi" w:cs="Arial"/>
                <w:sz w:val="18"/>
                <w:szCs w:val="18"/>
              </w:rPr>
            </w:pPr>
            <w:r w:rsidRPr="00027E12">
              <w:rPr>
                <w:rFonts w:asciiTheme="majorHAnsi" w:hAnsiTheme="majorHAnsi" w:cs="Arial"/>
                <w:sz w:val="18"/>
                <w:szCs w:val="18"/>
              </w:rPr>
              <w:t xml:space="preserve"> </w:t>
            </w:r>
            <w:r w:rsidR="00750BBC" w:rsidRPr="00027E12">
              <w:rPr>
                <w:rFonts w:asciiTheme="majorHAnsi" w:hAnsiTheme="majorHAnsi" w:cs="Arial"/>
                <w:sz w:val="18"/>
                <w:szCs w:val="18"/>
              </w:rPr>
              <w:t>Pe</w:t>
            </w:r>
            <w:r w:rsidR="00D3743B" w:rsidRPr="00027E12">
              <w:rPr>
                <w:rFonts w:asciiTheme="majorHAnsi" w:hAnsiTheme="majorHAnsi" w:cs="Arial"/>
                <w:sz w:val="18"/>
                <w:szCs w:val="18"/>
              </w:rPr>
              <w:t>m</w:t>
            </w:r>
            <w:r w:rsidR="00A930B4" w:rsidRPr="00027E12">
              <w:rPr>
                <w:rFonts w:asciiTheme="majorHAnsi" w:hAnsiTheme="majorHAnsi" w:cs="Arial"/>
                <w:sz w:val="18"/>
                <w:szCs w:val="18"/>
              </w:rPr>
              <w:t>bimbing Magang/ PKL Non Mata Kuliah</w:t>
            </w:r>
          </w:p>
        </w:tc>
        <w:tc>
          <w:tcPr>
            <w:tcW w:w="728" w:type="dxa"/>
            <w:gridSpan w:val="2"/>
            <w:tcBorders>
              <w:top w:val="single" w:sz="4" w:space="0" w:color="auto"/>
              <w:left w:val="nil"/>
              <w:bottom w:val="single" w:sz="4" w:space="0" w:color="auto"/>
              <w:right w:val="single" w:sz="4" w:space="0" w:color="auto"/>
            </w:tcBorders>
            <w:shd w:val="clear" w:color="auto" w:fill="auto"/>
            <w:noWrap/>
            <w:vAlign w:val="center"/>
          </w:tcPr>
          <w:p w:rsidR="00A930B4" w:rsidRPr="00027E12" w:rsidRDefault="00A930B4" w:rsidP="00143848">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single" w:sz="4" w:space="0" w:color="auto"/>
              <w:left w:val="nil"/>
              <w:bottom w:val="single" w:sz="4" w:space="0" w:color="auto"/>
              <w:right w:val="single" w:sz="4" w:space="0" w:color="auto"/>
            </w:tcBorders>
            <w:shd w:val="clear" w:color="auto" w:fill="auto"/>
            <w:noWrap/>
            <w:vAlign w:val="center"/>
          </w:tcPr>
          <w:p w:rsidR="00A930B4" w:rsidRPr="00027E12" w:rsidRDefault="00A930B4" w:rsidP="00143848">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tcPr>
          <w:p w:rsidR="00A930B4" w:rsidRPr="00027E12" w:rsidRDefault="00A930B4" w:rsidP="00143848">
            <w:pPr>
              <w:jc w:val="center"/>
              <w:rPr>
                <w:rFonts w:asciiTheme="majorHAnsi" w:hAnsiTheme="majorHAnsi" w:cs="Arial"/>
                <w:sz w:val="18"/>
                <w:szCs w:val="18"/>
              </w:rPr>
            </w:pPr>
            <w:r w:rsidRPr="00027E12">
              <w:rPr>
                <w:rFonts w:asciiTheme="majorHAnsi" w:hAnsiTheme="majorHAnsi" w:cs="Arial"/>
                <w:sz w:val="18"/>
                <w:szCs w:val="18"/>
              </w:rPr>
              <w:t>0.39</w:t>
            </w:r>
          </w:p>
        </w:tc>
      </w:tr>
      <w:tr w:rsidR="00027E12" w:rsidRPr="00027E12" w:rsidTr="00723558">
        <w:trPr>
          <w:trHeight w:val="240"/>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7F9B" w:rsidRPr="00027E12" w:rsidRDefault="00947F9B" w:rsidP="00817A0A">
            <w:pPr>
              <w:jc w:val="center"/>
              <w:rPr>
                <w:rFonts w:asciiTheme="majorHAnsi" w:hAnsiTheme="majorHAnsi" w:cs="Arial"/>
                <w:sz w:val="18"/>
                <w:szCs w:val="18"/>
              </w:rPr>
            </w:pPr>
            <w:r w:rsidRPr="00027E12">
              <w:rPr>
                <w:rFonts w:asciiTheme="majorHAnsi" w:hAnsiTheme="majorHAnsi" w:cs="Arial"/>
                <w:sz w:val="18"/>
                <w:szCs w:val="18"/>
              </w:rPr>
              <w:t>5</w:t>
            </w:r>
          </w:p>
        </w:tc>
        <w:tc>
          <w:tcPr>
            <w:tcW w:w="4875" w:type="dxa"/>
            <w:tcBorders>
              <w:top w:val="single" w:sz="4" w:space="0" w:color="auto"/>
              <w:left w:val="nil"/>
              <w:bottom w:val="single" w:sz="4" w:space="0" w:color="auto"/>
              <w:right w:val="single" w:sz="4" w:space="0" w:color="auto"/>
            </w:tcBorders>
            <w:shd w:val="clear" w:color="auto" w:fill="auto"/>
            <w:noWrap/>
            <w:vAlign w:val="center"/>
          </w:tcPr>
          <w:p w:rsidR="00947F9B" w:rsidRPr="00027E12" w:rsidRDefault="00947F9B" w:rsidP="00750BBC">
            <w:pPr>
              <w:rPr>
                <w:rFonts w:asciiTheme="majorHAnsi" w:hAnsiTheme="majorHAnsi" w:cs="Arial"/>
                <w:sz w:val="18"/>
                <w:szCs w:val="18"/>
              </w:rPr>
            </w:pPr>
            <w:r w:rsidRPr="00027E12">
              <w:rPr>
                <w:rFonts w:asciiTheme="majorHAnsi" w:hAnsiTheme="majorHAnsi" w:cs="Arial"/>
                <w:sz w:val="18"/>
                <w:szCs w:val="18"/>
              </w:rPr>
              <w:t>Menguji Magang/ PKL</w:t>
            </w:r>
            <w:r w:rsidR="0012535A" w:rsidRPr="00027E12">
              <w:rPr>
                <w:rFonts w:asciiTheme="majorHAnsi" w:hAnsiTheme="majorHAnsi" w:cs="Arial"/>
                <w:sz w:val="18"/>
                <w:szCs w:val="18"/>
              </w:rPr>
              <w:t xml:space="preserve"> Non Matakuliah</w:t>
            </w:r>
          </w:p>
        </w:tc>
        <w:tc>
          <w:tcPr>
            <w:tcW w:w="728" w:type="dxa"/>
            <w:gridSpan w:val="2"/>
            <w:tcBorders>
              <w:top w:val="single" w:sz="4" w:space="0" w:color="auto"/>
              <w:left w:val="nil"/>
              <w:bottom w:val="single" w:sz="4" w:space="0" w:color="auto"/>
              <w:right w:val="single" w:sz="4" w:space="0" w:color="auto"/>
            </w:tcBorders>
            <w:shd w:val="clear" w:color="auto" w:fill="auto"/>
            <w:noWrap/>
            <w:vAlign w:val="center"/>
          </w:tcPr>
          <w:p w:rsidR="00947F9B" w:rsidRPr="00027E12" w:rsidRDefault="00947F9B" w:rsidP="00143848">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single" w:sz="4" w:space="0" w:color="auto"/>
              <w:left w:val="nil"/>
              <w:bottom w:val="single" w:sz="4" w:space="0" w:color="auto"/>
              <w:right w:val="single" w:sz="4" w:space="0" w:color="auto"/>
            </w:tcBorders>
            <w:shd w:val="clear" w:color="auto" w:fill="auto"/>
            <w:noWrap/>
            <w:vAlign w:val="center"/>
          </w:tcPr>
          <w:p w:rsidR="00947F9B" w:rsidRPr="00027E12" w:rsidRDefault="00947F9B" w:rsidP="00143848">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tcPr>
          <w:p w:rsidR="00947F9B" w:rsidRPr="00027E12" w:rsidRDefault="00947F9B" w:rsidP="00143848">
            <w:pPr>
              <w:jc w:val="center"/>
              <w:rPr>
                <w:rFonts w:asciiTheme="majorHAnsi" w:hAnsiTheme="majorHAnsi" w:cs="Arial"/>
                <w:sz w:val="18"/>
                <w:szCs w:val="18"/>
              </w:rPr>
            </w:pPr>
            <w:r w:rsidRPr="00027E12">
              <w:rPr>
                <w:rFonts w:asciiTheme="majorHAnsi" w:hAnsiTheme="majorHAnsi" w:cs="Arial"/>
                <w:sz w:val="18"/>
                <w:szCs w:val="18"/>
              </w:rPr>
              <w:t>0.22</w:t>
            </w:r>
          </w:p>
        </w:tc>
      </w:tr>
      <w:tr w:rsidR="00027E12" w:rsidRPr="00027E12" w:rsidTr="00723558">
        <w:trPr>
          <w:trHeight w:val="510"/>
          <w:jc w:val="center"/>
        </w:trPr>
        <w:tc>
          <w:tcPr>
            <w:tcW w:w="608" w:type="dxa"/>
            <w:tcBorders>
              <w:left w:val="single" w:sz="4" w:space="0" w:color="auto"/>
              <w:bottom w:val="single" w:sz="4" w:space="0" w:color="auto"/>
              <w:right w:val="single" w:sz="4" w:space="0" w:color="auto"/>
            </w:tcBorders>
            <w:shd w:val="clear" w:color="auto" w:fill="auto"/>
            <w:noWrap/>
            <w:vAlign w:val="center"/>
            <w:hideMark/>
          </w:tcPr>
          <w:p w:rsidR="00A930B4" w:rsidRPr="00027E12" w:rsidRDefault="00F9014A" w:rsidP="00817A0A">
            <w:pPr>
              <w:jc w:val="center"/>
              <w:rPr>
                <w:rFonts w:asciiTheme="majorHAnsi" w:hAnsiTheme="majorHAnsi" w:cs="Arial"/>
                <w:sz w:val="18"/>
                <w:szCs w:val="18"/>
              </w:rPr>
            </w:pPr>
            <w:r w:rsidRPr="00027E12">
              <w:rPr>
                <w:rFonts w:asciiTheme="majorHAnsi" w:hAnsiTheme="majorHAnsi" w:cs="Arial"/>
                <w:sz w:val="18"/>
                <w:szCs w:val="18"/>
              </w:rPr>
              <w:t>6</w:t>
            </w:r>
          </w:p>
        </w:tc>
        <w:tc>
          <w:tcPr>
            <w:tcW w:w="4875" w:type="dxa"/>
            <w:tcBorders>
              <w:left w:val="nil"/>
              <w:bottom w:val="single" w:sz="4" w:space="0" w:color="auto"/>
              <w:right w:val="nil"/>
            </w:tcBorders>
            <w:shd w:val="clear" w:color="auto" w:fill="auto"/>
            <w:vAlign w:val="center"/>
            <w:hideMark/>
          </w:tcPr>
          <w:p w:rsidR="00A930B4" w:rsidRPr="00027E12" w:rsidRDefault="00A930B4" w:rsidP="00817A0A">
            <w:pPr>
              <w:rPr>
                <w:rFonts w:asciiTheme="majorHAnsi" w:hAnsiTheme="majorHAnsi" w:cs="Arial"/>
                <w:sz w:val="18"/>
                <w:szCs w:val="18"/>
              </w:rPr>
            </w:pPr>
            <w:r w:rsidRPr="00027E12">
              <w:rPr>
                <w:rFonts w:asciiTheme="majorHAnsi" w:hAnsiTheme="majorHAnsi" w:cs="Arial"/>
                <w:sz w:val="18"/>
                <w:szCs w:val="18"/>
              </w:rPr>
              <w:t xml:space="preserve">Pembimbing tugas akhir/Skripsi/Karya Tulis Ilmiah D3/S1 </w:t>
            </w:r>
            <w:r w:rsidR="003E0ED1">
              <w:rPr>
                <w:rFonts w:asciiTheme="majorHAnsi" w:hAnsiTheme="majorHAnsi" w:cs="Arial"/>
                <w:sz w:val="18"/>
                <w:szCs w:val="18"/>
              </w:rPr>
              <w:t>(Sampai dengan</w:t>
            </w:r>
            <w:r w:rsidRPr="00027E12">
              <w:rPr>
                <w:rFonts w:asciiTheme="majorHAnsi" w:hAnsiTheme="majorHAnsi" w:cs="Arial"/>
                <w:sz w:val="18"/>
                <w:szCs w:val="18"/>
              </w:rPr>
              <w:t xml:space="preserve"> Lulus)</w:t>
            </w:r>
          </w:p>
        </w:tc>
        <w:tc>
          <w:tcPr>
            <w:tcW w:w="728" w:type="dxa"/>
            <w:gridSpan w:val="2"/>
            <w:tcBorders>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932" w:type="dxa"/>
            <w:gridSpan w:val="2"/>
            <w:tcBorders>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1128" w:type="dxa"/>
            <w:gridSpan w:val="2"/>
            <w:tcBorders>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Pembimbing I</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7B16C1" w:rsidP="007C1CC5">
            <w:pPr>
              <w:jc w:val="center"/>
              <w:rPr>
                <w:rFonts w:asciiTheme="majorHAnsi" w:hAnsiTheme="majorHAnsi" w:cs="Arial"/>
                <w:sz w:val="18"/>
                <w:szCs w:val="18"/>
                <w:lang w:val="en-ID"/>
              </w:rPr>
            </w:pPr>
            <w:r w:rsidRPr="00027E12">
              <w:rPr>
                <w:rFonts w:asciiTheme="majorHAnsi" w:hAnsiTheme="majorHAnsi" w:cs="Arial"/>
                <w:sz w:val="18"/>
                <w:szCs w:val="18"/>
                <w:lang w:val="en-ID"/>
              </w:rPr>
              <w:t>1.45</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Pembimbing II</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7B16C1" w:rsidP="004D22E9">
            <w:pPr>
              <w:jc w:val="center"/>
              <w:rPr>
                <w:rFonts w:asciiTheme="majorHAnsi" w:hAnsiTheme="majorHAnsi" w:cs="Arial"/>
                <w:sz w:val="18"/>
                <w:szCs w:val="18"/>
                <w:lang w:val="en-ID"/>
              </w:rPr>
            </w:pPr>
            <w:r w:rsidRPr="00027E12">
              <w:rPr>
                <w:rFonts w:asciiTheme="majorHAnsi" w:hAnsiTheme="majorHAnsi" w:cs="Arial"/>
                <w:sz w:val="18"/>
                <w:szCs w:val="18"/>
              </w:rPr>
              <w:t>1.25</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F9014A" w:rsidP="00817A0A">
            <w:pPr>
              <w:jc w:val="center"/>
              <w:rPr>
                <w:rFonts w:asciiTheme="majorHAnsi" w:hAnsiTheme="majorHAnsi" w:cs="Arial"/>
                <w:sz w:val="18"/>
                <w:szCs w:val="18"/>
              </w:rPr>
            </w:pPr>
            <w:r>
              <w:rPr>
                <w:rFonts w:asciiTheme="majorHAnsi" w:hAnsiTheme="majorHAnsi" w:cs="Arial"/>
                <w:sz w:val="18"/>
                <w:szCs w:val="18"/>
              </w:rPr>
              <w:t>7</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176106" w:rsidP="00817A0A">
            <w:pPr>
              <w:rPr>
                <w:rFonts w:asciiTheme="majorHAnsi" w:hAnsiTheme="majorHAnsi" w:cs="Arial"/>
                <w:sz w:val="18"/>
                <w:szCs w:val="18"/>
              </w:rPr>
            </w:pPr>
            <w:r>
              <w:rPr>
                <w:rFonts w:asciiTheme="majorHAnsi" w:hAnsiTheme="majorHAnsi" w:cs="Arial"/>
                <w:sz w:val="18"/>
                <w:szCs w:val="18"/>
              </w:rPr>
              <w:t>Bimbingan tesis (jenjang S2) (S</w:t>
            </w:r>
            <w:r w:rsidR="00A930B4" w:rsidRPr="00EF2EA7">
              <w:rPr>
                <w:rFonts w:asciiTheme="majorHAnsi" w:hAnsiTheme="majorHAnsi" w:cs="Arial"/>
                <w:sz w:val="18"/>
                <w:szCs w:val="18"/>
              </w:rPr>
              <w:t>ampai dengan lulus)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ind w:firstLineChars="200" w:firstLine="360"/>
              <w:rPr>
                <w:rFonts w:asciiTheme="majorHAnsi" w:hAnsiTheme="majorHAnsi" w:cs="Arial"/>
                <w:sz w:val="18"/>
                <w:szCs w:val="18"/>
              </w:rPr>
            </w:pPr>
            <w:r w:rsidRPr="00EF2EA7">
              <w:rPr>
                <w:rFonts w:asciiTheme="majorHAnsi" w:hAnsiTheme="majorHAnsi" w:cs="Arial"/>
                <w:sz w:val="18"/>
                <w:szCs w:val="18"/>
              </w:rPr>
              <w:t>Pembimbing I</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2,11</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ind w:firstLineChars="200" w:firstLine="360"/>
              <w:rPr>
                <w:rFonts w:asciiTheme="majorHAnsi" w:hAnsiTheme="majorHAnsi" w:cs="Arial"/>
                <w:sz w:val="18"/>
                <w:szCs w:val="18"/>
              </w:rPr>
            </w:pPr>
            <w:r w:rsidRPr="00EF2EA7">
              <w:rPr>
                <w:rFonts w:asciiTheme="majorHAnsi" w:hAnsiTheme="majorHAnsi" w:cs="Arial"/>
                <w:sz w:val="18"/>
                <w:szCs w:val="18"/>
              </w:rPr>
              <w:t>Pembimbing II</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1,75</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BB6C51" w:rsidP="00817A0A">
            <w:pPr>
              <w:jc w:val="center"/>
              <w:rPr>
                <w:rFonts w:asciiTheme="majorHAnsi" w:hAnsiTheme="majorHAnsi" w:cs="Arial"/>
                <w:sz w:val="18"/>
                <w:szCs w:val="18"/>
              </w:rPr>
            </w:pPr>
            <w:r>
              <w:rPr>
                <w:rFonts w:asciiTheme="majorHAnsi" w:hAnsiTheme="majorHAnsi" w:cs="Arial"/>
                <w:sz w:val="18"/>
                <w:szCs w:val="18"/>
              </w:rPr>
              <w:lastRenderedPageBreak/>
              <w:t>8</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rPr>
                <w:rFonts w:asciiTheme="majorHAnsi" w:hAnsiTheme="majorHAnsi" w:cs="Arial"/>
                <w:sz w:val="18"/>
                <w:szCs w:val="18"/>
              </w:rPr>
            </w:pPr>
            <w:r w:rsidRPr="00EF2EA7">
              <w:rPr>
                <w:rFonts w:asciiTheme="majorHAnsi" w:hAnsiTheme="majorHAnsi" w:cs="Arial"/>
                <w:sz w:val="18"/>
                <w:szCs w:val="18"/>
              </w:rPr>
              <w:t>Bim</w:t>
            </w:r>
            <w:r w:rsidR="00176106">
              <w:rPr>
                <w:rFonts w:asciiTheme="majorHAnsi" w:hAnsiTheme="majorHAnsi" w:cs="Arial"/>
                <w:sz w:val="18"/>
                <w:szCs w:val="18"/>
              </w:rPr>
              <w:t>bingan disertasi (jenjang S3) (S</w:t>
            </w:r>
            <w:r w:rsidRPr="00EF2EA7">
              <w:rPr>
                <w:rFonts w:asciiTheme="majorHAnsi" w:hAnsiTheme="majorHAnsi" w:cs="Arial"/>
                <w:sz w:val="18"/>
                <w:szCs w:val="18"/>
              </w:rPr>
              <w:t>ampai dengan lulus)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ind w:firstLineChars="200" w:firstLine="360"/>
              <w:rPr>
                <w:rFonts w:asciiTheme="majorHAnsi" w:hAnsiTheme="majorHAnsi" w:cs="Arial"/>
                <w:sz w:val="18"/>
                <w:szCs w:val="18"/>
              </w:rPr>
            </w:pPr>
            <w:r w:rsidRPr="00EF2EA7">
              <w:rPr>
                <w:rFonts w:asciiTheme="majorHAnsi" w:hAnsiTheme="majorHAnsi" w:cs="Arial"/>
                <w:sz w:val="18"/>
                <w:szCs w:val="18"/>
              </w:rPr>
              <w:t>Promotor</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3,64</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ind w:firstLineChars="200" w:firstLine="360"/>
              <w:rPr>
                <w:rFonts w:asciiTheme="majorHAnsi" w:hAnsiTheme="majorHAnsi" w:cs="Arial"/>
                <w:sz w:val="18"/>
                <w:szCs w:val="18"/>
              </w:rPr>
            </w:pPr>
            <w:r w:rsidRPr="00EF2EA7">
              <w:rPr>
                <w:rFonts w:asciiTheme="majorHAnsi" w:hAnsiTheme="majorHAnsi" w:cs="Arial"/>
                <w:sz w:val="18"/>
                <w:szCs w:val="18"/>
              </w:rPr>
              <w:t>Co Promotor</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2,92</w:t>
            </w:r>
          </w:p>
        </w:tc>
      </w:tr>
      <w:tr w:rsidR="00F9014A" w:rsidRPr="007100E0"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F9014A" w:rsidRPr="007100E0" w:rsidRDefault="00BB6C51" w:rsidP="00817A0A">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9</w:t>
            </w:r>
          </w:p>
        </w:tc>
        <w:tc>
          <w:tcPr>
            <w:tcW w:w="4875" w:type="dxa"/>
            <w:tcBorders>
              <w:top w:val="nil"/>
              <w:left w:val="nil"/>
              <w:bottom w:val="single" w:sz="4" w:space="0" w:color="auto"/>
              <w:right w:val="single" w:sz="4" w:space="0" w:color="auto"/>
            </w:tcBorders>
            <w:shd w:val="clear" w:color="auto" w:fill="auto"/>
            <w:noWrap/>
            <w:vAlign w:val="center"/>
          </w:tcPr>
          <w:p w:rsidR="00F9014A" w:rsidRPr="007100E0" w:rsidRDefault="00F9014A" w:rsidP="00F9014A">
            <w:pP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Menguji Ujian Konprehensip</w:t>
            </w:r>
          </w:p>
        </w:tc>
        <w:tc>
          <w:tcPr>
            <w:tcW w:w="728" w:type="dxa"/>
            <w:gridSpan w:val="2"/>
            <w:tcBorders>
              <w:top w:val="nil"/>
              <w:left w:val="nil"/>
              <w:bottom w:val="single" w:sz="4" w:space="0" w:color="auto"/>
              <w:right w:val="single" w:sz="4" w:space="0" w:color="auto"/>
            </w:tcBorders>
            <w:shd w:val="clear" w:color="auto" w:fill="auto"/>
            <w:noWrap/>
            <w:vAlign w:val="center"/>
          </w:tcPr>
          <w:p w:rsidR="00F9014A" w:rsidRPr="007100E0" w:rsidRDefault="00F9014A" w:rsidP="00817A0A">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F9014A" w:rsidRPr="007100E0" w:rsidRDefault="00F9014A" w:rsidP="00817A0A">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tcPr>
          <w:p w:rsidR="00F9014A" w:rsidRPr="007100E0" w:rsidRDefault="00F9014A" w:rsidP="007C1CC5">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0.22</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027E12" w:rsidRDefault="00BB6C51" w:rsidP="00F9014A">
            <w:pPr>
              <w:rPr>
                <w:rFonts w:asciiTheme="majorHAnsi" w:hAnsiTheme="majorHAnsi" w:cs="Arial"/>
                <w:sz w:val="18"/>
                <w:szCs w:val="18"/>
                <w:lang w:val="en-ID"/>
              </w:rPr>
            </w:pPr>
            <w:r w:rsidRPr="00027E12">
              <w:rPr>
                <w:rFonts w:asciiTheme="majorHAnsi" w:hAnsiTheme="majorHAnsi" w:cs="Arial"/>
                <w:sz w:val="18"/>
                <w:szCs w:val="18"/>
                <w:lang w:val="en-ID"/>
              </w:rPr>
              <w:t xml:space="preserve">  10</w:t>
            </w:r>
          </w:p>
        </w:tc>
        <w:tc>
          <w:tcPr>
            <w:tcW w:w="4875" w:type="dxa"/>
            <w:tcBorders>
              <w:top w:val="nil"/>
              <w:left w:val="nil"/>
              <w:bottom w:val="single" w:sz="4" w:space="0" w:color="auto"/>
              <w:right w:val="single" w:sz="4" w:space="0" w:color="auto"/>
            </w:tcBorders>
            <w:shd w:val="clear" w:color="auto" w:fill="auto"/>
            <w:noWrap/>
            <w:vAlign w:val="center"/>
          </w:tcPr>
          <w:p w:rsidR="00A930B4" w:rsidRPr="00027E12" w:rsidRDefault="00A930B4" w:rsidP="00E53137">
            <w:pPr>
              <w:ind w:firstLineChars="24" w:firstLine="43"/>
              <w:rPr>
                <w:rFonts w:asciiTheme="majorHAnsi" w:hAnsiTheme="majorHAnsi" w:cs="Arial"/>
                <w:sz w:val="18"/>
                <w:szCs w:val="18"/>
                <w:lang w:val="id-ID"/>
              </w:rPr>
            </w:pPr>
            <w:r w:rsidRPr="00027E12">
              <w:rPr>
                <w:rFonts w:asciiTheme="majorHAnsi" w:hAnsiTheme="majorHAnsi" w:cs="Arial"/>
                <w:sz w:val="18"/>
                <w:szCs w:val="18"/>
                <w:lang w:val="id-ID"/>
              </w:rPr>
              <w:t>Menguji Seminar Proposal S1</w:t>
            </w:r>
          </w:p>
        </w:tc>
        <w:tc>
          <w:tcPr>
            <w:tcW w:w="728" w:type="dxa"/>
            <w:gridSpan w:val="2"/>
            <w:tcBorders>
              <w:top w:val="nil"/>
              <w:left w:val="nil"/>
              <w:bottom w:val="single" w:sz="4" w:space="0" w:color="auto"/>
              <w:right w:val="single" w:sz="4" w:space="0" w:color="auto"/>
            </w:tcBorders>
            <w:shd w:val="clear" w:color="auto" w:fill="auto"/>
            <w:noWrap/>
            <w:vAlign w:val="center"/>
          </w:tcPr>
          <w:p w:rsidR="00A930B4" w:rsidRPr="00027E12"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tcPr>
          <w:p w:rsidR="00A930B4" w:rsidRPr="00027E12"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tcPr>
          <w:p w:rsidR="00A930B4" w:rsidRPr="00027E12" w:rsidRDefault="00A930B4" w:rsidP="007C1CC5">
            <w:pPr>
              <w:jc w:val="center"/>
              <w:rPr>
                <w:rFonts w:asciiTheme="majorHAnsi" w:hAnsiTheme="majorHAnsi" w:cs="Arial"/>
                <w:sz w:val="18"/>
                <w:szCs w:val="18"/>
              </w:rPr>
            </w:pP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A930B4" w:rsidRPr="00027E12" w:rsidRDefault="00A930B4" w:rsidP="00817A0A">
            <w:pPr>
              <w:ind w:firstLineChars="200" w:firstLine="360"/>
              <w:rPr>
                <w:rFonts w:asciiTheme="majorHAnsi" w:hAnsiTheme="majorHAnsi" w:cs="Arial"/>
                <w:sz w:val="18"/>
                <w:szCs w:val="18"/>
                <w:lang w:val="id-ID"/>
              </w:rPr>
            </w:pPr>
            <w:r w:rsidRPr="00027E12">
              <w:rPr>
                <w:rFonts w:asciiTheme="majorHAnsi" w:hAnsiTheme="majorHAnsi" w:cs="Arial"/>
                <w:sz w:val="18"/>
                <w:szCs w:val="18"/>
                <w:lang w:val="id-ID"/>
              </w:rPr>
              <w:t>Ketua</w:t>
            </w:r>
          </w:p>
        </w:tc>
        <w:tc>
          <w:tcPr>
            <w:tcW w:w="728" w:type="dxa"/>
            <w:gridSpan w:val="2"/>
            <w:tcBorders>
              <w:top w:val="nil"/>
              <w:left w:val="nil"/>
              <w:bottom w:val="single" w:sz="4" w:space="0" w:color="auto"/>
              <w:right w:val="single" w:sz="4" w:space="0" w:color="auto"/>
            </w:tcBorders>
            <w:shd w:val="clear" w:color="auto" w:fill="auto"/>
            <w:noWrap/>
            <w:vAlign w:val="center"/>
          </w:tcPr>
          <w:p w:rsidR="00A930B4" w:rsidRPr="00027E12" w:rsidRDefault="00A930B4" w:rsidP="00817A0A">
            <w:pPr>
              <w:jc w:val="center"/>
              <w:rPr>
                <w:rFonts w:asciiTheme="majorHAnsi" w:hAnsiTheme="majorHAnsi" w:cs="Arial"/>
                <w:sz w:val="18"/>
                <w:szCs w:val="18"/>
                <w:lang w:val="id-ID"/>
              </w:rPr>
            </w:pPr>
            <w:r w:rsidRPr="00027E12">
              <w:rPr>
                <w:rFonts w:asciiTheme="majorHAnsi" w:hAnsiTheme="majorHAnsi" w:cs="Arial"/>
                <w:sz w:val="18"/>
                <w:szCs w:val="18"/>
                <w:lang w:val="id-ID"/>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A930B4" w:rsidRPr="00027E12" w:rsidRDefault="00A930B4" w:rsidP="00817A0A">
            <w:pPr>
              <w:jc w:val="center"/>
              <w:rPr>
                <w:rFonts w:asciiTheme="majorHAnsi" w:hAnsiTheme="majorHAnsi" w:cs="Arial"/>
                <w:sz w:val="18"/>
                <w:szCs w:val="18"/>
                <w:lang w:val="id-ID"/>
              </w:rPr>
            </w:pPr>
            <w:r w:rsidRPr="00027E12">
              <w:rPr>
                <w:rFonts w:asciiTheme="majorHAnsi" w:hAnsiTheme="majorHAnsi" w:cs="Arial"/>
                <w:sz w:val="18"/>
                <w:szCs w:val="18"/>
                <w:lang w:val="id-ID"/>
              </w:rPr>
              <w:t>Mhs</w:t>
            </w:r>
          </w:p>
        </w:tc>
        <w:tc>
          <w:tcPr>
            <w:tcW w:w="1128" w:type="dxa"/>
            <w:gridSpan w:val="2"/>
            <w:tcBorders>
              <w:top w:val="nil"/>
              <w:left w:val="nil"/>
              <w:bottom w:val="single" w:sz="4" w:space="0" w:color="auto"/>
              <w:right w:val="single" w:sz="4" w:space="0" w:color="auto"/>
            </w:tcBorders>
            <w:shd w:val="clear" w:color="auto" w:fill="auto"/>
            <w:noWrap/>
            <w:vAlign w:val="center"/>
          </w:tcPr>
          <w:p w:rsidR="00A930B4" w:rsidRPr="00027E12" w:rsidRDefault="00A44C7F" w:rsidP="007C1CC5">
            <w:pPr>
              <w:jc w:val="center"/>
              <w:rPr>
                <w:rFonts w:asciiTheme="majorHAnsi" w:hAnsiTheme="majorHAnsi" w:cs="Arial"/>
                <w:sz w:val="18"/>
                <w:szCs w:val="18"/>
                <w:lang w:val="en-ID"/>
              </w:rPr>
            </w:pPr>
            <w:r w:rsidRPr="00027E12">
              <w:rPr>
                <w:rFonts w:asciiTheme="majorHAnsi" w:hAnsiTheme="majorHAnsi" w:cs="Arial"/>
                <w:sz w:val="18"/>
                <w:szCs w:val="18"/>
                <w:lang w:val="id-ID"/>
              </w:rPr>
              <w:t>0.</w:t>
            </w:r>
            <w:r w:rsidRPr="00027E12">
              <w:rPr>
                <w:rFonts w:asciiTheme="majorHAnsi" w:hAnsiTheme="majorHAnsi" w:cs="Arial"/>
                <w:sz w:val="18"/>
                <w:szCs w:val="18"/>
                <w:lang w:val="en-ID"/>
              </w:rPr>
              <w:t>58</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A930B4" w:rsidRPr="00027E12" w:rsidRDefault="00A930B4" w:rsidP="00817A0A">
            <w:pPr>
              <w:ind w:firstLineChars="200" w:firstLine="360"/>
              <w:rPr>
                <w:rFonts w:asciiTheme="majorHAnsi" w:hAnsiTheme="majorHAnsi" w:cs="Arial"/>
                <w:sz w:val="18"/>
                <w:szCs w:val="18"/>
                <w:lang w:val="id-ID"/>
              </w:rPr>
            </w:pPr>
            <w:r w:rsidRPr="00027E12">
              <w:rPr>
                <w:rFonts w:asciiTheme="majorHAnsi" w:hAnsiTheme="majorHAnsi" w:cs="Arial"/>
                <w:sz w:val="18"/>
                <w:szCs w:val="18"/>
                <w:lang w:val="id-ID"/>
              </w:rPr>
              <w:t>Anggota</w:t>
            </w:r>
          </w:p>
        </w:tc>
        <w:tc>
          <w:tcPr>
            <w:tcW w:w="728" w:type="dxa"/>
            <w:gridSpan w:val="2"/>
            <w:tcBorders>
              <w:top w:val="nil"/>
              <w:left w:val="nil"/>
              <w:bottom w:val="single" w:sz="4" w:space="0" w:color="auto"/>
              <w:right w:val="single" w:sz="4" w:space="0" w:color="auto"/>
            </w:tcBorders>
            <w:shd w:val="clear" w:color="auto" w:fill="auto"/>
            <w:noWrap/>
            <w:vAlign w:val="center"/>
          </w:tcPr>
          <w:p w:rsidR="00A930B4" w:rsidRPr="00027E12" w:rsidRDefault="00A930B4" w:rsidP="00817A0A">
            <w:pPr>
              <w:jc w:val="center"/>
              <w:rPr>
                <w:rFonts w:asciiTheme="majorHAnsi" w:hAnsiTheme="majorHAnsi" w:cs="Arial"/>
                <w:sz w:val="18"/>
                <w:szCs w:val="18"/>
                <w:lang w:val="id-ID"/>
              </w:rPr>
            </w:pPr>
            <w:r w:rsidRPr="00027E12">
              <w:rPr>
                <w:rFonts w:asciiTheme="majorHAnsi" w:hAnsiTheme="majorHAnsi" w:cs="Arial"/>
                <w:sz w:val="18"/>
                <w:szCs w:val="18"/>
                <w:lang w:val="id-ID"/>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A930B4" w:rsidRPr="00027E12" w:rsidRDefault="00A930B4" w:rsidP="00817A0A">
            <w:pPr>
              <w:jc w:val="center"/>
              <w:rPr>
                <w:rFonts w:asciiTheme="majorHAnsi" w:hAnsiTheme="majorHAnsi" w:cs="Arial"/>
                <w:sz w:val="18"/>
                <w:szCs w:val="18"/>
                <w:lang w:val="id-ID"/>
              </w:rPr>
            </w:pPr>
            <w:r w:rsidRPr="00027E12">
              <w:rPr>
                <w:rFonts w:asciiTheme="majorHAnsi" w:hAnsiTheme="majorHAnsi" w:cs="Arial"/>
                <w:sz w:val="18"/>
                <w:szCs w:val="18"/>
                <w:lang w:val="id-ID"/>
              </w:rPr>
              <w:t>Mhs</w:t>
            </w:r>
          </w:p>
        </w:tc>
        <w:tc>
          <w:tcPr>
            <w:tcW w:w="1128" w:type="dxa"/>
            <w:gridSpan w:val="2"/>
            <w:tcBorders>
              <w:top w:val="nil"/>
              <w:left w:val="nil"/>
              <w:bottom w:val="single" w:sz="4" w:space="0" w:color="auto"/>
              <w:right w:val="single" w:sz="4" w:space="0" w:color="auto"/>
            </w:tcBorders>
            <w:shd w:val="clear" w:color="auto" w:fill="auto"/>
            <w:noWrap/>
            <w:vAlign w:val="center"/>
          </w:tcPr>
          <w:p w:rsidR="00A930B4" w:rsidRPr="00027E12" w:rsidRDefault="00A44C7F" w:rsidP="007C1CC5">
            <w:pPr>
              <w:jc w:val="center"/>
              <w:rPr>
                <w:rFonts w:asciiTheme="majorHAnsi" w:hAnsiTheme="majorHAnsi" w:cs="Arial"/>
                <w:sz w:val="18"/>
                <w:szCs w:val="18"/>
                <w:lang w:val="en-ID"/>
              </w:rPr>
            </w:pPr>
            <w:r w:rsidRPr="00027E12">
              <w:rPr>
                <w:rFonts w:asciiTheme="majorHAnsi" w:hAnsiTheme="majorHAnsi" w:cs="Arial"/>
                <w:sz w:val="18"/>
                <w:szCs w:val="18"/>
                <w:lang w:val="id-ID"/>
              </w:rPr>
              <w:t>0.</w:t>
            </w:r>
            <w:r w:rsidRPr="00027E12">
              <w:rPr>
                <w:rFonts w:asciiTheme="majorHAnsi" w:hAnsiTheme="majorHAnsi" w:cs="Arial"/>
                <w:sz w:val="18"/>
                <w:szCs w:val="18"/>
                <w:lang w:val="en-ID"/>
              </w:rPr>
              <w:t>51</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BB6C51" w:rsidP="00BB6C51">
            <w:pPr>
              <w:rPr>
                <w:rFonts w:asciiTheme="majorHAnsi" w:hAnsiTheme="majorHAnsi" w:cs="Arial"/>
                <w:sz w:val="18"/>
                <w:szCs w:val="18"/>
                <w:lang w:val="en-ID"/>
              </w:rPr>
            </w:pPr>
            <w:r w:rsidRPr="00027E12">
              <w:rPr>
                <w:rFonts w:asciiTheme="majorHAnsi" w:hAnsiTheme="majorHAnsi" w:cs="Arial"/>
                <w:sz w:val="18"/>
                <w:szCs w:val="18"/>
                <w:lang w:val="en-ID"/>
              </w:rPr>
              <w:t xml:space="preserve">  11</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rPr>
                <w:rFonts w:asciiTheme="majorHAnsi" w:hAnsiTheme="majorHAnsi" w:cs="Arial"/>
                <w:sz w:val="18"/>
                <w:szCs w:val="18"/>
              </w:rPr>
            </w:pPr>
            <w:r w:rsidRPr="00027E12">
              <w:rPr>
                <w:rFonts w:asciiTheme="majorHAnsi" w:hAnsiTheme="majorHAnsi" w:cs="Arial"/>
                <w:sz w:val="18"/>
                <w:szCs w:val="18"/>
              </w:rPr>
              <w:t>Menguji Seminar proposal S2</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lang w:val="en-ID"/>
              </w:rPr>
            </w:pPr>
            <w:r w:rsidRPr="00027E12">
              <w:rPr>
                <w:rFonts w:asciiTheme="majorHAnsi" w:hAnsiTheme="majorHAnsi" w:cs="Arial"/>
                <w:sz w:val="18"/>
                <w:szCs w:val="18"/>
              </w:rPr>
              <w:t>0,</w:t>
            </w:r>
            <w:r w:rsidR="007A0BA2" w:rsidRPr="00027E12">
              <w:rPr>
                <w:rFonts w:asciiTheme="majorHAnsi" w:hAnsiTheme="majorHAnsi" w:cs="Arial"/>
                <w:sz w:val="18"/>
                <w:szCs w:val="18"/>
                <w:lang w:val="en-ID"/>
              </w:rPr>
              <w:t>92</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Anggota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lang w:val="en-ID"/>
              </w:rPr>
            </w:pPr>
            <w:r w:rsidRPr="00027E12">
              <w:rPr>
                <w:rFonts w:asciiTheme="majorHAnsi" w:hAnsiTheme="majorHAnsi" w:cs="Arial"/>
                <w:sz w:val="18"/>
                <w:szCs w:val="18"/>
              </w:rPr>
              <w:t>0,</w:t>
            </w:r>
            <w:r w:rsidR="007A0BA2" w:rsidRPr="00027E12">
              <w:rPr>
                <w:rFonts w:asciiTheme="majorHAnsi" w:hAnsiTheme="majorHAnsi" w:cs="Arial"/>
                <w:sz w:val="18"/>
                <w:szCs w:val="18"/>
                <w:lang w:val="en-ID"/>
              </w:rPr>
              <w:t>78</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BB6C51" w:rsidP="00817A0A">
            <w:pPr>
              <w:jc w:val="center"/>
              <w:rPr>
                <w:rFonts w:asciiTheme="majorHAnsi" w:hAnsiTheme="majorHAnsi" w:cs="Arial"/>
                <w:sz w:val="18"/>
                <w:szCs w:val="18"/>
                <w:lang w:val="en-ID"/>
              </w:rPr>
            </w:pPr>
            <w:r w:rsidRPr="00027E12">
              <w:rPr>
                <w:rFonts w:asciiTheme="majorHAnsi" w:hAnsiTheme="majorHAnsi" w:cs="Arial"/>
                <w:sz w:val="18"/>
                <w:szCs w:val="18"/>
                <w:lang w:val="en-ID"/>
              </w:rPr>
              <w:t>12</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rPr>
                <w:rFonts w:asciiTheme="majorHAnsi" w:hAnsiTheme="majorHAnsi" w:cs="Arial"/>
                <w:sz w:val="18"/>
                <w:szCs w:val="18"/>
              </w:rPr>
            </w:pPr>
            <w:r w:rsidRPr="00027E12">
              <w:rPr>
                <w:rFonts w:asciiTheme="majorHAnsi" w:hAnsiTheme="majorHAnsi" w:cs="Arial"/>
                <w:sz w:val="18"/>
                <w:szCs w:val="18"/>
              </w:rPr>
              <w:t>Menguji Prelium/Kualifiasi Doktor</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Penguji Filsafat Ilmu</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MK</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r w:rsidRPr="00027E12">
              <w:rPr>
                <w:rFonts w:asciiTheme="majorHAnsi" w:hAnsiTheme="majorHAnsi" w:cs="Arial"/>
                <w:sz w:val="18"/>
                <w:szCs w:val="18"/>
              </w:rPr>
              <w:t>2,92</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Penguji Metodologi Penelitian</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Mk</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r w:rsidRPr="00027E12">
              <w:rPr>
                <w:rFonts w:asciiTheme="majorHAnsi" w:hAnsiTheme="majorHAnsi" w:cs="Arial"/>
                <w:sz w:val="18"/>
                <w:szCs w:val="18"/>
              </w:rPr>
              <w:t>2,92</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Penguji Bidang Ilmu</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r w:rsidRPr="00027E12">
              <w:rPr>
                <w:rFonts w:asciiTheme="majorHAnsi" w:hAnsiTheme="majorHAnsi" w:cs="Arial"/>
                <w:sz w:val="18"/>
                <w:szCs w:val="18"/>
              </w:rPr>
              <w:t>2,92</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lang w:val="en-ID"/>
              </w:rPr>
            </w:pPr>
            <w:r w:rsidRPr="00027E12">
              <w:rPr>
                <w:rFonts w:asciiTheme="majorHAnsi" w:hAnsiTheme="majorHAnsi" w:cs="Arial"/>
                <w:sz w:val="18"/>
                <w:szCs w:val="18"/>
              </w:rPr>
              <w:t>1</w:t>
            </w:r>
            <w:r w:rsidR="00BB6C51" w:rsidRPr="00027E12">
              <w:rPr>
                <w:rFonts w:asciiTheme="majorHAnsi" w:hAnsiTheme="majorHAnsi" w:cs="Arial"/>
                <w:sz w:val="18"/>
                <w:szCs w:val="18"/>
                <w:lang w:val="en-ID"/>
              </w:rPr>
              <w:t>3</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rPr>
                <w:rFonts w:asciiTheme="majorHAnsi" w:hAnsiTheme="majorHAnsi" w:cs="Arial"/>
                <w:sz w:val="18"/>
                <w:szCs w:val="18"/>
              </w:rPr>
            </w:pPr>
            <w:r w:rsidRPr="00027E12">
              <w:rPr>
                <w:rFonts w:asciiTheme="majorHAnsi" w:hAnsiTheme="majorHAnsi" w:cs="Arial"/>
                <w:sz w:val="18"/>
                <w:szCs w:val="18"/>
              </w:rPr>
              <w:t>Menguji Seminar proposal S3</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7A0BA2" w:rsidP="007C1CC5">
            <w:pPr>
              <w:jc w:val="center"/>
              <w:rPr>
                <w:rFonts w:asciiTheme="majorHAnsi" w:hAnsiTheme="majorHAnsi" w:cs="Arial"/>
                <w:sz w:val="18"/>
                <w:szCs w:val="18"/>
              </w:rPr>
            </w:pPr>
            <w:r w:rsidRPr="00027E12">
              <w:rPr>
                <w:rFonts w:asciiTheme="majorHAnsi" w:hAnsiTheme="majorHAnsi" w:cs="Arial"/>
                <w:sz w:val="18"/>
                <w:szCs w:val="18"/>
              </w:rPr>
              <w:t>1.46</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Sekretaris/Anggota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7A0BA2" w:rsidRPr="00027E12" w:rsidRDefault="007A0BA2" w:rsidP="007A0BA2">
            <w:pPr>
              <w:jc w:val="center"/>
              <w:rPr>
                <w:rFonts w:asciiTheme="majorHAnsi" w:hAnsiTheme="majorHAnsi" w:cs="Arial"/>
                <w:sz w:val="18"/>
                <w:szCs w:val="18"/>
              </w:rPr>
            </w:pPr>
            <w:r w:rsidRPr="00027E12">
              <w:rPr>
                <w:rFonts w:asciiTheme="majorHAnsi" w:hAnsiTheme="majorHAnsi" w:cs="Arial"/>
                <w:sz w:val="18"/>
                <w:szCs w:val="18"/>
              </w:rPr>
              <w:t>1.24</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Tim Oponen</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r w:rsidRPr="00027E12">
              <w:rPr>
                <w:rFonts w:asciiTheme="majorHAnsi" w:hAnsiTheme="majorHAnsi" w:cs="Arial"/>
                <w:sz w:val="18"/>
                <w:szCs w:val="18"/>
              </w:rPr>
              <w:t>1,46</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lang w:val="en-ID"/>
              </w:rPr>
            </w:pPr>
            <w:r w:rsidRPr="00027E12">
              <w:rPr>
                <w:rFonts w:asciiTheme="majorHAnsi" w:hAnsiTheme="majorHAnsi" w:cs="Arial"/>
                <w:sz w:val="18"/>
                <w:szCs w:val="18"/>
              </w:rPr>
              <w:t>1</w:t>
            </w:r>
            <w:r w:rsidR="00BB6C51" w:rsidRPr="00027E12">
              <w:rPr>
                <w:rFonts w:asciiTheme="majorHAnsi" w:hAnsiTheme="majorHAnsi" w:cs="Arial"/>
                <w:sz w:val="18"/>
                <w:szCs w:val="18"/>
                <w:lang w:val="en-ID"/>
              </w:rPr>
              <w:t>4</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rPr>
                <w:rFonts w:asciiTheme="majorHAnsi" w:hAnsiTheme="majorHAnsi" w:cs="Arial"/>
                <w:sz w:val="18"/>
                <w:szCs w:val="18"/>
              </w:rPr>
            </w:pPr>
            <w:r w:rsidRPr="00027E12">
              <w:rPr>
                <w:rFonts w:asciiTheme="majorHAnsi" w:hAnsiTheme="majorHAnsi" w:cs="Arial"/>
                <w:sz w:val="18"/>
                <w:szCs w:val="18"/>
              </w:rPr>
              <w:t>Menguji Seminar Hasil S1</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r w:rsidRPr="00027E12">
              <w:rPr>
                <w:rFonts w:asciiTheme="majorHAnsi" w:hAnsiTheme="majorHAnsi" w:cs="Arial"/>
                <w:sz w:val="18"/>
                <w:szCs w:val="18"/>
              </w:rPr>
              <w:t>0,58</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3731CB" w:rsidP="00817A0A">
            <w:pPr>
              <w:ind w:firstLineChars="200" w:firstLine="360"/>
              <w:rPr>
                <w:rFonts w:asciiTheme="majorHAnsi" w:hAnsiTheme="majorHAnsi" w:cs="Arial"/>
                <w:sz w:val="18"/>
                <w:szCs w:val="18"/>
              </w:rPr>
            </w:pPr>
            <w:r w:rsidRPr="00027E12">
              <w:rPr>
                <w:rFonts w:asciiTheme="majorHAnsi" w:hAnsiTheme="majorHAnsi" w:cs="Arial"/>
                <w:sz w:val="18"/>
                <w:szCs w:val="18"/>
              </w:rPr>
              <w:t>Sekretaris/</w:t>
            </w:r>
            <w:r w:rsidR="00A930B4" w:rsidRPr="00027E12">
              <w:rPr>
                <w:rFonts w:asciiTheme="majorHAnsi" w:hAnsiTheme="majorHAnsi" w:cs="Arial"/>
                <w:sz w:val="18"/>
                <w:szCs w:val="18"/>
              </w:rPr>
              <w:t>Anggota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r w:rsidRPr="00027E12">
              <w:rPr>
                <w:rFonts w:asciiTheme="majorHAnsi" w:hAnsiTheme="majorHAnsi" w:cs="Arial"/>
                <w:sz w:val="18"/>
                <w:szCs w:val="18"/>
              </w:rPr>
              <w:t>0,51</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BB6C51" w:rsidP="00817A0A">
            <w:pPr>
              <w:jc w:val="center"/>
              <w:rPr>
                <w:rFonts w:asciiTheme="majorHAnsi" w:hAnsiTheme="majorHAnsi" w:cs="Arial"/>
                <w:sz w:val="18"/>
                <w:szCs w:val="18"/>
                <w:lang w:val="en-ID"/>
              </w:rPr>
            </w:pPr>
            <w:r w:rsidRPr="00027E12">
              <w:rPr>
                <w:rFonts w:asciiTheme="majorHAnsi" w:hAnsiTheme="majorHAnsi" w:cs="Arial"/>
                <w:sz w:val="18"/>
                <w:szCs w:val="18"/>
                <w:lang w:val="en-ID"/>
              </w:rPr>
              <w:t>15</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rPr>
                <w:rFonts w:asciiTheme="majorHAnsi" w:hAnsiTheme="majorHAnsi" w:cs="Arial"/>
                <w:sz w:val="18"/>
                <w:szCs w:val="18"/>
              </w:rPr>
            </w:pPr>
            <w:r w:rsidRPr="00027E12">
              <w:rPr>
                <w:rFonts w:asciiTheme="majorHAnsi" w:hAnsiTheme="majorHAnsi" w:cs="Arial"/>
                <w:sz w:val="18"/>
                <w:szCs w:val="18"/>
              </w:rPr>
              <w:t>Menguji Seminar Hasil S2</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7A0BA2" w:rsidP="007C1CC5">
            <w:pPr>
              <w:jc w:val="center"/>
              <w:rPr>
                <w:rFonts w:asciiTheme="majorHAnsi" w:hAnsiTheme="majorHAnsi" w:cs="Arial"/>
                <w:sz w:val="18"/>
                <w:szCs w:val="18"/>
              </w:rPr>
            </w:pPr>
            <w:r w:rsidRPr="00027E12">
              <w:rPr>
                <w:rFonts w:asciiTheme="majorHAnsi" w:hAnsiTheme="majorHAnsi" w:cs="Arial"/>
                <w:sz w:val="18"/>
                <w:szCs w:val="18"/>
              </w:rPr>
              <w:t>0,92</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3731CB" w:rsidP="00817A0A">
            <w:pPr>
              <w:ind w:firstLineChars="200" w:firstLine="360"/>
              <w:rPr>
                <w:rFonts w:asciiTheme="majorHAnsi" w:hAnsiTheme="majorHAnsi" w:cs="Arial"/>
                <w:sz w:val="18"/>
                <w:szCs w:val="18"/>
              </w:rPr>
            </w:pPr>
            <w:r w:rsidRPr="00027E12">
              <w:rPr>
                <w:rFonts w:asciiTheme="majorHAnsi" w:hAnsiTheme="majorHAnsi" w:cs="Arial"/>
                <w:sz w:val="18"/>
                <w:szCs w:val="18"/>
              </w:rPr>
              <w:t>Sekretaris/</w:t>
            </w:r>
            <w:r w:rsidR="00A930B4" w:rsidRPr="00027E12">
              <w:rPr>
                <w:rFonts w:asciiTheme="majorHAnsi" w:hAnsiTheme="majorHAnsi" w:cs="Arial"/>
                <w:sz w:val="18"/>
                <w:szCs w:val="18"/>
              </w:rPr>
              <w:t>Anggota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7A0BA2" w:rsidP="007C1CC5">
            <w:pPr>
              <w:jc w:val="center"/>
              <w:rPr>
                <w:rFonts w:asciiTheme="majorHAnsi" w:hAnsiTheme="majorHAnsi" w:cs="Arial"/>
                <w:sz w:val="18"/>
                <w:szCs w:val="18"/>
              </w:rPr>
            </w:pPr>
            <w:r w:rsidRPr="00027E12">
              <w:rPr>
                <w:rFonts w:asciiTheme="majorHAnsi" w:hAnsiTheme="majorHAnsi" w:cs="Arial"/>
                <w:sz w:val="18"/>
                <w:szCs w:val="18"/>
              </w:rPr>
              <w:t>0,78</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lang w:val="en-ID"/>
              </w:rPr>
            </w:pPr>
            <w:r w:rsidRPr="00027E12">
              <w:rPr>
                <w:rFonts w:asciiTheme="majorHAnsi" w:hAnsiTheme="majorHAnsi" w:cs="Arial"/>
                <w:sz w:val="18"/>
                <w:szCs w:val="18"/>
              </w:rPr>
              <w:t>1</w:t>
            </w:r>
            <w:r w:rsidR="00BB6C51" w:rsidRPr="00027E12">
              <w:rPr>
                <w:rFonts w:asciiTheme="majorHAnsi" w:hAnsiTheme="majorHAnsi" w:cs="Arial"/>
                <w:sz w:val="18"/>
                <w:szCs w:val="18"/>
                <w:lang w:val="en-ID"/>
              </w:rPr>
              <w:t>6</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rPr>
                <w:rFonts w:asciiTheme="majorHAnsi" w:hAnsiTheme="majorHAnsi" w:cs="Arial"/>
                <w:sz w:val="18"/>
                <w:szCs w:val="18"/>
              </w:rPr>
            </w:pPr>
            <w:r w:rsidRPr="00027E12">
              <w:rPr>
                <w:rFonts w:asciiTheme="majorHAnsi" w:hAnsiTheme="majorHAnsi" w:cs="Arial"/>
                <w:sz w:val="18"/>
                <w:szCs w:val="18"/>
              </w:rPr>
              <w:t>Menguji Seminar Hasil S3</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7A0BA2" w:rsidP="007C1CC5">
            <w:pPr>
              <w:jc w:val="center"/>
              <w:rPr>
                <w:rFonts w:asciiTheme="majorHAnsi" w:hAnsiTheme="majorHAnsi" w:cs="Arial"/>
                <w:sz w:val="18"/>
                <w:szCs w:val="18"/>
              </w:rPr>
            </w:pPr>
            <w:r w:rsidRPr="00027E12">
              <w:rPr>
                <w:rFonts w:asciiTheme="majorHAnsi" w:hAnsiTheme="majorHAnsi" w:cs="Arial"/>
                <w:sz w:val="18"/>
                <w:szCs w:val="18"/>
              </w:rPr>
              <w:t>1.46</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Sekretaris/Anggota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7A0BA2" w:rsidP="007C1CC5">
            <w:pPr>
              <w:jc w:val="center"/>
              <w:rPr>
                <w:rFonts w:asciiTheme="majorHAnsi" w:hAnsiTheme="majorHAnsi" w:cs="Arial"/>
                <w:sz w:val="18"/>
                <w:szCs w:val="18"/>
              </w:rPr>
            </w:pPr>
            <w:r w:rsidRPr="00027E12">
              <w:rPr>
                <w:rFonts w:asciiTheme="majorHAnsi" w:hAnsiTheme="majorHAnsi" w:cs="Arial"/>
                <w:sz w:val="18"/>
                <w:szCs w:val="18"/>
              </w:rPr>
              <w:t>1.24</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Tim Oponen</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r w:rsidRPr="00027E12">
              <w:rPr>
                <w:rFonts w:asciiTheme="majorHAnsi" w:hAnsiTheme="majorHAnsi" w:cs="Arial"/>
                <w:sz w:val="18"/>
                <w:szCs w:val="18"/>
              </w:rPr>
              <w:t>1,46</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lang w:val="en-ID"/>
              </w:rPr>
            </w:pPr>
            <w:r w:rsidRPr="00027E12">
              <w:rPr>
                <w:rFonts w:asciiTheme="majorHAnsi" w:hAnsiTheme="majorHAnsi" w:cs="Arial"/>
                <w:sz w:val="18"/>
                <w:szCs w:val="18"/>
              </w:rPr>
              <w:t>1</w:t>
            </w:r>
            <w:r w:rsidR="00BB6C51" w:rsidRPr="00027E12">
              <w:rPr>
                <w:rFonts w:asciiTheme="majorHAnsi" w:hAnsiTheme="majorHAnsi" w:cs="Arial"/>
                <w:sz w:val="18"/>
                <w:szCs w:val="18"/>
                <w:lang w:val="en-ID"/>
              </w:rPr>
              <w:t>7</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rPr>
                <w:rFonts w:asciiTheme="majorHAnsi" w:hAnsiTheme="majorHAnsi" w:cs="Arial"/>
                <w:sz w:val="18"/>
                <w:szCs w:val="18"/>
              </w:rPr>
            </w:pPr>
            <w:r w:rsidRPr="00027E12">
              <w:rPr>
                <w:rFonts w:asciiTheme="majorHAnsi" w:hAnsiTheme="majorHAnsi" w:cs="Arial"/>
                <w:sz w:val="18"/>
                <w:szCs w:val="18"/>
              </w:rPr>
              <w:t>Menguji tugas akhir/skripsi</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r w:rsidRPr="00027E12">
              <w:rPr>
                <w:rFonts w:asciiTheme="majorHAnsi" w:hAnsiTheme="majorHAnsi" w:cs="Arial"/>
                <w:sz w:val="18"/>
                <w:szCs w:val="18"/>
              </w:rPr>
              <w:t>0,58</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184E39" w:rsidP="00817A0A">
            <w:pPr>
              <w:ind w:firstLineChars="200" w:firstLine="360"/>
              <w:rPr>
                <w:rFonts w:asciiTheme="majorHAnsi" w:hAnsiTheme="majorHAnsi" w:cs="Arial"/>
                <w:sz w:val="18"/>
                <w:szCs w:val="18"/>
              </w:rPr>
            </w:pPr>
            <w:r w:rsidRPr="00027E12">
              <w:rPr>
                <w:rFonts w:asciiTheme="majorHAnsi" w:hAnsiTheme="majorHAnsi" w:cs="Arial"/>
                <w:sz w:val="18"/>
                <w:szCs w:val="18"/>
              </w:rPr>
              <w:t>Sekretaris/</w:t>
            </w:r>
            <w:r w:rsidR="00A930B4" w:rsidRPr="00027E12">
              <w:rPr>
                <w:rFonts w:asciiTheme="majorHAnsi" w:hAnsiTheme="majorHAnsi" w:cs="Arial"/>
                <w:sz w:val="18"/>
                <w:szCs w:val="18"/>
              </w:rPr>
              <w:t>Anggota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r w:rsidRPr="00027E12">
              <w:rPr>
                <w:rFonts w:asciiTheme="majorHAnsi" w:hAnsiTheme="majorHAnsi" w:cs="Arial"/>
                <w:sz w:val="18"/>
                <w:szCs w:val="18"/>
              </w:rPr>
              <w:t>0,51</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BB6C51" w:rsidP="00F22937">
            <w:pPr>
              <w:rPr>
                <w:rFonts w:asciiTheme="majorHAnsi" w:hAnsiTheme="majorHAnsi" w:cs="Arial"/>
                <w:sz w:val="18"/>
                <w:szCs w:val="18"/>
                <w:lang w:val="en-ID"/>
              </w:rPr>
            </w:pPr>
            <w:r w:rsidRPr="00027E12">
              <w:rPr>
                <w:rFonts w:asciiTheme="majorHAnsi" w:hAnsiTheme="majorHAnsi" w:cs="Arial"/>
                <w:sz w:val="18"/>
                <w:szCs w:val="18"/>
              </w:rPr>
              <w:t xml:space="preserve">  18</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rPr>
                <w:rFonts w:asciiTheme="majorHAnsi" w:hAnsiTheme="majorHAnsi" w:cs="Arial"/>
                <w:sz w:val="18"/>
                <w:szCs w:val="18"/>
              </w:rPr>
            </w:pPr>
            <w:r w:rsidRPr="00027E12">
              <w:rPr>
                <w:rFonts w:asciiTheme="majorHAnsi" w:hAnsiTheme="majorHAnsi" w:cs="Arial"/>
                <w:sz w:val="18"/>
                <w:szCs w:val="18"/>
              </w:rPr>
              <w:t>Menguji Ujian tesis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sz w:val="18"/>
                <w:szCs w:val="18"/>
              </w:rPr>
            </w:pP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7A0BA2" w:rsidP="007C1CC5">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0,92</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Sekretaris/Anggota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7A0BA2" w:rsidP="007C1CC5">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0,78</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lang w:val="en-ID"/>
              </w:rPr>
            </w:pPr>
            <w:r w:rsidRPr="00027E12">
              <w:rPr>
                <w:rFonts w:asciiTheme="majorHAnsi" w:hAnsiTheme="majorHAnsi" w:cs="Arial"/>
                <w:color w:val="000000" w:themeColor="text1"/>
                <w:sz w:val="18"/>
                <w:szCs w:val="18"/>
              </w:rPr>
              <w:t>1</w:t>
            </w:r>
            <w:r w:rsidR="00BB6C51" w:rsidRPr="00027E12">
              <w:rPr>
                <w:rFonts w:asciiTheme="majorHAnsi" w:hAnsiTheme="majorHAnsi" w:cs="Arial"/>
                <w:color w:val="000000" w:themeColor="text1"/>
                <w:sz w:val="18"/>
                <w:szCs w:val="18"/>
                <w:lang w:val="en-ID"/>
              </w:rPr>
              <w:t>9</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Menguji Ujian Tertutup S3/Desertasi</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color w:val="000000" w:themeColor="text1"/>
                <w:sz w:val="18"/>
                <w:szCs w:val="18"/>
              </w:rPr>
            </w:pP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7A0BA2" w:rsidP="007C1CC5">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1.46</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Sekretaris/Anggota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7A0BA2" w:rsidP="007C1CC5">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1.24</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Penguji Utama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B528CB">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B528CB">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7A0BA2" w:rsidP="007C1CC5">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1.46</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BB6C51" w:rsidP="00817A0A">
            <w:pPr>
              <w:jc w:val="center"/>
              <w:rPr>
                <w:rFonts w:asciiTheme="majorHAnsi" w:hAnsiTheme="majorHAnsi" w:cs="Arial"/>
                <w:color w:val="000000" w:themeColor="text1"/>
                <w:sz w:val="18"/>
                <w:szCs w:val="18"/>
                <w:lang w:val="en-ID"/>
              </w:rPr>
            </w:pPr>
            <w:r w:rsidRPr="00027E12">
              <w:rPr>
                <w:rFonts w:asciiTheme="majorHAnsi" w:hAnsiTheme="majorHAnsi" w:cs="Arial"/>
                <w:color w:val="000000" w:themeColor="text1"/>
                <w:sz w:val="18"/>
                <w:szCs w:val="18"/>
              </w:rPr>
              <w:t>20</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Menguji Ujian Terbuka S3/Desertasi</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7C1CC5">
            <w:pPr>
              <w:jc w:val="center"/>
              <w:rPr>
                <w:rFonts w:asciiTheme="majorHAnsi" w:hAnsiTheme="majorHAnsi" w:cs="Arial"/>
                <w:color w:val="000000" w:themeColor="text1"/>
                <w:sz w:val="18"/>
                <w:szCs w:val="18"/>
              </w:rPr>
            </w:pP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7A0BA2" w:rsidP="007C1CC5">
            <w:pPr>
              <w:jc w:val="center"/>
              <w:rPr>
                <w:rFonts w:asciiTheme="majorHAnsi" w:hAnsiTheme="majorHAnsi" w:cs="Arial"/>
                <w:color w:val="000000" w:themeColor="text1"/>
                <w:sz w:val="18"/>
                <w:szCs w:val="18"/>
              </w:rPr>
            </w:pPr>
            <w:r w:rsidRPr="00027E12">
              <w:rPr>
                <w:rFonts w:asciiTheme="majorHAnsi" w:hAnsiTheme="majorHAnsi" w:cs="Arial"/>
                <w:color w:val="000000" w:themeColor="text1"/>
                <w:sz w:val="18"/>
                <w:szCs w:val="18"/>
              </w:rPr>
              <w:t>1.46</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Sekretaris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7A0BA2" w:rsidP="007C1CC5">
            <w:pPr>
              <w:jc w:val="center"/>
              <w:rPr>
                <w:rFonts w:asciiTheme="majorHAnsi" w:hAnsiTheme="majorHAnsi" w:cs="Arial"/>
                <w:sz w:val="18"/>
                <w:szCs w:val="18"/>
              </w:rPr>
            </w:pPr>
            <w:r w:rsidRPr="00027E12">
              <w:rPr>
                <w:rFonts w:asciiTheme="majorHAnsi" w:hAnsiTheme="majorHAnsi" w:cs="Arial"/>
                <w:sz w:val="18"/>
                <w:szCs w:val="18"/>
              </w:rPr>
              <w:t>1.24</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ind w:firstLineChars="200" w:firstLine="360"/>
              <w:rPr>
                <w:rFonts w:asciiTheme="majorHAnsi" w:hAnsiTheme="majorHAnsi" w:cs="Arial"/>
                <w:sz w:val="18"/>
                <w:szCs w:val="18"/>
              </w:rPr>
            </w:pPr>
            <w:r w:rsidRPr="00027E12">
              <w:rPr>
                <w:rFonts w:asciiTheme="majorHAnsi" w:hAnsiTheme="majorHAnsi" w:cs="Arial"/>
                <w:sz w:val="18"/>
                <w:szCs w:val="18"/>
              </w:rPr>
              <w:t>Anggota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027E12" w:rsidRDefault="007A0BA2" w:rsidP="007C1CC5">
            <w:pPr>
              <w:jc w:val="center"/>
              <w:rPr>
                <w:rFonts w:asciiTheme="majorHAnsi" w:hAnsiTheme="majorHAnsi" w:cs="Arial"/>
                <w:sz w:val="18"/>
                <w:szCs w:val="18"/>
              </w:rPr>
            </w:pPr>
            <w:r w:rsidRPr="00027E12">
              <w:rPr>
                <w:rFonts w:asciiTheme="majorHAnsi" w:hAnsiTheme="majorHAnsi" w:cs="Arial"/>
                <w:sz w:val="18"/>
                <w:szCs w:val="18"/>
              </w:rPr>
              <w:t>1.46</w:t>
            </w:r>
          </w:p>
        </w:tc>
      </w:tr>
      <w:tr w:rsidR="00027E12" w:rsidRPr="00027E12"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027E12" w:rsidRDefault="00BB6C51" w:rsidP="00737C7C">
            <w:pPr>
              <w:jc w:val="center"/>
              <w:rPr>
                <w:rFonts w:asciiTheme="majorHAnsi" w:hAnsiTheme="majorHAnsi" w:cs="Arial"/>
                <w:sz w:val="18"/>
                <w:szCs w:val="18"/>
                <w:lang w:val="en-ID"/>
              </w:rPr>
            </w:pPr>
            <w:r w:rsidRPr="00027E12">
              <w:rPr>
                <w:rFonts w:asciiTheme="majorHAnsi" w:hAnsiTheme="majorHAnsi" w:cs="Arial"/>
                <w:sz w:val="18"/>
                <w:szCs w:val="18"/>
              </w:rPr>
              <w:t>21</w:t>
            </w:r>
          </w:p>
        </w:tc>
        <w:tc>
          <w:tcPr>
            <w:tcW w:w="4875" w:type="dxa"/>
            <w:tcBorders>
              <w:top w:val="nil"/>
              <w:left w:val="nil"/>
              <w:bottom w:val="single" w:sz="4" w:space="0" w:color="auto"/>
              <w:right w:val="single" w:sz="4" w:space="0" w:color="auto"/>
            </w:tcBorders>
            <w:shd w:val="clear" w:color="auto" w:fill="auto"/>
            <w:noWrap/>
            <w:vAlign w:val="center"/>
          </w:tcPr>
          <w:p w:rsidR="00A930B4" w:rsidRPr="00027E12" w:rsidRDefault="00A930B4" w:rsidP="00737C7C">
            <w:pPr>
              <w:rPr>
                <w:rFonts w:asciiTheme="majorHAnsi" w:hAnsiTheme="majorHAnsi" w:cs="Arial"/>
                <w:sz w:val="18"/>
                <w:szCs w:val="18"/>
              </w:rPr>
            </w:pPr>
            <w:r w:rsidRPr="00027E12">
              <w:rPr>
                <w:rFonts w:asciiTheme="majorHAnsi" w:hAnsiTheme="majorHAnsi" w:cs="Arial"/>
                <w:sz w:val="18"/>
                <w:szCs w:val="18"/>
              </w:rPr>
              <w:t>Menguji/Wawancara Mahasiswa Baru S2</w:t>
            </w:r>
          </w:p>
        </w:tc>
        <w:tc>
          <w:tcPr>
            <w:tcW w:w="728" w:type="dxa"/>
            <w:gridSpan w:val="2"/>
            <w:tcBorders>
              <w:top w:val="nil"/>
              <w:left w:val="nil"/>
              <w:bottom w:val="single" w:sz="4" w:space="0" w:color="auto"/>
              <w:right w:val="single" w:sz="4" w:space="0" w:color="auto"/>
            </w:tcBorders>
            <w:shd w:val="clear" w:color="auto" w:fill="auto"/>
            <w:noWrap/>
            <w:vAlign w:val="center"/>
          </w:tcPr>
          <w:p w:rsidR="00A930B4" w:rsidRPr="00027E12" w:rsidRDefault="00A930B4" w:rsidP="00737C7C">
            <w:pPr>
              <w:jc w:val="center"/>
              <w:rPr>
                <w:rFonts w:asciiTheme="majorHAnsi" w:hAnsiTheme="majorHAnsi" w:cs="Arial"/>
                <w:sz w:val="18"/>
                <w:szCs w:val="18"/>
              </w:rPr>
            </w:pPr>
            <w:r w:rsidRPr="00027E12">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A930B4" w:rsidRPr="00027E12" w:rsidRDefault="00A930B4" w:rsidP="00737C7C">
            <w:pPr>
              <w:jc w:val="center"/>
              <w:rPr>
                <w:rFonts w:asciiTheme="majorHAnsi" w:hAnsiTheme="majorHAnsi" w:cs="Arial"/>
                <w:sz w:val="18"/>
                <w:szCs w:val="18"/>
              </w:rPr>
            </w:pPr>
            <w:r w:rsidRPr="00027E12">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tcPr>
          <w:p w:rsidR="00A930B4" w:rsidRPr="00027E12" w:rsidRDefault="00A930B4" w:rsidP="00737C7C">
            <w:pPr>
              <w:jc w:val="center"/>
              <w:rPr>
                <w:rFonts w:asciiTheme="majorHAnsi" w:hAnsiTheme="majorHAnsi" w:cs="Arial"/>
                <w:sz w:val="18"/>
                <w:szCs w:val="18"/>
              </w:rPr>
            </w:pPr>
            <w:r w:rsidRPr="00027E12">
              <w:rPr>
                <w:rFonts w:asciiTheme="majorHAnsi" w:hAnsiTheme="majorHAnsi" w:cs="Arial"/>
                <w:sz w:val="18"/>
                <w:szCs w:val="18"/>
              </w:rPr>
              <w:t>0,04</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BB6C51" w:rsidRDefault="00BB6C51" w:rsidP="00737C7C">
            <w:pPr>
              <w:jc w:val="center"/>
              <w:rPr>
                <w:rFonts w:asciiTheme="majorHAnsi" w:hAnsiTheme="majorHAnsi" w:cs="Arial"/>
                <w:sz w:val="18"/>
                <w:szCs w:val="18"/>
                <w:lang w:val="en-ID"/>
              </w:rPr>
            </w:pPr>
            <w:r>
              <w:rPr>
                <w:rFonts w:asciiTheme="majorHAnsi" w:hAnsiTheme="majorHAnsi" w:cs="Arial"/>
                <w:sz w:val="18"/>
                <w:szCs w:val="18"/>
                <w:lang w:val="id-ID"/>
              </w:rPr>
              <w:t>2</w:t>
            </w:r>
            <w:r>
              <w:rPr>
                <w:rFonts w:asciiTheme="majorHAnsi" w:hAnsiTheme="majorHAnsi" w:cs="Arial"/>
                <w:sz w:val="18"/>
                <w:szCs w:val="18"/>
                <w:lang w:val="en-ID"/>
              </w:rPr>
              <w:t>2</w:t>
            </w:r>
          </w:p>
        </w:tc>
        <w:tc>
          <w:tcPr>
            <w:tcW w:w="4875" w:type="dxa"/>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rPr>
                <w:rFonts w:asciiTheme="majorHAnsi" w:hAnsiTheme="majorHAnsi" w:cs="Arial"/>
                <w:sz w:val="18"/>
                <w:szCs w:val="18"/>
              </w:rPr>
            </w:pPr>
            <w:r w:rsidRPr="00EF2EA7">
              <w:rPr>
                <w:rFonts w:asciiTheme="majorHAnsi" w:hAnsiTheme="majorHAnsi" w:cs="Arial"/>
                <w:sz w:val="18"/>
                <w:szCs w:val="18"/>
              </w:rPr>
              <w:t>Menguji/Wawancara Mahasiswa Baru S3</w:t>
            </w:r>
          </w:p>
        </w:tc>
        <w:tc>
          <w:tcPr>
            <w:tcW w:w="728"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r w:rsidRPr="00EF2EA7">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r w:rsidRPr="00EF2EA7">
              <w:rPr>
                <w:rFonts w:asciiTheme="majorHAnsi" w:hAnsiTheme="majorHAnsi" w:cs="Arial"/>
                <w:sz w:val="18"/>
                <w:szCs w:val="18"/>
              </w:rPr>
              <w:t>0,05</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BB6C51" w:rsidRDefault="00BB6C51" w:rsidP="00737C7C">
            <w:pPr>
              <w:jc w:val="center"/>
              <w:rPr>
                <w:rFonts w:asciiTheme="majorHAnsi" w:hAnsiTheme="majorHAnsi" w:cs="Arial"/>
                <w:sz w:val="18"/>
                <w:szCs w:val="18"/>
                <w:lang w:val="en-ID"/>
              </w:rPr>
            </w:pPr>
            <w:r>
              <w:rPr>
                <w:rFonts w:asciiTheme="majorHAnsi" w:hAnsiTheme="majorHAnsi" w:cs="Arial"/>
                <w:sz w:val="18"/>
                <w:szCs w:val="18"/>
                <w:lang w:val="id-ID"/>
              </w:rPr>
              <w:t>2</w:t>
            </w:r>
            <w:r>
              <w:rPr>
                <w:rFonts w:asciiTheme="majorHAnsi" w:hAnsiTheme="majorHAnsi" w:cs="Arial"/>
                <w:sz w:val="18"/>
                <w:szCs w:val="18"/>
                <w:lang w:val="en-ID"/>
              </w:rPr>
              <w:t>3</w:t>
            </w:r>
          </w:p>
        </w:tc>
        <w:tc>
          <w:tcPr>
            <w:tcW w:w="4875" w:type="dxa"/>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rPr>
                <w:rFonts w:asciiTheme="majorHAnsi" w:hAnsiTheme="majorHAnsi" w:cs="Arial"/>
                <w:sz w:val="18"/>
                <w:szCs w:val="18"/>
              </w:rPr>
            </w:pPr>
            <w:r w:rsidRPr="00EF2EA7">
              <w:rPr>
                <w:rFonts w:asciiTheme="majorHAnsi" w:hAnsiTheme="majorHAnsi" w:cs="Arial"/>
                <w:sz w:val="18"/>
                <w:szCs w:val="18"/>
              </w:rPr>
              <w:t>Menguji Sidang Komisi I, II, dan III</w:t>
            </w:r>
          </w:p>
        </w:tc>
        <w:tc>
          <w:tcPr>
            <w:tcW w:w="728"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ind w:firstLine="292"/>
              <w:rPr>
                <w:rFonts w:asciiTheme="majorHAnsi" w:hAnsiTheme="majorHAnsi" w:cs="Arial"/>
                <w:sz w:val="18"/>
                <w:szCs w:val="18"/>
              </w:rPr>
            </w:pPr>
            <w:r w:rsidRPr="00EF2EA7">
              <w:rPr>
                <w:rFonts w:asciiTheme="majorHAnsi" w:hAnsiTheme="majorHAnsi" w:cs="Arial"/>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r w:rsidRPr="00EF2EA7">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r w:rsidRPr="00EF2EA7">
              <w:rPr>
                <w:rFonts w:asciiTheme="majorHAnsi" w:hAnsiTheme="majorHAnsi" w:cs="Arial"/>
                <w:sz w:val="18"/>
                <w:szCs w:val="18"/>
              </w:rPr>
              <w:t>0,72</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ind w:firstLine="292"/>
              <w:rPr>
                <w:rFonts w:asciiTheme="majorHAnsi" w:hAnsiTheme="majorHAnsi" w:cs="Arial"/>
                <w:sz w:val="18"/>
                <w:szCs w:val="18"/>
              </w:rPr>
            </w:pPr>
            <w:r w:rsidRPr="00EF2EA7">
              <w:rPr>
                <w:rFonts w:asciiTheme="majorHAnsi" w:hAnsiTheme="majorHAnsi" w:cs="Arial"/>
                <w:sz w:val="18"/>
                <w:szCs w:val="18"/>
              </w:rPr>
              <w:t>Sekretaris/Anggota</w:t>
            </w:r>
          </w:p>
        </w:tc>
        <w:tc>
          <w:tcPr>
            <w:tcW w:w="728"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r w:rsidRPr="00EF2EA7">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r w:rsidRPr="00EF2EA7">
              <w:rPr>
                <w:rFonts w:asciiTheme="majorHAnsi" w:hAnsiTheme="majorHAnsi" w:cs="Arial"/>
                <w:sz w:val="18"/>
                <w:szCs w:val="18"/>
              </w:rPr>
              <w:t>0,58</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BB6C51" w:rsidRDefault="00BB6C51" w:rsidP="00737C7C">
            <w:pPr>
              <w:jc w:val="center"/>
              <w:rPr>
                <w:rFonts w:asciiTheme="majorHAnsi" w:hAnsiTheme="majorHAnsi" w:cs="Arial"/>
                <w:sz w:val="18"/>
                <w:szCs w:val="18"/>
                <w:lang w:val="en-ID"/>
              </w:rPr>
            </w:pPr>
            <w:r>
              <w:rPr>
                <w:rFonts w:asciiTheme="majorHAnsi" w:hAnsiTheme="majorHAnsi" w:cs="Arial"/>
                <w:sz w:val="18"/>
                <w:szCs w:val="18"/>
                <w:lang w:val="id-ID"/>
              </w:rPr>
              <w:t>2</w:t>
            </w:r>
            <w:r>
              <w:rPr>
                <w:rFonts w:asciiTheme="majorHAnsi" w:hAnsiTheme="majorHAnsi" w:cs="Arial"/>
                <w:sz w:val="18"/>
                <w:szCs w:val="18"/>
                <w:lang w:val="en-ID"/>
              </w:rPr>
              <w:t>4</w:t>
            </w:r>
          </w:p>
        </w:tc>
        <w:tc>
          <w:tcPr>
            <w:tcW w:w="4875" w:type="dxa"/>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rPr>
                <w:rFonts w:asciiTheme="majorHAnsi" w:hAnsiTheme="majorHAnsi" w:cs="Arial"/>
                <w:sz w:val="18"/>
                <w:szCs w:val="18"/>
              </w:rPr>
            </w:pPr>
            <w:r w:rsidRPr="00EF2EA7">
              <w:rPr>
                <w:rFonts w:asciiTheme="majorHAnsi" w:hAnsiTheme="majorHAnsi" w:cs="Arial"/>
                <w:sz w:val="18"/>
                <w:szCs w:val="18"/>
              </w:rPr>
              <w:t>Pembuatan Naskah Ujian S2/S3</w:t>
            </w:r>
          </w:p>
        </w:tc>
        <w:tc>
          <w:tcPr>
            <w:tcW w:w="728"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r w:rsidRPr="00EF2EA7">
              <w:rPr>
                <w:rFonts w:asciiTheme="majorHAnsi" w:hAnsiTheme="majorHAnsi" w:cs="Arial"/>
                <w:sz w:val="18"/>
                <w:szCs w:val="18"/>
              </w:rPr>
              <w:t>MK</w:t>
            </w:r>
          </w:p>
        </w:tc>
        <w:tc>
          <w:tcPr>
            <w:tcW w:w="1128"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r w:rsidRPr="00EF2EA7">
              <w:rPr>
                <w:rFonts w:asciiTheme="majorHAnsi" w:hAnsiTheme="majorHAnsi" w:cs="Arial"/>
                <w:sz w:val="18"/>
                <w:szCs w:val="18"/>
              </w:rPr>
              <w:t>0,29</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BB6C51" w:rsidRDefault="00BB6C51" w:rsidP="00737C7C">
            <w:pPr>
              <w:jc w:val="center"/>
              <w:rPr>
                <w:rFonts w:asciiTheme="majorHAnsi" w:hAnsiTheme="majorHAnsi" w:cs="Arial"/>
                <w:sz w:val="18"/>
                <w:szCs w:val="18"/>
                <w:lang w:val="en-ID"/>
              </w:rPr>
            </w:pPr>
            <w:r>
              <w:rPr>
                <w:rFonts w:asciiTheme="majorHAnsi" w:hAnsiTheme="majorHAnsi" w:cs="Arial"/>
                <w:sz w:val="18"/>
                <w:szCs w:val="18"/>
                <w:lang w:val="id-ID"/>
              </w:rPr>
              <w:t>2</w:t>
            </w:r>
            <w:r>
              <w:rPr>
                <w:rFonts w:asciiTheme="majorHAnsi" w:hAnsiTheme="majorHAnsi" w:cs="Arial"/>
                <w:sz w:val="18"/>
                <w:szCs w:val="18"/>
                <w:lang w:val="en-ID"/>
              </w:rPr>
              <w:t>5</w:t>
            </w:r>
          </w:p>
        </w:tc>
        <w:tc>
          <w:tcPr>
            <w:tcW w:w="4875" w:type="dxa"/>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rPr>
                <w:rFonts w:asciiTheme="majorHAnsi" w:hAnsiTheme="majorHAnsi" w:cs="Arial"/>
                <w:sz w:val="18"/>
                <w:szCs w:val="18"/>
              </w:rPr>
            </w:pPr>
            <w:r w:rsidRPr="00EF2EA7">
              <w:rPr>
                <w:rFonts w:asciiTheme="majorHAnsi" w:hAnsiTheme="majorHAnsi" w:cs="Arial"/>
                <w:sz w:val="18"/>
                <w:szCs w:val="18"/>
              </w:rPr>
              <w:t>Pemeriksaan Naskah Ujian S2/S3</w:t>
            </w:r>
          </w:p>
        </w:tc>
        <w:tc>
          <w:tcPr>
            <w:tcW w:w="728"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r w:rsidRPr="00EF2EA7">
              <w:rPr>
                <w:rFonts w:asciiTheme="majorHAnsi" w:hAnsiTheme="majorHAnsi" w:cs="Arial"/>
                <w:sz w:val="18"/>
                <w:szCs w:val="18"/>
              </w:rPr>
              <w:t>Mhs</w:t>
            </w:r>
          </w:p>
        </w:tc>
        <w:tc>
          <w:tcPr>
            <w:tcW w:w="1128"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737C7C">
            <w:pPr>
              <w:jc w:val="center"/>
              <w:rPr>
                <w:rFonts w:asciiTheme="majorHAnsi" w:hAnsiTheme="majorHAnsi" w:cs="Arial"/>
                <w:sz w:val="18"/>
                <w:szCs w:val="18"/>
              </w:rPr>
            </w:pPr>
            <w:r w:rsidRPr="00EF2EA7">
              <w:rPr>
                <w:rFonts w:asciiTheme="majorHAnsi" w:hAnsiTheme="majorHAnsi" w:cs="Arial"/>
                <w:sz w:val="18"/>
                <w:szCs w:val="18"/>
              </w:rPr>
              <w:t>0,01</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BB6C51" w:rsidRDefault="00BB6C51" w:rsidP="00817A0A">
            <w:pPr>
              <w:jc w:val="center"/>
              <w:rPr>
                <w:rFonts w:asciiTheme="majorHAnsi" w:hAnsiTheme="majorHAnsi" w:cs="Arial"/>
                <w:sz w:val="18"/>
                <w:szCs w:val="18"/>
                <w:lang w:val="en-ID"/>
              </w:rPr>
            </w:pPr>
            <w:r>
              <w:rPr>
                <w:rFonts w:asciiTheme="majorHAnsi" w:hAnsiTheme="majorHAnsi" w:cs="Arial"/>
                <w:sz w:val="18"/>
                <w:szCs w:val="18"/>
                <w:lang w:val="id-ID"/>
              </w:rPr>
              <w:t>2</w:t>
            </w:r>
            <w:r>
              <w:rPr>
                <w:rFonts w:asciiTheme="majorHAnsi" w:hAnsiTheme="majorHAnsi" w:cs="Arial"/>
                <w:sz w:val="18"/>
                <w:szCs w:val="18"/>
                <w:lang w:val="en-ID"/>
              </w:rPr>
              <w:t>6</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rPr>
                <w:rFonts w:asciiTheme="majorHAnsi" w:hAnsiTheme="majorHAnsi" w:cs="Arial"/>
                <w:sz w:val="18"/>
                <w:szCs w:val="18"/>
              </w:rPr>
            </w:pPr>
            <w:r w:rsidRPr="00EF2EA7">
              <w:rPr>
                <w:rFonts w:asciiTheme="majorHAnsi" w:hAnsiTheme="majorHAnsi" w:cs="Arial"/>
                <w:sz w:val="18"/>
                <w:szCs w:val="18"/>
              </w:rPr>
              <w:t>Mengajar PEKERTI /AA Tatap Muka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Jam</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2,19</w:t>
            </w:r>
          </w:p>
        </w:tc>
      </w:tr>
      <w:tr w:rsidR="00187A53" w:rsidRPr="007100E0"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187A53" w:rsidRPr="007100E0" w:rsidRDefault="00BB6C51" w:rsidP="00817A0A">
            <w:pPr>
              <w:jc w:val="center"/>
              <w:rPr>
                <w:rFonts w:asciiTheme="majorHAnsi" w:hAnsiTheme="majorHAnsi" w:cs="Arial"/>
                <w:color w:val="000000" w:themeColor="text1"/>
                <w:sz w:val="18"/>
                <w:szCs w:val="18"/>
                <w:lang w:val="en-ID"/>
              </w:rPr>
            </w:pPr>
            <w:r>
              <w:rPr>
                <w:rFonts w:asciiTheme="majorHAnsi" w:hAnsiTheme="majorHAnsi" w:cs="Arial"/>
                <w:color w:val="000000" w:themeColor="text1"/>
                <w:sz w:val="18"/>
                <w:szCs w:val="18"/>
                <w:lang w:val="en-ID"/>
              </w:rPr>
              <w:t>27</w:t>
            </w:r>
          </w:p>
        </w:tc>
        <w:tc>
          <w:tcPr>
            <w:tcW w:w="4875" w:type="dxa"/>
            <w:tcBorders>
              <w:top w:val="nil"/>
              <w:left w:val="nil"/>
              <w:bottom w:val="single" w:sz="4" w:space="0" w:color="auto"/>
              <w:right w:val="single" w:sz="4" w:space="0" w:color="auto"/>
            </w:tcBorders>
            <w:shd w:val="clear" w:color="auto" w:fill="auto"/>
            <w:noWrap/>
            <w:vAlign w:val="center"/>
          </w:tcPr>
          <w:p w:rsidR="00187A53" w:rsidRPr="007100E0" w:rsidRDefault="00187A53" w:rsidP="00187A53">
            <w:pP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Mengajar TOEFL/IELTS/Bahasa Inggris bagi dosen</w:t>
            </w:r>
            <w:r w:rsidR="009F0F7E" w:rsidRPr="007100E0">
              <w:rPr>
                <w:rFonts w:asciiTheme="majorHAnsi" w:hAnsiTheme="majorHAnsi" w:cs="Arial"/>
                <w:color w:val="000000" w:themeColor="text1"/>
                <w:sz w:val="18"/>
                <w:szCs w:val="18"/>
              </w:rPr>
              <w:t>/Pegawai/Mahasiswa</w:t>
            </w:r>
            <w:r w:rsidRPr="007100E0">
              <w:rPr>
                <w:rFonts w:asciiTheme="majorHAnsi" w:hAnsiTheme="majorHAnsi" w:cs="Arial"/>
                <w:color w:val="000000" w:themeColor="text1"/>
                <w:sz w:val="18"/>
                <w:szCs w:val="18"/>
              </w:rPr>
              <w:t xml:space="preserve"> di UPT Bahasa</w:t>
            </w:r>
          </w:p>
        </w:tc>
        <w:tc>
          <w:tcPr>
            <w:tcW w:w="728" w:type="dxa"/>
            <w:gridSpan w:val="2"/>
            <w:tcBorders>
              <w:top w:val="nil"/>
              <w:left w:val="nil"/>
              <w:bottom w:val="single" w:sz="4" w:space="0" w:color="auto"/>
              <w:right w:val="single" w:sz="4" w:space="0" w:color="auto"/>
            </w:tcBorders>
            <w:shd w:val="clear" w:color="auto" w:fill="auto"/>
            <w:noWrap/>
            <w:vAlign w:val="center"/>
          </w:tcPr>
          <w:p w:rsidR="00187A53" w:rsidRPr="007100E0" w:rsidRDefault="009D30BB" w:rsidP="00817A0A">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187A53" w:rsidRPr="007100E0" w:rsidRDefault="003826A3" w:rsidP="00817A0A">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jam</w:t>
            </w:r>
          </w:p>
        </w:tc>
        <w:tc>
          <w:tcPr>
            <w:tcW w:w="1128" w:type="dxa"/>
            <w:gridSpan w:val="2"/>
            <w:tcBorders>
              <w:top w:val="nil"/>
              <w:left w:val="nil"/>
              <w:bottom w:val="single" w:sz="4" w:space="0" w:color="auto"/>
              <w:right w:val="single" w:sz="4" w:space="0" w:color="auto"/>
            </w:tcBorders>
            <w:shd w:val="clear" w:color="auto" w:fill="auto"/>
            <w:noWrap/>
            <w:vAlign w:val="center"/>
          </w:tcPr>
          <w:p w:rsidR="00187A53" w:rsidRPr="007100E0" w:rsidRDefault="003826A3" w:rsidP="007C1CC5">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0.43</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187A53" w:rsidRDefault="00187A53" w:rsidP="00817A0A">
            <w:pPr>
              <w:jc w:val="center"/>
              <w:rPr>
                <w:rFonts w:asciiTheme="majorHAnsi" w:hAnsiTheme="majorHAnsi" w:cs="Arial"/>
                <w:sz w:val="18"/>
                <w:szCs w:val="18"/>
                <w:lang w:val="en-ID"/>
              </w:rPr>
            </w:pPr>
            <w:r>
              <w:rPr>
                <w:rFonts w:asciiTheme="majorHAnsi" w:hAnsiTheme="majorHAnsi" w:cs="Arial"/>
                <w:sz w:val="18"/>
                <w:szCs w:val="18"/>
                <w:lang w:val="id-ID"/>
              </w:rPr>
              <w:t>2</w:t>
            </w:r>
            <w:r w:rsidR="00BB6C51">
              <w:rPr>
                <w:rFonts w:asciiTheme="majorHAnsi" w:hAnsiTheme="majorHAnsi" w:cs="Arial"/>
                <w:sz w:val="18"/>
                <w:szCs w:val="18"/>
                <w:lang w:val="en-ID"/>
              </w:rPr>
              <w:t>8</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rPr>
                <w:rFonts w:asciiTheme="majorHAnsi" w:hAnsiTheme="majorHAnsi" w:cs="Arial"/>
                <w:sz w:val="18"/>
                <w:szCs w:val="18"/>
              </w:rPr>
            </w:pPr>
            <w:r w:rsidRPr="00EF2EA7">
              <w:rPr>
                <w:rFonts w:asciiTheme="majorHAnsi" w:hAnsiTheme="majorHAnsi" w:cs="Arial"/>
                <w:sz w:val="18"/>
                <w:szCs w:val="18"/>
              </w:rPr>
              <w:t>Perolehan Professor</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5A42D4">
            <w:pPr>
              <w:jc w:val="center"/>
              <w:rPr>
                <w:rFonts w:asciiTheme="majorHAnsi" w:hAnsiTheme="majorHAnsi" w:cs="Arial"/>
                <w:sz w:val="18"/>
                <w:szCs w:val="18"/>
              </w:rPr>
            </w:pPr>
            <w:r w:rsidRPr="00EF2EA7">
              <w:rPr>
                <w:rFonts w:asciiTheme="majorHAnsi" w:hAnsiTheme="majorHAnsi" w:cs="Arial"/>
                <w:sz w:val="18"/>
                <w:szCs w:val="18"/>
              </w:rPr>
              <w:t>55,02</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EF2EA7" w:rsidRDefault="00A930B4" w:rsidP="00817A0A">
            <w:pPr>
              <w:jc w:val="center"/>
              <w:rPr>
                <w:rFonts w:asciiTheme="majorHAnsi" w:hAnsiTheme="majorHAnsi" w:cs="Arial"/>
                <w:sz w:val="18"/>
                <w:szCs w:val="18"/>
                <w:lang w:val="id-ID"/>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rPr>
                <w:rFonts w:asciiTheme="majorHAnsi" w:hAnsiTheme="majorHAnsi" w:cs="Arial"/>
                <w:sz w:val="18"/>
                <w:szCs w:val="18"/>
              </w:rPr>
            </w:pP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5A42D4">
            <w:pPr>
              <w:jc w:val="center"/>
              <w:rPr>
                <w:rFonts w:asciiTheme="majorHAnsi" w:hAnsiTheme="majorHAnsi" w:cs="Arial"/>
                <w:sz w:val="18"/>
                <w:szCs w:val="18"/>
              </w:rPr>
            </w:pP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b/>
                <w:bCs/>
                <w:sz w:val="18"/>
                <w:szCs w:val="18"/>
              </w:rPr>
            </w:pPr>
            <w:r w:rsidRPr="00EF2EA7">
              <w:rPr>
                <w:rFonts w:asciiTheme="majorHAnsi" w:hAnsiTheme="majorHAnsi" w:cs="Arial"/>
                <w:b/>
                <w:bCs/>
                <w:sz w:val="18"/>
                <w:szCs w:val="18"/>
              </w:rPr>
              <w:lastRenderedPageBreak/>
              <w:t>III.</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rPr>
                <w:rFonts w:asciiTheme="majorHAnsi" w:hAnsiTheme="majorHAnsi" w:cs="Arial"/>
                <w:b/>
                <w:bCs/>
                <w:sz w:val="18"/>
                <w:szCs w:val="18"/>
              </w:rPr>
            </w:pPr>
            <w:r w:rsidRPr="00EF2EA7">
              <w:rPr>
                <w:rFonts w:asciiTheme="majorHAnsi" w:hAnsiTheme="majorHAnsi" w:cs="Arial"/>
                <w:b/>
                <w:bCs/>
                <w:sz w:val="18"/>
                <w:szCs w:val="18"/>
              </w:rPr>
              <w:t>Kinerja Bidang Penelitian</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4875" w:type="dxa"/>
            <w:tcBorders>
              <w:top w:val="nil"/>
              <w:left w:val="nil"/>
              <w:bottom w:val="single" w:sz="4" w:space="0" w:color="auto"/>
              <w:right w:val="single" w:sz="4" w:space="0" w:color="auto"/>
            </w:tcBorders>
            <w:shd w:val="clear" w:color="auto" w:fill="auto"/>
            <w:vAlign w:val="center"/>
            <w:hideMark/>
          </w:tcPr>
          <w:p w:rsidR="00A930B4" w:rsidRPr="00EF2EA7" w:rsidRDefault="00A930B4" w:rsidP="00817A0A">
            <w:pPr>
              <w:rPr>
                <w:rFonts w:asciiTheme="majorHAnsi" w:hAnsiTheme="majorHAnsi" w:cs="Arial"/>
                <w:sz w:val="18"/>
                <w:szCs w:val="18"/>
              </w:rPr>
            </w:pPr>
            <w:r w:rsidRPr="00EF2EA7">
              <w:rPr>
                <w:rFonts w:asciiTheme="majorHAnsi" w:hAnsiTheme="majorHAnsi" w:cs="Arial"/>
                <w:sz w:val="18"/>
                <w:szCs w:val="18"/>
              </w:rPr>
              <w:t>Penelitian mandiri</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Jdl</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2,00</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2</w:t>
            </w:r>
          </w:p>
        </w:tc>
        <w:tc>
          <w:tcPr>
            <w:tcW w:w="4875" w:type="dxa"/>
            <w:tcBorders>
              <w:top w:val="nil"/>
              <w:left w:val="nil"/>
              <w:bottom w:val="single" w:sz="4" w:space="0" w:color="auto"/>
              <w:right w:val="single" w:sz="4" w:space="0" w:color="auto"/>
            </w:tcBorders>
            <w:shd w:val="clear" w:color="auto" w:fill="auto"/>
            <w:vAlign w:val="center"/>
            <w:hideMark/>
          </w:tcPr>
          <w:p w:rsidR="00A930B4" w:rsidRPr="00EF2EA7" w:rsidRDefault="00A930B4" w:rsidP="00817A0A">
            <w:pPr>
              <w:rPr>
                <w:rFonts w:asciiTheme="majorHAnsi" w:hAnsiTheme="majorHAnsi" w:cs="Arial"/>
                <w:bCs/>
                <w:sz w:val="18"/>
                <w:szCs w:val="18"/>
              </w:rPr>
            </w:pPr>
            <w:r w:rsidRPr="00EF2EA7">
              <w:rPr>
                <w:rFonts w:asciiTheme="majorHAnsi" w:hAnsiTheme="majorHAnsi" w:cs="Arial"/>
                <w:bCs/>
                <w:sz w:val="18"/>
                <w:szCs w:val="18"/>
              </w:rPr>
              <w:t xml:space="preserve">Kategori A: Publikasi </w:t>
            </w:r>
            <w:r w:rsidR="009F0F7E">
              <w:rPr>
                <w:rFonts w:asciiTheme="majorHAnsi" w:hAnsiTheme="majorHAnsi" w:cs="Arial"/>
                <w:bCs/>
                <w:sz w:val="18"/>
                <w:szCs w:val="18"/>
              </w:rPr>
              <w:t>jurnal internasional memiliki im</w:t>
            </w:r>
            <w:r w:rsidRPr="00EF2EA7">
              <w:rPr>
                <w:rFonts w:asciiTheme="majorHAnsi" w:hAnsiTheme="majorHAnsi" w:cs="Arial"/>
                <w:bCs/>
                <w:sz w:val="18"/>
                <w:szCs w:val="18"/>
              </w:rPr>
              <w:t>pact faktor lebih besar dari 5</w:t>
            </w:r>
            <w:r>
              <w:rPr>
                <w:rFonts w:asciiTheme="majorHAnsi" w:hAnsiTheme="majorHAnsi" w:cs="Arial"/>
                <w:bCs/>
                <w:sz w:val="18"/>
                <w:szCs w:val="18"/>
              </w:rPr>
              <w:t>/Q = 1</w:t>
            </w:r>
            <w:r w:rsidRPr="00EF2EA7">
              <w:rPr>
                <w:rFonts w:asciiTheme="majorHAnsi" w:hAnsiTheme="majorHAnsi" w:cs="Arial"/>
                <w:bCs/>
                <w:sz w:val="18"/>
                <w:szCs w:val="18"/>
              </w:rPr>
              <w:t xml:space="preserve"> dan terbit di Amerika dan Eropa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Judul</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21,87</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3</w:t>
            </w:r>
          </w:p>
        </w:tc>
        <w:tc>
          <w:tcPr>
            <w:tcW w:w="4875" w:type="dxa"/>
            <w:tcBorders>
              <w:top w:val="nil"/>
              <w:left w:val="nil"/>
              <w:bottom w:val="single" w:sz="4" w:space="0" w:color="auto"/>
              <w:right w:val="single" w:sz="4" w:space="0" w:color="auto"/>
            </w:tcBorders>
            <w:shd w:val="clear" w:color="auto" w:fill="auto"/>
            <w:vAlign w:val="center"/>
            <w:hideMark/>
          </w:tcPr>
          <w:p w:rsidR="00A930B4" w:rsidRPr="00EF2EA7" w:rsidRDefault="00A930B4" w:rsidP="00817A0A">
            <w:pPr>
              <w:rPr>
                <w:rFonts w:asciiTheme="majorHAnsi" w:hAnsiTheme="majorHAnsi" w:cs="Arial"/>
                <w:bCs/>
                <w:sz w:val="18"/>
                <w:szCs w:val="18"/>
              </w:rPr>
            </w:pPr>
            <w:r w:rsidRPr="00EF2EA7">
              <w:rPr>
                <w:rFonts w:asciiTheme="majorHAnsi" w:hAnsiTheme="majorHAnsi" w:cs="Arial"/>
                <w:bCs/>
                <w:sz w:val="18"/>
                <w:szCs w:val="18"/>
              </w:rPr>
              <w:t xml:space="preserve">Kategori B: Publikasi </w:t>
            </w:r>
            <w:r w:rsidR="009F0F7E">
              <w:rPr>
                <w:rFonts w:asciiTheme="majorHAnsi" w:hAnsiTheme="majorHAnsi" w:cs="Arial"/>
                <w:bCs/>
                <w:sz w:val="18"/>
                <w:szCs w:val="18"/>
              </w:rPr>
              <w:t>jurnal internasional memiliki im</w:t>
            </w:r>
            <w:r w:rsidRPr="00EF2EA7">
              <w:rPr>
                <w:rFonts w:asciiTheme="majorHAnsi" w:hAnsiTheme="majorHAnsi" w:cs="Arial"/>
                <w:bCs/>
                <w:sz w:val="18"/>
                <w:szCs w:val="18"/>
              </w:rPr>
              <w:t>pact faktor antara 2-5</w:t>
            </w:r>
            <w:r>
              <w:rPr>
                <w:rFonts w:asciiTheme="majorHAnsi" w:hAnsiTheme="majorHAnsi" w:cs="Arial"/>
                <w:bCs/>
                <w:sz w:val="18"/>
                <w:szCs w:val="18"/>
              </w:rPr>
              <w:t>/ Q = 2</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Judul</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B431B3" w:rsidP="007C1CC5">
            <w:pPr>
              <w:jc w:val="center"/>
              <w:rPr>
                <w:rFonts w:asciiTheme="majorHAnsi" w:hAnsiTheme="majorHAnsi" w:cs="Arial"/>
                <w:sz w:val="18"/>
                <w:szCs w:val="18"/>
              </w:rPr>
            </w:pPr>
            <w:r>
              <w:rPr>
                <w:rFonts w:asciiTheme="majorHAnsi" w:hAnsiTheme="majorHAnsi" w:cs="Arial"/>
                <w:sz w:val="18"/>
                <w:szCs w:val="18"/>
              </w:rPr>
              <w:t>18</w:t>
            </w:r>
            <w:r w:rsidR="00A930B4" w:rsidRPr="00EF2EA7">
              <w:rPr>
                <w:rFonts w:asciiTheme="majorHAnsi" w:hAnsiTheme="majorHAnsi" w:cs="Arial"/>
                <w:sz w:val="18"/>
                <w:szCs w:val="18"/>
              </w:rPr>
              <w:t>,41</w:t>
            </w:r>
          </w:p>
        </w:tc>
      </w:tr>
      <w:tr w:rsidR="00A930B4" w:rsidRPr="00EF2EA7" w:rsidTr="00723558">
        <w:trPr>
          <w:trHeight w:val="51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4</w:t>
            </w:r>
          </w:p>
        </w:tc>
        <w:tc>
          <w:tcPr>
            <w:tcW w:w="4875" w:type="dxa"/>
            <w:tcBorders>
              <w:top w:val="nil"/>
              <w:left w:val="nil"/>
              <w:bottom w:val="single" w:sz="4" w:space="0" w:color="auto"/>
              <w:right w:val="single" w:sz="4" w:space="0" w:color="auto"/>
            </w:tcBorders>
            <w:shd w:val="clear" w:color="auto" w:fill="auto"/>
            <w:vAlign w:val="center"/>
            <w:hideMark/>
          </w:tcPr>
          <w:p w:rsidR="00A930B4" w:rsidRPr="00EF2EA7" w:rsidRDefault="00A930B4" w:rsidP="00817A0A">
            <w:pPr>
              <w:rPr>
                <w:rFonts w:asciiTheme="majorHAnsi" w:hAnsiTheme="majorHAnsi" w:cs="Arial"/>
                <w:bCs/>
                <w:sz w:val="18"/>
                <w:szCs w:val="18"/>
              </w:rPr>
            </w:pPr>
            <w:r w:rsidRPr="00EF2EA7">
              <w:rPr>
                <w:rFonts w:asciiTheme="majorHAnsi" w:hAnsiTheme="majorHAnsi" w:cs="Arial"/>
                <w:bCs/>
                <w:sz w:val="18"/>
                <w:szCs w:val="18"/>
              </w:rPr>
              <w:t xml:space="preserve">Kategori C: Publikasi </w:t>
            </w:r>
            <w:r w:rsidR="009F0F7E">
              <w:rPr>
                <w:rFonts w:asciiTheme="majorHAnsi" w:hAnsiTheme="majorHAnsi" w:cs="Arial"/>
                <w:bCs/>
                <w:sz w:val="18"/>
                <w:szCs w:val="18"/>
              </w:rPr>
              <w:t>jurnal internasional memiliki im</w:t>
            </w:r>
            <w:r w:rsidRPr="00EF2EA7">
              <w:rPr>
                <w:rFonts w:asciiTheme="majorHAnsi" w:hAnsiTheme="majorHAnsi" w:cs="Arial"/>
                <w:bCs/>
                <w:sz w:val="18"/>
                <w:szCs w:val="18"/>
              </w:rPr>
              <w:t>pact faktor lebih kecil dari 1-2</w:t>
            </w:r>
            <w:r>
              <w:rPr>
                <w:rFonts w:asciiTheme="majorHAnsi" w:hAnsiTheme="majorHAnsi" w:cs="Arial"/>
                <w:bCs/>
                <w:sz w:val="18"/>
                <w:szCs w:val="18"/>
              </w:rPr>
              <w:t xml:space="preserve"> / Q = 3</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Judul</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14,58</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5</w:t>
            </w:r>
          </w:p>
        </w:tc>
        <w:tc>
          <w:tcPr>
            <w:tcW w:w="4875" w:type="dxa"/>
            <w:tcBorders>
              <w:top w:val="nil"/>
              <w:left w:val="nil"/>
              <w:bottom w:val="single" w:sz="4" w:space="0" w:color="auto"/>
              <w:right w:val="single" w:sz="4" w:space="0" w:color="auto"/>
            </w:tcBorders>
            <w:shd w:val="clear" w:color="auto" w:fill="auto"/>
            <w:vAlign w:val="center"/>
            <w:hideMark/>
          </w:tcPr>
          <w:p w:rsidR="00A930B4" w:rsidRPr="00EF2EA7" w:rsidRDefault="00A930B4" w:rsidP="00817A0A">
            <w:pPr>
              <w:rPr>
                <w:rFonts w:asciiTheme="majorHAnsi" w:hAnsiTheme="majorHAnsi" w:cs="Arial"/>
                <w:bCs/>
                <w:sz w:val="18"/>
                <w:szCs w:val="18"/>
              </w:rPr>
            </w:pPr>
            <w:r w:rsidRPr="00EF2EA7">
              <w:rPr>
                <w:rFonts w:asciiTheme="majorHAnsi" w:hAnsiTheme="majorHAnsi" w:cs="Arial"/>
                <w:bCs/>
                <w:sz w:val="18"/>
                <w:szCs w:val="18"/>
              </w:rPr>
              <w:t xml:space="preserve">Kategori D: Publikasi jurnal internasional memiliki </w:t>
            </w:r>
            <w:r w:rsidR="009F0F7E">
              <w:rPr>
                <w:rFonts w:asciiTheme="majorHAnsi" w:hAnsiTheme="majorHAnsi" w:cs="Arial"/>
                <w:bCs/>
                <w:sz w:val="18"/>
                <w:szCs w:val="18"/>
              </w:rPr>
              <w:t>im</w:t>
            </w:r>
            <w:r w:rsidRPr="00EF2EA7">
              <w:rPr>
                <w:rFonts w:asciiTheme="majorHAnsi" w:hAnsiTheme="majorHAnsi" w:cs="Arial"/>
                <w:bCs/>
                <w:sz w:val="18"/>
                <w:szCs w:val="18"/>
              </w:rPr>
              <w:t>pact faktor antara 0-1</w:t>
            </w:r>
            <w:r>
              <w:rPr>
                <w:rFonts w:asciiTheme="majorHAnsi" w:hAnsiTheme="majorHAnsi" w:cs="Arial"/>
                <w:bCs/>
                <w:sz w:val="18"/>
                <w:szCs w:val="18"/>
              </w:rPr>
              <w:t xml:space="preserve"> / Q = 4</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Judul</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10,20</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6</w:t>
            </w:r>
          </w:p>
        </w:tc>
        <w:tc>
          <w:tcPr>
            <w:tcW w:w="4875" w:type="dxa"/>
            <w:tcBorders>
              <w:top w:val="nil"/>
              <w:left w:val="nil"/>
              <w:bottom w:val="single" w:sz="4" w:space="0" w:color="auto"/>
              <w:right w:val="single" w:sz="4" w:space="0" w:color="auto"/>
            </w:tcBorders>
            <w:shd w:val="clear" w:color="auto" w:fill="auto"/>
            <w:vAlign w:val="center"/>
            <w:hideMark/>
          </w:tcPr>
          <w:p w:rsidR="00A930B4" w:rsidRPr="00EF2EA7" w:rsidRDefault="00A930B4" w:rsidP="00817A0A">
            <w:pPr>
              <w:rPr>
                <w:rFonts w:asciiTheme="majorHAnsi" w:hAnsiTheme="majorHAnsi" w:cs="Arial"/>
                <w:bCs/>
                <w:sz w:val="18"/>
                <w:szCs w:val="18"/>
              </w:rPr>
            </w:pPr>
            <w:r w:rsidRPr="00EF2EA7">
              <w:rPr>
                <w:rFonts w:asciiTheme="majorHAnsi" w:hAnsiTheme="majorHAnsi" w:cs="Arial"/>
                <w:bCs/>
                <w:sz w:val="18"/>
                <w:szCs w:val="18"/>
              </w:rPr>
              <w:t>Kategori E: Publikasi jurnal internasional tidak terindeks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Judul</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5,83</w:t>
            </w:r>
          </w:p>
        </w:tc>
      </w:tr>
      <w:tr w:rsidR="00F97179" w:rsidRPr="007100E0"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7100E0" w:rsidRDefault="00A930B4" w:rsidP="00817A0A">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7</w:t>
            </w:r>
          </w:p>
        </w:tc>
        <w:tc>
          <w:tcPr>
            <w:tcW w:w="4875" w:type="dxa"/>
            <w:tcBorders>
              <w:top w:val="nil"/>
              <w:left w:val="nil"/>
              <w:bottom w:val="single" w:sz="4" w:space="0" w:color="auto"/>
              <w:right w:val="single" w:sz="4" w:space="0" w:color="auto"/>
            </w:tcBorders>
            <w:shd w:val="clear" w:color="auto" w:fill="auto"/>
            <w:vAlign w:val="center"/>
            <w:hideMark/>
          </w:tcPr>
          <w:p w:rsidR="00A930B4" w:rsidRPr="007100E0" w:rsidRDefault="00A930B4" w:rsidP="00817A0A">
            <w:pPr>
              <w:rPr>
                <w:rFonts w:asciiTheme="majorHAnsi" w:hAnsiTheme="majorHAnsi" w:cs="Arial"/>
                <w:bCs/>
                <w:color w:val="000000" w:themeColor="text1"/>
                <w:sz w:val="18"/>
                <w:szCs w:val="18"/>
              </w:rPr>
            </w:pPr>
            <w:r w:rsidRPr="007100E0">
              <w:rPr>
                <w:rFonts w:asciiTheme="majorHAnsi" w:hAnsiTheme="majorHAnsi" w:cs="Arial"/>
                <w:bCs/>
                <w:color w:val="000000" w:themeColor="text1"/>
                <w:sz w:val="18"/>
                <w:szCs w:val="18"/>
              </w:rPr>
              <w:t>Kategori F: Publikasi jurnal Nasional  terakreditasi</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7100E0" w:rsidRDefault="00A930B4" w:rsidP="00817A0A">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7100E0" w:rsidRDefault="00A930B4" w:rsidP="00817A0A">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Judul</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7100E0" w:rsidRDefault="00E05718" w:rsidP="007C1CC5">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5,83</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lang w:val="id-ID"/>
              </w:rPr>
            </w:pPr>
            <w:r w:rsidRPr="00EF2EA7">
              <w:rPr>
                <w:rFonts w:asciiTheme="majorHAnsi" w:hAnsiTheme="majorHAnsi" w:cs="Arial"/>
                <w:sz w:val="18"/>
                <w:szCs w:val="18"/>
                <w:lang w:val="id-ID"/>
              </w:rPr>
              <w:t>8</w:t>
            </w:r>
          </w:p>
        </w:tc>
        <w:tc>
          <w:tcPr>
            <w:tcW w:w="4875" w:type="dxa"/>
            <w:tcBorders>
              <w:top w:val="nil"/>
              <w:left w:val="nil"/>
              <w:bottom w:val="single" w:sz="4" w:space="0" w:color="auto"/>
              <w:right w:val="single" w:sz="4" w:space="0" w:color="auto"/>
            </w:tcBorders>
            <w:shd w:val="clear" w:color="auto" w:fill="auto"/>
            <w:vAlign w:val="center"/>
            <w:hideMark/>
          </w:tcPr>
          <w:p w:rsidR="00A930B4" w:rsidRPr="00EF2EA7" w:rsidRDefault="00A930B4" w:rsidP="00817A0A">
            <w:pPr>
              <w:rPr>
                <w:rFonts w:asciiTheme="majorHAnsi" w:hAnsiTheme="majorHAnsi" w:cs="Arial"/>
                <w:bCs/>
                <w:sz w:val="18"/>
                <w:szCs w:val="18"/>
                <w:lang w:val="id-ID"/>
              </w:rPr>
            </w:pPr>
            <w:r w:rsidRPr="00EF2EA7">
              <w:rPr>
                <w:rFonts w:asciiTheme="majorHAnsi" w:hAnsiTheme="majorHAnsi" w:cs="Arial"/>
                <w:bCs/>
                <w:sz w:val="18"/>
                <w:szCs w:val="18"/>
              </w:rPr>
              <w:t>Kategori G : Publikasi jurnal Nasional tidak terakreditasi</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Judul</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9424AC" w:rsidRDefault="009424AC" w:rsidP="007C1CC5">
            <w:pPr>
              <w:jc w:val="center"/>
              <w:rPr>
                <w:rFonts w:asciiTheme="majorHAnsi" w:hAnsiTheme="majorHAnsi" w:cs="Arial"/>
                <w:sz w:val="18"/>
                <w:szCs w:val="18"/>
              </w:rPr>
            </w:pPr>
            <w:r w:rsidRPr="009424AC">
              <w:rPr>
                <w:rFonts w:asciiTheme="majorHAnsi" w:hAnsiTheme="majorHAnsi" w:cs="Arial"/>
                <w:sz w:val="18"/>
                <w:szCs w:val="18"/>
              </w:rPr>
              <w:t>1</w:t>
            </w:r>
            <w:r w:rsidR="00A930B4" w:rsidRPr="009424AC">
              <w:rPr>
                <w:rFonts w:asciiTheme="majorHAnsi" w:hAnsiTheme="majorHAnsi" w:cs="Arial"/>
                <w:sz w:val="18"/>
                <w:szCs w:val="18"/>
              </w:rPr>
              <w:t>,92</w:t>
            </w:r>
          </w:p>
        </w:tc>
      </w:tr>
      <w:tr w:rsidR="00F97179" w:rsidRPr="007100E0"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7100E0" w:rsidRDefault="00A930B4" w:rsidP="00817A0A">
            <w:pPr>
              <w:jc w:val="center"/>
              <w:rPr>
                <w:rFonts w:asciiTheme="majorHAnsi" w:hAnsiTheme="majorHAnsi" w:cs="Arial"/>
                <w:color w:val="000000" w:themeColor="text1"/>
                <w:sz w:val="18"/>
                <w:szCs w:val="18"/>
                <w:lang w:val="id-ID"/>
              </w:rPr>
            </w:pPr>
            <w:r w:rsidRPr="007100E0">
              <w:rPr>
                <w:rFonts w:asciiTheme="majorHAnsi" w:hAnsiTheme="majorHAnsi" w:cs="Arial"/>
                <w:color w:val="000000" w:themeColor="text1"/>
                <w:sz w:val="18"/>
                <w:szCs w:val="18"/>
                <w:lang w:val="id-ID"/>
              </w:rPr>
              <w:t>9</w:t>
            </w:r>
          </w:p>
        </w:tc>
        <w:tc>
          <w:tcPr>
            <w:tcW w:w="4875" w:type="dxa"/>
            <w:tcBorders>
              <w:top w:val="nil"/>
              <w:left w:val="nil"/>
              <w:bottom w:val="single" w:sz="4" w:space="0" w:color="auto"/>
              <w:right w:val="single" w:sz="4" w:space="0" w:color="auto"/>
            </w:tcBorders>
            <w:shd w:val="clear" w:color="auto" w:fill="auto"/>
            <w:vAlign w:val="center"/>
            <w:hideMark/>
          </w:tcPr>
          <w:p w:rsidR="00A930B4" w:rsidRPr="007100E0" w:rsidRDefault="00A930B4" w:rsidP="00817A0A">
            <w:pPr>
              <w:rPr>
                <w:rFonts w:asciiTheme="majorHAnsi" w:hAnsiTheme="majorHAnsi" w:cs="Arial"/>
                <w:bCs/>
                <w:color w:val="000000" w:themeColor="text1"/>
                <w:sz w:val="18"/>
                <w:szCs w:val="18"/>
              </w:rPr>
            </w:pPr>
            <w:r w:rsidRPr="007100E0">
              <w:rPr>
                <w:rFonts w:asciiTheme="majorHAnsi" w:hAnsiTheme="majorHAnsi" w:cs="Arial"/>
                <w:bCs/>
                <w:color w:val="000000" w:themeColor="text1"/>
                <w:sz w:val="18"/>
                <w:szCs w:val="18"/>
              </w:rPr>
              <w:t>Kategori H : Makalah Dalam Prosiding Seminar Internasional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7100E0" w:rsidRDefault="00A930B4" w:rsidP="00817A0A">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7100E0" w:rsidRDefault="00A930B4" w:rsidP="00817A0A">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Judul</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7100E0" w:rsidRDefault="00E05718" w:rsidP="007C1CC5">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2</w:t>
            </w:r>
          </w:p>
        </w:tc>
      </w:tr>
      <w:tr w:rsidR="00F97179" w:rsidRPr="007100E0"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7100E0" w:rsidRDefault="00A930B4" w:rsidP="00817A0A">
            <w:pPr>
              <w:jc w:val="center"/>
              <w:rPr>
                <w:rFonts w:asciiTheme="majorHAnsi" w:hAnsiTheme="majorHAnsi" w:cs="Arial"/>
                <w:color w:val="000000" w:themeColor="text1"/>
                <w:sz w:val="18"/>
                <w:szCs w:val="18"/>
                <w:lang w:val="id-ID"/>
              </w:rPr>
            </w:pPr>
            <w:r w:rsidRPr="007100E0">
              <w:rPr>
                <w:rFonts w:asciiTheme="majorHAnsi" w:hAnsiTheme="majorHAnsi" w:cs="Arial"/>
                <w:color w:val="000000" w:themeColor="text1"/>
                <w:sz w:val="18"/>
                <w:szCs w:val="18"/>
                <w:lang w:val="id-ID"/>
              </w:rPr>
              <w:t>10</w:t>
            </w:r>
          </w:p>
        </w:tc>
        <w:tc>
          <w:tcPr>
            <w:tcW w:w="4875" w:type="dxa"/>
            <w:tcBorders>
              <w:top w:val="nil"/>
              <w:left w:val="nil"/>
              <w:bottom w:val="single" w:sz="4" w:space="0" w:color="auto"/>
              <w:right w:val="single" w:sz="4" w:space="0" w:color="auto"/>
            </w:tcBorders>
            <w:shd w:val="clear" w:color="auto" w:fill="auto"/>
            <w:vAlign w:val="center"/>
            <w:hideMark/>
          </w:tcPr>
          <w:p w:rsidR="00A930B4" w:rsidRPr="007100E0" w:rsidRDefault="00A930B4" w:rsidP="00817A0A">
            <w:pPr>
              <w:rPr>
                <w:rFonts w:asciiTheme="majorHAnsi" w:hAnsiTheme="majorHAnsi" w:cs="Arial"/>
                <w:bCs/>
                <w:color w:val="000000" w:themeColor="text1"/>
                <w:sz w:val="18"/>
                <w:szCs w:val="18"/>
              </w:rPr>
            </w:pPr>
            <w:r w:rsidRPr="007100E0">
              <w:rPr>
                <w:rFonts w:asciiTheme="majorHAnsi" w:hAnsiTheme="majorHAnsi" w:cs="Arial"/>
                <w:bCs/>
                <w:color w:val="000000" w:themeColor="text1"/>
                <w:sz w:val="18"/>
                <w:szCs w:val="18"/>
              </w:rPr>
              <w:t>Kategori I : Makalah Dalam Prosiding Seminar Nasional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7100E0" w:rsidRDefault="00A930B4" w:rsidP="00817A0A">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7100E0" w:rsidRDefault="00A930B4" w:rsidP="00817A0A">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Judul</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7100E0" w:rsidRDefault="00E05718" w:rsidP="007C1CC5">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1</w:t>
            </w:r>
          </w:p>
        </w:tc>
      </w:tr>
      <w:tr w:rsidR="00F97179" w:rsidRPr="007100E0"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7100E0" w:rsidRDefault="006232B3" w:rsidP="00817A0A">
            <w:pPr>
              <w:jc w:val="center"/>
              <w:rPr>
                <w:rFonts w:asciiTheme="majorHAnsi" w:hAnsiTheme="majorHAnsi" w:cs="Arial"/>
                <w:color w:val="000000" w:themeColor="text1"/>
                <w:sz w:val="18"/>
                <w:szCs w:val="18"/>
                <w:lang w:val="en-ID"/>
              </w:rPr>
            </w:pPr>
            <w:r w:rsidRPr="007100E0">
              <w:rPr>
                <w:rFonts w:asciiTheme="majorHAnsi" w:hAnsiTheme="majorHAnsi" w:cs="Arial"/>
                <w:color w:val="000000" w:themeColor="text1"/>
                <w:sz w:val="18"/>
                <w:szCs w:val="18"/>
                <w:lang w:val="en-ID"/>
              </w:rPr>
              <w:t>11</w:t>
            </w:r>
          </w:p>
        </w:tc>
        <w:tc>
          <w:tcPr>
            <w:tcW w:w="4875" w:type="dxa"/>
            <w:tcBorders>
              <w:top w:val="nil"/>
              <w:left w:val="nil"/>
              <w:bottom w:val="single" w:sz="4" w:space="0" w:color="auto"/>
              <w:right w:val="single" w:sz="4" w:space="0" w:color="auto"/>
            </w:tcBorders>
            <w:shd w:val="clear" w:color="auto" w:fill="auto"/>
            <w:vAlign w:val="center"/>
          </w:tcPr>
          <w:p w:rsidR="00A930B4" w:rsidRPr="007100E0" w:rsidRDefault="00A930B4" w:rsidP="00817A0A">
            <w:pPr>
              <w:rPr>
                <w:rFonts w:asciiTheme="majorHAnsi" w:hAnsiTheme="majorHAnsi" w:cs="Arial"/>
                <w:bCs/>
                <w:color w:val="000000" w:themeColor="text1"/>
                <w:sz w:val="18"/>
                <w:szCs w:val="18"/>
              </w:rPr>
            </w:pPr>
            <w:r w:rsidRPr="007100E0">
              <w:rPr>
                <w:rFonts w:asciiTheme="majorHAnsi" w:hAnsiTheme="majorHAnsi" w:cs="Arial"/>
                <w:bCs/>
                <w:color w:val="000000" w:themeColor="text1"/>
                <w:sz w:val="18"/>
                <w:szCs w:val="18"/>
              </w:rPr>
              <w:t>Tulisan Diberbagai Koran Nasional dan Daerah</w:t>
            </w:r>
            <w:r w:rsidR="00B94473" w:rsidRPr="007100E0">
              <w:rPr>
                <w:rFonts w:asciiTheme="majorHAnsi" w:hAnsiTheme="majorHAnsi" w:cs="Arial"/>
                <w:bCs/>
                <w:color w:val="000000" w:themeColor="text1"/>
                <w:sz w:val="18"/>
                <w:szCs w:val="18"/>
              </w:rPr>
              <w:t xml:space="preserve"> Sesuai Bidang Ilmu</w:t>
            </w:r>
          </w:p>
        </w:tc>
        <w:tc>
          <w:tcPr>
            <w:tcW w:w="728" w:type="dxa"/>
            <w:gridSpan w:val="2"/>
            <w:tcBorders>
              <w:top w:val="nil"/>
              <w:left w:val="nil"/>
              <w:bottom w:val="single" w:sz="4" w:space="0" w:color="auto"/>
              <w:right w:val="single" w:sz="4" w:space="0" w:color="auto"/>
            </w:tcBorders>
            <w:shd w:val="clear" w:color="auto" w:fill="auto"/>
            <w:noWrap/>
            <w:vAlign w:val="center"/>
          </w:tcPr>
          <w:p w:rsidR="00A930B4" w:rsidRPr="007100E0" w:rsidRDefault="00A930B4" w:rsidP="00817A0A">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A930B4" w:rsidRPr="007100E0" w:rsidRDefault="006232B3" w:rsidP="00817A0A">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Tulisan</w:t>
            </w:r>
          </w:p>
        </w:tc>
        <w:tc>
          <w:tcPr>
            <w:tcW w:w="1128" w:type="dxa"/>
            <w:gridSpan w:val="2"/>
            <w:tcBorders>
              <w:top w:val="nil"/>
              <w:left w:val="nil"/>
              <w:bottom w:val="single" w:sz="4" w:space="0" w:color="auto"/>
              <w:right w:val="single" w:sz="4" w:space="0" w:color="auto"/>
            </w:tcBorders>
            <w:shd w:val="clear" w:color="auto" w:fill="auto"/>
            <w:noWrap/>
            <w:vAlign w:val="center"/>
          </w:tcPr>
          <w:p w:rsidR="00A930B4" w:rsidRPr="007100E0" w:rsidRDefault="006232B3" w:rsidP="007C1CC5">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0,22</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6232B3" w:rsidRDefault="006232B3" w:rsidP="00817A0A">
            <w:pPr>
              <w:jc w:val="center"/>
              <w:rPr>
                <w:rFonts w:asciiTheme="majorHAnsi" w:hAnsiTheme="majorHAnsi" w:cs="Arial"/>
                <w:sz w:val="18"/>
                <w:szCs w:val="18"/>
                <w:lang w:val="en-ID"/>
              </w:rPr>
            </w:pPr>
            <w:r>
              <w:rPr>
                <w:rFonts w:asciiTheme="majorHAnsi" w:hAnsiTheme="majorHAnsi" w:cs="Arial"/>
                <w:sz w:val="18"/>
                <w:szCs w:val="18"/>
                <w:lang w:val="id-ID"/>
              </w:rPr>
              <w:t>1</w:t>
            </w:r>
            <w:r>
              <w:rPr>
                <w:rFonts w:asciiTheme="majorHAnsi" w:hAnsiTheme="majorHAnsi" w:cs="Arial"/>
                <w:sz w:val="18"/>
                <w:szCs w:val="18"/>
                <w:lang w:val="en-ID"/>
              </w:rPr>
              <w:t>2</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rPr>
                <w:rFonts w:asciiTheme="majorHAnsi" w:hAnsiTheme="majorHAnsi" w:cs="Arial"/>
                <w:sz w:val="18"/>
                <w:szCs w:val="18"/>
              </w:rPr>
            </w:pPr>
            <w:r w:rsidRPr="00EF2EA7">
              <w:rPr>
                <w:rFonts w:asciiTheme="majorHAnsi" w:hAnsiTheme="majorHAnsi" w:cs="Arial"/>
                <w:sz w:val="18"/>
                <w:szCs w:val="18"/>
              </w:rPr>
              <w:t>Memperoleh hak paten</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17,49</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6232B3" w:rsidRDefault="006232B3" w:rsidP="00817A0A">
            <w:pPr>
              <w:jc w:val="center"/>
              <w:rPr>
                <w:rFonts w:asciiTheme="majorHAnsi" w:hAnsiTheme="majorHAnsi" w:cs="Arial"/>
                <w:sz w:val="18"/>
                <w:szCs w:val="18"/>
                <w:lang w:val="en-ID"/>
              </w:rPr>
            </w:pPr>
            <w:r>
              <w:rPr>
                <w:rFonts w:asciiTheme="majorHAnsi" w:hAnsiTheme="majorHAnsi" w:cs="Arial"/>
                <w:sz w:val="18"/>
                <w:szCs w:val="18"/>
                <w:lang w:val="id-ID"/>
              </w:rPr>
              <w:t>13</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rPr>
                <w:rFonts w:asciiTheme="majorHAnsi" w:hAnsiTheme="majorHAnsi" w:cs="Arial"/>
                <w:sz w:val="18"/>
                <w:szCs w:val="18"/>
              </w:rPr>
            </w:pPr>
            <w:r w:rsidRPr="00EF2EA7">
              <w:rPr>
                <w:rFonts w:asciiTheme="majorHAnsi" w:hAnsiTheme="majorHAnsi" w:cs="Arial"/>
                <w:sz w:val="18"/>
                <w:szCs w:val="18"/>
              </w:rPr>
              <w:t>Memperoleh HAKI/Hak Merk/Hak Desain</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8,75</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rPr>
                <w:rFonts w:asciiTheme="majorHAnsi" w:hAnsiTheme="majorHAnsi" w:cs="Arial"/>
                <w:sz w:val="18"/>
                <w:szCs w:val="18"/>
              </w:rPr>
            </w:pP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b/>
                <w:bCs/>
                <w:sz w:val="18"/>
                <w:szCs w:val="18"/>
              </w:rPr>
            </w:pPr>
            <w:r w:rsidRPr="00EF2EA7">
              <w:rPr>
                <w:rFonts w:asciiTheme="majorHAnsi" w:hAnsiTheme="majorHAnsi" w:cs="Arial"/>
                <w:b/>
                <w:bCs/>
                <w:sz w:val="18"/>
                <w:szCs w:val="18"/>
              </w:rPr>
              <w:t>IV.</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rPr>
                <w:rFonts w:asciiTheme="majorHAnsi" w:hAnsiTheme="majorHAnsi" w:cs="Arial"/>
                <w:b/>
                <w:bCs/>
                <w:sz w:val="18"/>
                <w:szCs w:val="18"/>
              </w:rPr>
            </w:pPr>
            <w:r w:rsidRPr="00EF2EA7">
              <w:rPr>
                <w:rFonts w:asciiTheme="majorHAnsi" w:hAnsiTheme="majorHAnsi" w:cs="Arial"/>
                <w:b/>
                <w:bCs/>
                <w:sz w:val="18"/>
                <w:szCs w:val="18"/>
              </w:rPr>
              <w:t>Kinerja Bidang Pengabdian pada Masyarakat</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p>
        </w:tc>
      </w:tr>
      <w:tr w:rsidR="00A930B4" w:rsidRPr="00EF2EA7" w:rsidTr="00723558">
        <w:trPr>
          <w:trHeight w:val="577"/>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4875" w:type="dxa"/>
            <w:tcBorders>
              <w:top w:val="nil"/>
              <w:left w:val="nil"/>
              <w:bottom w:val="single" w:sz="4" w:space="0" w:color="auto"/>
              <w:right w:val="single" w:sz="4" w:space="0" w:color="auto"/>
            </w:tcBorders>
            <w:shd w:val="clear" w:color="auto" w:fill="auto"/>
            <w:vAlign w:val="center"/>
            <w:hideMark/>
          </w:tcPr>
          <w:p w:rsidR="00A930B4" w:rsidRPr="00EF2EA7" w:rsidRDefault="00A930B4" w:rsidP="00817A0A">
            <w:pPr>
              <w:rPr>
                <w:rFonts w:asciiTheme="majorHAnsi" w:hAnsiTheme="majorHAnsi" w:cs="Arial"/>
                <w:sz w:val="18"/>
                <w:szCs w:val="18"/>
              </w:rPr>
            </w:pPr>
            <w:r w:rsidRPr="00EF2EA7">
              <w:rPr>
                <w:rFonts w:asciiTheme="majorHAnsi" w:hAnsiTheme="majorHAnsi" w:cs="Arial"/>
                <w:sz w:val="18"/>
                <w:szCs w:val="18"/>
              </w:rPr>
              <w:t>Melakukan Pengabdian Kepada Masyarakat (PKM) dengan dana pribadi (Mandiri) melalui mekanisme LPPM/Fakultas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0,87</w:t>
            </w:r>
          </w:p>
        </w:tc>
      </w:tr>
      <w:tr w:rsidR="00F97179" w:rsidRPr="007100E0"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C80CBE" w:rsidRPr="007100E0" w:rsidRDefault="00C80CBE" w:rsidP="00817A0A">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2</w:t>
            </w:r>
          </w:p>
        </w:tc>
        <w:tc>
          <w:tcPr>
            <w:tcW w:w="4875" w:type="dxa"/>
            <w:tcBorders>
              <w:top w:val="nil"/>
              <w:left w:val="nil"/>
              <w:bottom w:val="single" w:sz="4" w:space="0" w:color="auto"/>
              <w:right w:val="single" w:sz="4" w:space="0" w:color="auto"/>
            </w:tcBorders>
            <w:shd w:val="clear" w:color="auto" w:fill="auto"/>
            <w:noWrap/>
            <w:vAlign w:val="center"/>
          </w:tcPr>
          <w:p w:rsidR="00C80CBE" w:rsidRPr="007100E0" w:rsidRDefault="009424AC" w:rsidP="00187A53">
            <w:pP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 xml:space="preserve">Instruktur </w:t>
            </w:r>
            <w:r w:rsidR="00C80CBE" w:rsidRPr="007100E0">
              <w:rPr>
                <w:rFonts w:asciiTheme="majorHAnsi" w:hAnsiTheme="majorHAnsi" w:cs="Arial"/>
                <w:color w:val="000000" w:themeColor="text1"/>
                <w:sz w:val="18"/>
                <w:szCs w:val="18"/>
              </w:rPr>
              <w:t>Kursus Bahasa Inggris untuk Masyarakat</w:t>
            </w:r>
            <w:r w:rsidRPr="007100E0">
              <w:rPr>
                <w:rFonts w:asciiTheme="majorHAnsi" w:hAnsiTheme="majorHAnsi" w:cs="Arial"/>
                <w:color w:val="000000" w:themeColor="text1"/>
                <w:sz w:val="18"/>
                <w:szCs w:val="18"/>
              </w:rPr>
              <w:t xml:space="preserve"> UPT Bahasa</w:t>
            </w:r>
          </w:p>
        </w:tc>
        <w:tc>
          <w:tcPr>
            <w:tcW w:w="728" w:type="dxa"/>
            <w:gridSpan w:val="2"/>
            <w:tcBorders>
              <w:top w:val="nil"/>
              <w:left w:val="nil"/>
              <w:bottom w:val="single" w:sz="4" w:space="0" w:color="auto"/>
              <w:right w:val="single" w:sz="4" w:space="0" w:color="auto"/>
            </w:tcBorders>
            <w:shd w:val="clear" w:color="auto" w:fill="auto"/>
            <w:noWrap/>
            <w:vAlign w:val="center"/>
          </w:tcPr>
          <w:p w:rsidR="00C80CBE" w:rsidRPr="007100E0" w:rsidRDefault="00C80CBE" w:rsidP="00817A0A">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C80CBE" w:rsidRPr="007100E0" w:rsidRDefault="00C80CBE" w:rsidP="00817A0A">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C80CBE" w:rsidRPr="007100E0" w:rsidRDefault="007A370A" w:rsidP="007C1CC5">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0.87</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b/>
                <w:bCs/>
                <w:sz w:val="18"/>
                <w:szCs w:val="18"/>
              </w:rPr>
            </w:pPr>
            <w:r w:rsidRPr="00EF2EA7">
              <w:rPr>
                <w:rFonts w:asciiTheme="majorHAnsi" w:hAnsiTheme="majorHAnsi" w:cs="Arial"/>
                <w:b/>
                <w:bCs/>
                <w:sz w:val="18"/>
                <w:szCs w:val="18"/>
              </w:rPr>
              <w:t>V.</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rPr>
                <w:rFonts w:asciiTheme="majorHAnsi" w:hAnsiTheme="majorHAnsi" w:cs="Arial"/>
                <w:b/>
                <w:bCs/>
                <w:sz w:val="18"/>
                <w:szCs w:val="18"/>
              </w:rPr>
            </w:pPr>
            <w:r w:rsidRPr="00EF2EA7">
              <w:rPr>
                <w:rFonts w:asciiTheme="majorHAnsi" w:hAnsiTheme="majorHAnsi" w:cs="Arial"/>
                <w:b/>
                <w:bCs/>
                <w:sz w:val="18"/>
                <w:szCs w:val="18"/>
              </w:rPr>
              <w:t>Kinerja Penunjang Lain</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rPr>
                <w:rFonts w:asciiTheme="majorHAnsi" w:hAnsiTheme="majorHAnsi" w:cs="Arial"/>
                <w:sz w:val="18"/>
                <w:szCs w:val="18"/>
              </w:rPr>
            </w:pPr>
            <w:r w:rsidRPr="00EF2EA7">
              <w:rPr>
                <w:rFonts w:asciiTheme="majorHAnsi" w:hAnsiTheme="majorHAnsi" w:cs="Arial"/>
                <w:sz w:val="18"/>
                <w:szCs w:val="18"/>
              </w:rPr>
              <w:t>Bimbingan dan Konseling</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Org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0,10</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2</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rPr>
                <w:rFonts w:asciiTheme="majorHAnsi" w:hAnsiTheme="majorHAnsi" w:cs="Arial"/>
                <w:sz w:val="18"/>
                <w:szCs w:val="18"/>
              </w:rPr>
            </w:pPr>
            <w:r w:rsidRPr="00EF2EA7">
              <w:rPr>
                <w:rFonts w:asciiTheme="majorHAnsi" w:hAnsiTheme="majorHAnsi" w:cs="Arial"/>
                <w:sz w:val="18"/>
                <w:szCs w:val="18"/>
              </w:rPr>
              <w:t>Pembina Unit kegiatan mahasiswa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0,24</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3</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rPr>
                <w:rFonts w:asciiTheme="majorHAnsi" w:hAnsiTheme="majorHAnsi" w:cs="Arial"/>
                <w:sz w:val="18"/>
                <w:szCs w:val="18"/>
              </w:rPr>
            </w:pPr>
            <w:r w:rsidRPr="00EF2EA7">
              <w:rPr>
                <w:rFonts w:asciiTheme="majorHAnsi" w:hAnsiTheme="majorHAnsi" w:cs="Arial"/>
                <w:sz w:val="18"/>
                <w:szCs w:val="18"/>
              </w:rPr>
              <w:t>Pendamping Ormawa/Pembina UKM/Bakat Minat</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Smt</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0,24</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4</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rPr>
                <w:rFonts w:asciiTheme="majorHAnsi" w:hAnsiTheme="majorHAnsi" w:cs="Arial"/>
                <w:sz w:val="18"/>
                <w:szCs w:val="18"/>
              </w:rPr>
            </w:pPr>
            <w:r w:rsidRPr="00EF2EA7">
              <w:rPr>
                <w:rFonts w:asciiTheme="majorHAnsi" w:hAnsiTheme="majorHAnsi" w:cs="Arial"/>
                <w:sz w:val="18"/>
                <w:szCs w:val="18"/>
              </w:rPr>
              <w:t>Pembimbing penyusunan proposal PKM/Bakat Minat/PMW</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Tim</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0,24</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5</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rPr>
                <w:rFonts w:asciiTheme="majorHAnsi" w:hAnsiTheme="majorHAnsi" w:cs="Arial"/>
                <w:sz w:val="18"/>
                <w:szCs w:val="18"/>
              </w:rPr>
            </w:pPr>
            <w:r w:rsidRPr="00EF2EA7">
              <w:rPr>
                <w:rFonts w:asciiTheme="majorHAnsi" w:hAnsiTheme="majorHAnsi" w:cs="Arial"/>
                <w:sz w:val="18"/>
                <w:szCs w:val="18"/>
              </w:rPr>
              <w:t>Pembimbing PKM/Bakat Minat/PMW didanai Dikti</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Tim</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0,24</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bCs/>
                <w:sz w:val="18"/>
                <w:szCs w:val="18"/>
              </w:rPr>
            </w:pPr>
            <w:r w:rsidRPr="00EF2EA7">
              <w:rPr>
                <w:rFonts w:asciiTheme="majorHAnsi" w:hAnsiTheme="majorHAnsi" w:cs="Arial"/>
                <w:bCs/>
                <w:sz w:val="18"/>
                <w:szCs w:val="18"/>
              </w:rPr>
              <w:t>6</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rPr>
                <w:rFonts w:asciiTheme="majorHAnsi" w:hAnsiTheme="majorHAnsi" w:cs="Arial"/>
                <w:bCs/>
                <w:sz w:val="18"/>
                <w:szCs w:val="18"/>
              </w:rPr>
            </w:pPr>
            <w:r w:rsidRPr="00EF2EA7">
              <w:rPr>
                <w:rFonts w:asciiTheme="majorHAnsi" w:hAnsiTheme="majorHAnsi" w:cs="Arial"/>
                <w:bCs/>
                <w:sz w:val="18"/>
                <w:szCs w:val="18"/>
              </w:rPr>
              <w:t>Komisi Senat Universitas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ind w:firstLineChars="200" w:firstLine="360"/>
              <w:rPr>
                <w:rFonts w:asciiTheme="majorHAnsi" w:hAnsiTheme="majorHAnsi" w:cs="Arial"/>
                <w:sz w:val="18"/>
                <w:szCs w:val="18"/>
              </w:rPr>
            </w:pPr>
            <w:r w:rsidRPr="00EF2EA7">
              <w:rPr>
                <w:rFonts w:asciiTheme="majorHAnsi" w:hAnsiTheme="majorHAnsi" w:cs="Arial"/>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hideMark/>
          </w:tcPr>
          <w:p w:rsidR="00A930B4" w:rsidRPr="00EF2EA7" w:rsidRDefault="00A930B4" w:rsidP="00F42B0D">
            <w:pPr>
              <w:jc w:val="cente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1,31</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ind w:firstLineChars="200" w:firstLine="360"/>
              <w:rPr>
                <w:rFonts w:asciiTheme="majorHAnsi" w:hAnsiTheme="majorHAnsi" w:cs="Arial"/>
                <w:sz w:val="18"/>
                <w:szCs w:val="18"/>
              </w:rPr>
            </w:pPr>
            <w:r w:rsidRPr="00EF2EA7">
              <w:rPr>
                <w:rFonts w:asciiTheme="majorHAnsi" w:hAnsiTheme="majorHAnsi" w:cs="Arial"/>
                <w:sz w:val="18"/>
                <w:szCs w:val="18"/>
              </w:rPr>
              <w:t>Sekretaris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hideMark/>
          </w:tcPr>
          <w:p w:rsidR="00A930B4" w:rsidRPr="00EF2EA7" w:rsidRDefault="00A930B4" w:rsidP="00F42B0D">
            <w:pPr>
              <w:jc w:val="cente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1,17</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ind w:firstLineChars="200" w:firstLine="360"/>
              <w:rPr>
                <w:rFonts w:asciiTheme="majorHAnsi" w:hAnsiTheme="majorHAnsi" w:cs="Arial"/>
                <w:sz w:val="18"/>
                <w:szCs w:val="18"/>
              </w:rPr>
            </w:pPr>
            <w:r w:rsidRPr="00EF2EA7">
              <w:rPr>
                <w:rFonts w:asciiTheme="majorHAnsi" w:hAnsiTheme="majorHAnsi" w:cs="Arial"/>
                <w:sz w:val="18"/>
                <w:szCs w:val="18"/>
              </w:rPr>
              <w:t>Anggota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hideMark/>
          </w:tcPr>
          <w:p w:rsidR="00A930B4" w:rsidRPr="00EF2EA7" w:rsidRDefault="00A930B4" w:rsidP="00F42B0D">
            <w:pPr>
              <w:jc w:val="cente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0,87</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7</w:t>
            </w: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rPr>
                <w:rFonts w:asciiTheme="majorHAnsi" w:hAnsiTheme="majorHAnsi" w:cs="Arial"/>
                <w:sz w:val="18"/>
                <w:szCs w:val="18"/>
              </w:rPr>
            </w:pPr>
            <w:r w:rsidRPr="00EF2EA7">
              <w:rPr>
                <w:rFonts w:asciiTheme="majorHAnsi" w:hAnsiTheme="majorHAnsi" w:cs="Arial"/>
                <w:sz w:val="18"/>
                <w:szCs w:val="18"/>
                <w:lang w:val="id-ID"/>
              </w:rPr>
              <w:t xml:space="preserve">Komisi </w:t>
            </w:r>
            <w:r w:rsidRPr="00EF2EA7">
              <w:rPr>
                <w:rFonts w:asciiTheme="majorHAnsi" w:hAnsiTheme="majorHAnsi" w:cs="Arial"/>
                <w:sz w:val="18"/>
                <w:szCs w:val="18"/>
              </w:rPr>
              <w:t>Senat Fakultas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ind w:firstLineChars="200" w:firstLine="360"/>
              <w:rPr>
                <w:rFonts w:asciiTheme="majorHAnsi" w:hAnsiTheme="majorHAnsi" w:cs="Arial"/>
                <w:sz w:val="18"/>
                <w:szCs w:val="18"/>
                <w:lang w:val="id-ID"/>
              </w:rPr>
            </w:pPr>
            <w:r w:rsidRPr="00EF2EA7">
              <w:rPr>
                <w:rFonts w:asciiTheme="majorHAnsi" w:hAnsiTheme="majorHAnsi" w:cs="Arial"/>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hideMark/>
          </w:tcPr>
          <w:p w:rsidR="00A930B4" w:rsidRPr="00EF2EA7" w:rsidRDefault="00A930B4" w:rsidP="00F42B0D">
            <w:pPr>
              <w:jc w:val="cente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A234A0">
            <w:pPr>
              <w:jc w:val="center"/>
              <w:rPr>
                <w:rFonts w:asciiTheme="majorHAnsi" w:hAnsiTheme="majorHAnsi" w:cs="Arial"/>
                <w:sz w:val="18"/>
                <w:szCs w:val="18"/>
              </w:rPr>
            </w:pPr>
            <w:r w:rsidRPr="00EF2EA7">
              <w:rPr>
                <w:rFonts w:asciiTheme="majorHAnsi" w:hAnsiTheme="majorHAnsi" w:cs="Arial"/>
                <w:sz w:val="18"/>
                <w:szCs w:val="18"/>
              </w:rPr>
              <w:t>1,31</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930B4" w:rsidRPr="00EF2EA7"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A930B4" w:rsidRPr="00EF2EA7" w:rsidRDefault="00A930B4" w:rsidP="00817A0A">
            <w:pPr>
              <w:ind w:firstLineChars="200" w:firstLine="360"/>
              <w:rPr>
                <w:rFonts w:asciiTheme="majorHAnsi" w:hAnsiTheme="majorHAnsi" w:cs="Arial"/>
                <w:sz w:val="18"/>
                <w:szCs w:val="18"/>
                <w:lang w:val="id-ID"/>
              </w:rPr>
            </w:pPr>
            <w:r w:rsidRPr="00EF2EA7">
              <w:rPr>
                <w:rFonts w:asciiTheme="majorHAnsi" w:hAnsiTheme="majorHAnsi" w:cs="Arial"/>
                <w:sz w:val="18"/>
                <w:szCs w:val="18"/>
                <w:lang w:val="id-ID"/>
              </w:rPr>
              <w:t>Sekretaris</w:t>
            </w:r>
          </w:p>
        </w:tc>
        <w:tc>
          <w:tcPr>
            <w:tcW w:w="728"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817A0A">
            <w:pPr>
              <w:jc w:val="center"/>
              <w:rPr>
                <w:rFonts w:asciiTheme="majorHAnsi" w:hAnsiTheme="majorHAnsi" w:cs="Arial"/>
                <w:sz w:val="18"/>
                <w:szCs w:val="18"/>
                <w:lang w:val="id-ID"/>
              </w:rPr>
            </w:pPr>
            <w:r w:rsidRPr="00EF2EA7">
              <w:rPr>
                <w:rFonts w:asciiTheme="majorHAnsi" w:hAnsiTheme="majorHAnsi" w:cs="Arial"/>
                <w:sz w:val="18"/>
                <w:szCs w:val="18"/>
                <w:lang w:val="id-ID"/>
              </w:rPr>
              <w:t>1</w:t>
            </w:r>
          </w:p>
        </w:tc>
        <w:tc>
          <w:tcPr>
            <w:tcW w:w="932" w:type="dxa"/>
            <w:gridSpan w:val="2"/>
            <w:tcBorders>
              <w:top w:val="nil"/>
              <w:left w:val="nil"/>
              <w:bottom w:val="single" w:sz="4" w:space="0" w:color="auto"/>
              <w:right w:val="single" w:sz="4" w:space="0" w:color="auto"/>
            </w:tcBorders>
            <w:shd w:val="clear" w:color="auto" w:fill="auto"/>
            <w:noWrap/>
          </w:tcPr>
          <w:p w:rsidR="00A930B4" w:rsidRPr="00EF2EA7" w:rsidRDefault="00A930B4" w:rsidP="00F42B0D">
            <w:pPr>
              <w:jc w:val="center"/>
              <w:rPr>
                <w:rFonts w:asciiTheme="majorHAnsi" w:hAnsiTheme="majorHAnsi" w:cs="Arial"/>
                <w:sz w:val="18"/>
                <w:szCs w:val="18"/>
                <w:lang w:val="id-ID"/>
              </w:rPr>
            </w:pPr>
            <w:r w:rsidRPr="00EF2EA7">
              <w:rPr>
                <w:rFonts w:asciiTheme="majorHAnsi" w:hAnsiTheme="majorHAnsi" w:cs="Arial"/>
                <w:sz w:val="18"/>
                <w:szCs w:val="18"/>
                <w:lang w:val="id-ID"/>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A930B4" w:rsidRPr="00EF2EA7" w:rsidRDefault="00A930B4" w:rsidP="00A234A0">
            <w:pPr>
              <w:jc w:val="center"/>
              <w:rPr>
                <w:rFonts w:asciiTheme="majorHAnsi" w:hAnsiTheme="majorHAnsi" w:cs="Arial"/>
                <w:sz w:val="18"/>
                <w:szCs w:val="18"/>
              </w:rPr>
            </w:pPr>
            <w:r w:rsidRPr="00EF2EA7">
              <w:rPr>
                <w:rFonts w:asciiTheme="majorHAnsi" w:hAnsiTheme="majorHAnsi" w:cs="Arial"/>
                <w:sz w:val="18"/>
                <w:szCs w:val="18"/>
              </w:rPr>
              <w:t>1,17</w:t>
            </w:r>
          </w:p>
        </w:tc>
      </w:tr>
      <w:tr w:rsidR="00A930B4"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930B4" w:rsidRPr="00EF2EA7" w:rsidRDefault="00A930B4" w:rsidP="00F42B0D">
            <w:pPr>
              <w:ind w:firstLineChars="200" w:firstLine="360"/>
              <w:rPr>
                <w:rFonts w:asciiTheme="majorHAnsi" w:hAnsiTheme="majorHAnsi" w:cs="Arial"/>
                <w:sz w:val="18"/>
                <w:szCs w:val="18"/>
                <w:lang w:val="id-ID"/>
              </w:rPr>
            </w:pPr>
            <w:r w:rsidRPr="00EF2EA7">
              <w:rPr>
                <w:rFonts w:asciiTheme="majorHAnsi" w:hAnsiTheme="majorHAnsi" w:cs="Arial"/>
                <w:sz w:val="18"/>
                <w:szCs w:val="18"/>
              </w:rPr>
              <w:t>Anggota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hideMark/>
          </w:tcPr>
          <w:p w:rsidR="00A930B4" w:rsidRPr="00EF2EA7" w:rsidRDefault="00A930B4" w:rsidP="00F42B0D">
            <w:pPr>
              <w:jc w:val="cente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930B4" w:rsidRPr="00EF2EA7" w:rsidRDefault="00A930B4" w:rsidP="007C1CC5">
            <w:pPr>
              <w:jc w:val="center"/>
              <w:rPr>
                <w:rFonts w:asciiTheme="majorHAnsi" w:hAnsiTheme="majorHAnsi" w:cs="Arial"/>
                <w:sz w:val="18"/>
                <w:szCs w:val="18"/>
              </w:rPr>
            </w:pPr>
            <w:r w:rsidRPr="00EF2EA7">
              <w:rPr>
                <w:rFonts w:asciiTheme="majorHAnsi" w:hAnsiTheme="majorHAnsi" w:cs="Arial"/>
                <w:sz w:val="18"/>
                <w:szCs w:val="18"/>
              </w:rPr>
              <w:t>0,87</w:t>
            </w:r>
          </w:p>
        </w:tc>
      </w:tr>
      <w:tr w:rsidR="00FB3B4C" w:rsidRPr="00F2293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232B3" w:rsidRPr="00F22937" w:rsidRDefault="006232B3" w:rsidP="00817A0A">
            <w:pPr>
              <w:jc w:val="center"/>
              <w:rPr>
                <w:rFonts w:asciiTheme="majorHAnsi" w:hAnsiTheme="majorHAnsi" w:cs="Arial"/>
                <w:color w:val="000000" w:themeColor="text1"/>
                <w:sz w:val="18"/>
                <w:szCs w:val="18"/>
              </w:rPr>
            </w:pPr>
            <w:r w:rsidRPr="00F22937">
              <w:rPr>
                <w:rFonts w:asciiTheme="majorHAnsi" w:hAnsiTheme="majorHAnsi" w:cs="Arial"/>
                <w:color w:val="000000" w:themeColor="text1"/>
                <w:sz w:val="18"/>
                <w:szCs w:val="18"/>
              </w:rPr>
              <w:t>8</w:t>
            </w:r>
          </w:p>
        </w:tc>
        <w:tc>
          <w:tcPr>
            <w:tcW w:w="4875" w:type="dxa"/>
            <w:tcBorders>
              <w:top w:val="nil"/>
              <w:left w:val="nil"/>
              <w:bottom w:val="single" w:sz="4" w:space="0" w:color="auto"/>
              <w:right w:val="single" w:sz="4" w:space="0" w:color="auto"/>
            </w:tcBorders>
            <w:shd w:val="clear" w:color="auto" w:fill="auto"/>
            <w:noWrap/>
            <w:vAlign w:val="center"/>
            <w:hideMark/>
          </w:tcPr>
          <w:p w:rsidR="006232B3" w:rsidRPr="00F22937" w:rsidRDefault="00F22937" w:rsidP="00817A0A">
            <w:pPr>
              <w:rPr>
                <w:rFonts w:asciiTheme="majorHAnsi" w:hAnsiTheme="majorHAnsi" w:cs="Arial"/>
                <w:color w:val="000000" w:themeColor="text1"/>
                <w:sz w:val="18"/>
                <w:szCs w:val="18"/>
                <w:lang w:val="id-ID"/>
              </w:rPr>
            </w:pPr>
            <w:r w:rsidRPr="00F22937">
              <w:rPr>
                <w:rFonts w:asciiTheme="majorHAnsi" w:hAnsiTheme="majorHAnsi" w:cs="Arial"/>
                <w:color w:val="000000" w:themeColor="text1"/>
                <w:sz w:val="18"/>
                <w:szCs w:val="18"/>
              </w:rPr>
              <w:t xml:space="preserve">Kepala </w:t>
            </w:r>
            <w:r w:rsidR="006232B3" w:rsidRPr="00F22937">
              <w:rPr>
                <w:rFonts w:asciiTheme="majorHAnsi" w:hAnsiTheme="majorHAnsi" w:cs="Arial"/>
                <w:color w:val="000000" w:themeColor="text1"/>
                <w:sz w:val="18"/>
                <w:szCs w:val="18"/>
              </w:rPr>
              <w:t>Laboratorium/Bengkel/Studio/Kebun</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6232B3" w:rsidRPr="00F22937" w:rsidRDefault="006232B3" w:rsidP="00143848">
            <w:pPr>
              <w:jc w:val="center"/>
              <w:rPr>
                <w:rFonts w:asciiTheme="majorHAnsi" w:hAnsiTheme="majorHAnsi" w:cs="Arial"/>
                <w:color w:val="000000" w:themeColor="text1"/>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232B3" w:rsidRPr="00F22937" w:rsidRDefault="006232B3" w:rsidP="00143848">
            <w:pPr>
              <w:jc w:val="center"/>
              <w:rPr>
                <w:rFonts w:asciiTheme="majorHAnsi" w:hAnsiTheme="majorHAnsi" w:cs="Arial"/>
                <w:color w:val="000000" w:themeColor="text1"/>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6232B3" w:rsidRPr="00F22937" w:rsidRDefault="006232B3" w:rsidP="00143848">
            <w:pPr>
              <w:jc w:val="center"/>
              <w:rPr>
                <w:rFonts w:asciiTheme="majorHAnsi" w:hAnsiTheme="majorHAnsi" w:cs="Arial"/>
                <w:color w:val="000000" w:themeColor="text1"/>
                <w:sz w:val="18"/>
                <w:szCs w:val="18"/>
              </w:rPr>
            </w:pPr>
          </w:p>
        </w:tc>
      </w:tr>
      <w:tr w:rsidR="00F22937" w:rsidRPr="00F2293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F22937" w:rsidRPr="00F22937" w:rsidRDefault="00F22937"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F22937" w:rsidRPr="00F22937" w:rsidRDefault="00F22937" w:rsidP="00817A0A">
            <w:pPr>
              <w:rPr>
                <w:rFonts w:asciiTheme="majorHAnsi" w:hAnsiTheme="majorHAnsi" w:cs="Arial"/>
                <w:color w:val="000000" w:themeColor="text1"/>
                <w:sz w:val="18"/>
                <w:szCs w:val="18"/>
              </w:rPr>
            </w:pPr>
            <w:r>
              <w:rPr>
                <w:rFonts w:asciiTheme="majorHAnsi" w:hAnsiTheme="majorHAnsi" w:cs="Arial"/>
                <w:color w:val="000000" w:themeColor="text1"/>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tcPr>
          <w:p w:rsidR="00F22937" w:rsidRPr="00F22937" w:rsidRDefault="00F22937" w:rsidP="00143848">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F22937" w:rsidRPr="00F22937" w:rsidRDefault="00F22937" w:rsidP="00143848">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F22937" w:rsidRPr="00F22937" w:rsidRDefault="00F22937" w:rsidP="00143848">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3.64</w:t>
            </w:r>
          </w:p>
        </w:tc>
      </w:tr>
      <w:tr w:rsidR="00F22937" w:rsidRPr="00F2293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F22937" w:rsidRPr="00F22937" w:rsidRDefault="00F22937" w:rsidP="00F22937">
            <w:pP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F22937" w:rsidRDefault="00F22937" w:rsidP="00817A0A">
            <w:pPr>
              <w:rPr>
                <w:rFonts w:asciiTheme="majorHAnsi" w:hAnsiTheme="majorHAnsi" w:cs="Arial"/>
                <w:color w:val="000000" w:themeColor="text1"/>
                <w:sz w:val="18"/>
                <w:szCs w:val="18"/>
              </w:rPr>
            </w:pPr>
            <w:r>
              <w:rPr>
                <w:rFonts w:asciiTheme="majorHAnsi" w:hAnsiTheme="majorHAnsi" w:cs="Arial"/>
                <w:color w:val="000000" w:themeColor="text1"/>
                <w:sz w:val="18"/>
                <w:szCs w:val="18"/>
              </w:rPr>
              <w:t>Sekretaris</w:t>
            </w:r>
          </w:p>
        </w:tc>
        <w:tc>
          <w:tcPr>
            <w:tcW w:w="728" w:type="dxa"/>
            <w:gridSpan w:val="2"/>
            <w:tcBorders>
              <w:top w:val="nil"/>
              <w:left w:val="nil"/>
              <w:bottom w:val="single" w:sz="4" w:space="0" w:color="auto"/>
              <w:right w:val="single" w:sz="4" w:space="0" w:color="auto"/>
            </w:tcBorders>
            <w:shd w:val="clear" w:color="auto" w:fill="auto"/>
            <w:noWrap/>
            <w:vAlign w:val="center"/>
          </w:tcPr>
          <w:p w:rsidR="00F22937" w:rsidRDefault="00F22937" w:rsidP="00143848">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F22937" w:rsidRDefault="00F22937" w:rsidP="00143848">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F22937" w:rsidRDefault="00F22937" w:rsidP="00143848">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2.64</w:t>
            </w:r>
          </w:p>
        </w:tc>
      </w:tr>
      <w:tr w:rsidR="00F22937" w:rsidRPr="00F2293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F22937" w:rsidRPr="00F22937" w:rsidRDefault="00F22937" w:rsidP="00F22937">
            <w:pP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F22937" w:rsidRDefault="00FB3B4C" w:rsidP="00817A0A">
            <w:pPr>
              <w:rPr>
                <w:rFonts w:asciiTheme="majorHAnsi" w:hAnsiTheme="majorHAnsi" w:cs="Arial"/>
                <w:color w:val="000000" w:themeColor="text1"/>
                <w:sz w:val="18"/>
                <w:szCs w:val="18"/>
              </w:rPr>
            </w:pPr>
            <w:r>
              <w:rPr>
                <w:rFonts w:asciiTheme="majorHAnsi" w:hAnsiTheme="majorHAnsi" w:cs="Arial"/>
                <w:color w:val="000000" w:themeColor="text1"/>
                <w:sz w:val="18"/>
                <w:szCs w:val="18"/>
              </w:rPr>
              <w:t>Ketua Unit/</w:t>
            </w:r>
            <w:r w:rsidR="00F22937">
              <w:rPr>
                <w:rFonts w:asciiTheme="majorHAnsi" w:hAnsiTheme="majorHAnsi" w:cs="Arial"/>
                <w:color w:val="000000" w:themeColor="text1"/>
                <w:sz w:val="18"/>
                <w:szCs w:val="18"/>
              </w:rPr>
              <w:t>Anggota</w:t>
            </w:r>
          </w:p>
        </w:tc>
        <w:tc>
          <w:tcPr>
            <w:tcW w:w="728" w:type="dxa"/>
            <w:gridSpan w:val="2"/>
            <w:tcBorders>
              <w:top w:val="nil"/>
              <w:left w:val="nil"/>
              <w:bottom w:val="single" w:sz="4" w:space="0" w:color="auto"/>
              <w:right w:val="single" w:sz="4" w:space="0" w:color="auto"/>
            </w:tcBorders>
            <w:shd w:val="clear" w:color="auto" w:fill="auto"/>
            <w:noWrap/>
            <w:vAlign w:val="center"/>
          </w:tcPr>
          <w:p w:rsidR="00F22937" w:rsidRDefault="00F22937" w:rsidP="00143848">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F22937" w:rsidRDefault="00F22937" w:rsidP="00143848">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F22937" w:rsidRDefault="00F22937" w:rsidP="00143848">
            <w:pPr>
              <w:jc w:val="center"/>
              <w:rPr>
                <w:rFonts w:asciiTheme="majorHAnsi" w:hAnsiTheme="majorHAnsi" w:cs="Arial"/>
                <w:color w:val="000000" w:themeColor="text1"/>
                <w:sz w:val="18"/>
                <w:szCs w:val="18"/>
              </w:rPr>
            </w:pPr>
            <w:r>
              <w:rPr>
                <w:rFonts w:asciiTheme="majorHAnsi" w:hAnsiTheme="majorHAnsi" w:cs="Arial"/>
                <w:color w:val="000000" w:themeColor="text1"/>
                <w:sz w:val="18"/>
                <w:szCs w:val="18"/>
              </w:rPr>
              <w:t>1.64</w:t>
            </w:r>
          </w:p>
        </w:tc>
      </w:tr>
      <w:tr w:rsidR="00F97179" w:rsidRPr="007100E0"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6232B3" w:rsidRPr="007100E0" w:rsidRDefault="006232B3" w:rsidP="00817A0A">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9</w:t>
            </w:r>
          </w:p>
        </w:tc>
        <w:tc>
          <w:tcPr>
            <w:tcW w:w="4875" w:type="dxa"/>
            <w:tcBorders>
              <w:top w:val="nil"/>
              <w:left w:val="nil"/>
              <w:bottom w:val="single" w:sz="4" w:space="0" w:color="auto"/>
              <w:right w:val="single" w:sz="4" w:space="0" w:color="auto"/>
            </w:tcBorders>
            <w:shd w:val="clear" w:color="auto" w:fill="auto"/>
            <w:noWrap/>
            <w:vAlign w:val="center"/>
          </w:tcPr>
          <w:p w:rsidR="006232B3" w:rsidRPr="007100E0" w:rsidRDefault="006232B3" w:rsidP="00817A0A">
            <w:pP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Ketua Kelompok Dosen Keahlian/BKU</w:t>
            </w:r>
          </w:p>
        </w:tc>
        <w:tc>
          <w:tcPr>
            <w:tcW w:w="728" w:type="dxa"/>
            <w:gridSpan w:val="2"/>
            <w:tcBorders>
              <w:top w:val="nil"/>
              <w:left w:val="nil"/>
              <w:bottom w:val="single" w:sz="4" w:space="0" w:color="auto"/>
              <w:right w:val="single" w:sz="4" w:space="0" w:color="auto"/>
            </w:tcBorders>
            <w:shd w:val="clear" w:color="auto" w:fill="auto"/>
            <w:noWrap/>
            <w:vAlign w:val="center"/>
          </w:tcPr>
          <w:p w:rsidR="006232B3" w:rsidRPr="007100E0" w:rsidRDefault="006232B3" w:rsidP="00143848">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6232B3" w:rsidRPr="007100E0" w:rsidRDefault="006232B3" w:rsidP="00143848">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OB</w:t>
            </w:r>
          </w:p>
        </w:tc>
        <w:tc>
          <w:tcPr>
            <w:tcW w:w="1128" w:type="dxa"/>
            <w:gridSpan w:val="2"/>
            <w:tcBorders>
              <w:top w:val="nil"/>
              <w:left w:val="nil"/>
              <w:bottom w:val="single" w:sz="4" w:space="0" w:color="auto"/>
              <w:right w:val="single" w:sz="4" w:space="0" w:color="auto"/>
            </w:tcBorders>
            <w:shd w:val="clear" w:color="auto" w:fill="auto"/>
            <w:noWrap/>
            <w:vAlign w:val="center"/>
          </w:tcPr>
          <w:p w:rsidR="006232B3" w:rsidRPr="007100E0" w:rsidRDefault="006232B3" w:rsidP="00143848">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1.31</w:t>
            </w:r>
          </w:p>
        </w:tc>
      </w:tr>
      <w:tr w:rsidR="00FF3EC9" w:rsidRPr="007100E0"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FF3EC9" w:rsidRPr="007100E0" w:rsidRDefault="00FF3EC9"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FF3EC9" w:rsidRPr="007100E0" w:rsidRDefault="00FF3EC9" w:rsidP="00817A0A">
            <w:pP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Sekretaris</w:t>
            </w:r>
          </w:p>
        </w:tc>
        <w:tc>
          <w:tcPr>
            <w:tcW w:w="728" w:type="dxa"/>
            <w:gridSpan w:val="2"/>
            <w:tcBorders>
              <w:top w:val="nil"/>
              <w:left w:val="nil"/>
              <w:bottom w:val="single" w:sz="4" w:space="0" w:color="auto"/>
              <w:right w:val="single" w:sz="4" w:space="0" w:color="auto"/>
            </w:tcBorders>
            <w:shd w:val="clear" w:color="auto" w:fill="auto"/>
            <w:noWrap/>
            <w:vAlign w:val="center"/>
          </w:tcPr>
          <w:p w:rsidR="00FF3EC9" w:rsidRPr="007100E0" w:rsidRDefault="009333C4" w:rsidP="00143848">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FF3EC9" w:rsidRPr="007100E0" w:rsidRDefault="009333C4" w:rsidP="00143848">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OB</w:t>
            </w:r>
          </w:p>
        </w:tc>
        <w:tc>
          <w:tcPr>
            <w:tcW w:w="1128" w:type="dxa"/>
            <w:gridSpan w:val="2"/>
            <w:tcBorders>
              <w:top w:val="nil"/>
              <w:left w:val="nil"/>
              <w:bottom w:val="single" w:sz="4" w:space="0" w:color="auto"/>
              <w:right w:val="single" w:sz="4" w:space="0" w:color="auto"/>
            </w:tcBorders>
            <w:shd w:val="clear" w:color="auto" w:fill="auto"/>
            <w:noWrap/>
            <w:vAlign w:val="center"/>
          </w:tcPr>
          <w:p w:rsidR="00FF3EC9" w:rsidRPr="007100E0" w:rsidRDefault="009333C4" w:rsidP="00143848">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1.17</w:t>
            </w:r>
          </w:p>
        </w:tc>
      </w:tr>
      <w:tr w:rsidR="00FF3EC9" w:rsidRPr="007100E0"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FF3EC9" w:rsidRPr="007100E0" w:rsidRDefault="00FF3EC9"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FF3EC9" w:rsidRPr="007100E0" w:rsidRDefault="00FF3EC9" w:rsidP="00817A0A">
            <w:pP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Anggota</w:t>
            </w:r>
          </w:p>
        </w:tc>
        <w:tc>
          <w:tcPr>
            <w:tcW w:w="728" w:type="dxa"/>
            <w:gridSpan w:val="2"/>
            <w:tcBorders>
              <w:top w:val="nil"/>
              <w:left w:val="nil"/>
              <w:bottom w:val="single" w:sz="4" w:space="0" w:color="auto"/>
              <w:right w:val="single" w:sz="4" w:space="0" w:color="auto"/>
            </w:tcBorders>
            <w:shd w:val="clear" w:color="auto" w:fill="auto"/>
            <w:noWrap/>
            <w:vAlign w:val="center"/>
          </w:tcPr>
          <w:p w:rsidR="00FF3EC9" w:rsidRPr="007100E0" w:rsidRDefault="009333C4" w:rsidP="00143848">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FF3EC9" w:rsidRPr="007100E0" w:rsidRDefault="009333C4" w:rsidP="00143848">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OB</w:t>
            </w:r>
          </w:p>
        </w:tc>
        <w:tc>
          <w:tcPr>
            <w:tcW w:w="1128" w:type="dxa"/>
            <w:gridSpan w:val="2"/>
            <w:tcBorders>
              <w:top w:val="nil"/>
              <w:left w:val="nil"/>
              <w:bottom w:val="single" w:sz="4" w:space="0" w:color="auto"/>
              <w:right w:val="single" w:sz="4" w:space="0" w:color="auto"/>
            </w:tcBorders>
            <w:shd w:val="clear" w:color="auto" w:fill="auto"/>
            <w:noWrap/>
            <w:vAlign w:val="center"/>
          </w:tcPr>
          <w:p w:rsidR="00FF3EC9" w:rsidRPr="007100E0" w:rsidRDefault="009333C4" w:rsidP="00143848">
            <w:pPr>
              <w:jc w:val="center"/>
              <w:rPr>
                <w:rFonts w:asciiTheme="majorHAnsi" w:hAnsiTheme="majorHAnsi" w:cs="Arial"/>
                <w:color w:val="000000" w:themeColor="text1"/>
                <w:sz w:val="18"/>
                <w:szCs w:val="18"/>
              </w:rPr>
            </w:pPr>
            <w:r w:rsidRPr="007100E0">
              <w:rPr>
                <w:rFonts w:asciiTheme="majorHAnsi" w:hAnsiTheme="majorHAnsi" w:cs="Arial"/>
                <w:color w:val="000000" w:themeColor="text1"/>
                <w:sz w:val="18"/>
                <w:szCs w:val="18"/>
              </w:rPr>
              <w:t>0.87</w:t>
            </w:r>
          </w:p>
        </w:tc>
      </w:tr>
      <w:tr w:rsidR="006232B3"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232B3" w:rsidRPr="00EF2EA7" w:rsidRDefault="00AC241B" w:rsidP="00817A0A">
            <w:pPr>
              <w:jc w:val="center"/>
              <w:rPr>
                <w:rFonts w:asciiTheme="majorHAnsi" w:hAnsiTheme="majorHAnsi" w:cs="Arial"/>
                <w:sz w:val="18"/>
                <w:szCs w:val="18"/>
              </w:rPr>
            </w:pPr>
            <w:r>
              <w:rPr>
                <w:rFonts w:asciiTheme="majorHAnsi" w:hAnsiTheme="majorHAnsi" w:cs="Arial"/>
                <w:sz w:val="18"/>
                <w:szCs w:val="18"/>
              </w:rPr>
              <w:t>10</w:t>
            </w:r>
          </w:p>
        </w:tc>
        <w:tc>
          <w:tcPr>
            <w:tcW w:w="4875" w:type="dxa"/>
            <w:tcBorders>
              <w:top w:val="nil"/>
              <w:left w:val="nil"/>
              <w:bottom w:val="single" w:sz="4" w:space="0" w:color="auto"/>
              <w:right w:val="single" w:sz="4" w:space="0" w:color="auto"/>
            </w:tcBorders>
            <w:shd w:val="clear" w:color="auto" w:fill="auto"/>
            <w:noWrap/>
            <w:vAlign w:val="center"/>
            <w:hideMark/>
          </w:tcPr>
          <w:p w:rsidR="006232B3" w:rsidRPr="00EF2EA7" w:rsidRDefault="006232B3" w:rsidP="00256530">
            <w:pPr>
              <w:rPr>
                <w:rFonts w:asciiTheme="majorHAnsi" w:hAnsiTheme="majorHAnsi" w:cs="Arial"/>
                <w:sz w:val="18"/>
                <w:szCs w:val="18"/>
              </w:rPr>
            </w:pPr>
            <w:r w:rsidRPr="00EF2EA7">
              <w:rPr>
                <w:rFonts w:asciiTheme="majorHAnsi" w:hAnsiTheme="majorHAnsi" w:cs="Arial"/>
                <w:sz w:val="18"/>
                <w:szCs w:val="18"/>
              </w:rPr>
              <w:t>Gugus Penjaminan Mutu</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6232B3" w:rsidRPr="00EF2EA7" w:rsidRDefault="006232B3"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232B3" w:rsidRPr="00EF2EA7" w:rsidRDefault="006232B3"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6232B3" w:rsidRPr="00EF2EA7" w:rsidRDefault="006232B3" w:rsidP="007C1CC5">
            <w:pPr>
              <w:jc w:val="center"/>
              <w:rPr>
                <w:rFonts w:asciiTheme="majorHAnsi" w:hAnsiTheme="majorHAnsi" w:cs="Arial"/>
                <w:sz w:val="18"/>
                <w:szCs w:val="18"/>
              </w:rPr>
            </w:pPr>
          </w:p>
        </w:tc>
      </w:tr>
      <w:tr w:rsidR="006232B3"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232B3" w:rsidRPr="00EF2EA7" w:rsidRDefault="006232B3"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6232B3" w:rsidRPr="00EF2EA7" w:rsidRDefault="006232B3" w:rsidP="00817A0A">
            <w:pPr>
              <w:ind w:firstLineChars="200" w:firstLine="360"/>
              <w:rPr>
                <w:rFonts w:asciiTheme="majorHAnsi" w:hAnsiTheme="majorHAnsi" w:cs="Arial"/>
                <w:sz w:val="18"/>
                <w:szCs w:val="18"/>
              </w:rPr>
            </w:pPr>
            <w:r w:rsidRPr="00EF2EA7">
              <w:rPr>
                <w:rFonts w:asciiTheme="majorHAnsi" w:hAnsiTheme="majorHAnsi" w:cs="Arial"/>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6232B3" w:rsidRPr="00EF2EA7" w:rsidRDefault="006232B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232B3" w:rsidRPr="00EF2EA7" w:rsidRDefault="006232B3"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6232B3" w:rsidRPr="00EF2EA7" w:rsidRDefault="006232B3" w:rsidP="007C1CC5">
            <w:pPr>
              <w:jc w:val="center"/>
              <w:rPr>
                <w:rFonts w:asciiTheme="majorHAnsi" w:hAnsiTheme="majorHAnsi" w:cs="Arial"/>
                <w:sz w:val="18"/>
                <w:szCs w:val="18"/>
              </w:rPr>
            </w:pPr>
            <w:r w:rsidRPr="00EF2EA7">
              <w:rPr>
                <w:rFonts w:asciiTheme="majorHAnsi" w:hAnsiTheme="majorHAnsi" w:cs="Arial"/>
                <w:sz w:val="18"/>
                <w:szCs w:val="18"/>
              </w:rPr>
              <w:t>1,31</w:t>
            </w:r>
          </w:p>
        </w:tc>
      </w:tr>
      <w:tr w:rsidR="006232B3"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232B3" w:rsidRPr="00EF2EA7" w:rsidRDefault="006232B3"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6232B3" w:rsidRPr="00EF2EA7" w:rsidRDefault="006232B3" w:rsidP="00817A0A">
            <w:pPr>
              <w:ind w:firstLineChars="200" w:firstLine="360"/>
              <w:rPr>
                <w:rFonts w:asciiTheme="majorHAnsi" w:hAnsiTheme="majorHAnsi" w:cs="Arial"/>
                <w:sz w:val="18"/>
                <w:szCs w:val="18"/>
              </w:rPr>
            </w:pPr>
            <w:r w:rsidRPr="00EF2EA7">
              <w:rPr>
                <w:rFonts w:asciiTheme="majorHAnsi" w:hAnsiTheme="majorHAnsi" w:cs="Arial"/>
                <w:sz w:val="18"/>
                <w:szCs w:val="18"/>
              </w:rPr>
              <w:t>Sekretaris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6232B3" w:rsidRPr="00EF2EA7" w:rsidRDefault="006232B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232B3" w:rsidRPr="00EF2EA7" w:rsidRDefault="006232B3"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6232B3" w:rsidRPr="00EF2EA7" w:rsidRDefault="006232B3" w:rsidP="007C1CC5">
            <w:pPr>
              <w:jc w:val="center"/>
              <w:rPr>
                <w:rFonts w:asciiTheme="majorHAnsi" w:hAnsiTheme="majorHAnsi" w:cs="Arial"/>
                <w:sz w:val="18"/>
                <w:szCs w:val="18"/>
              </w:rPr>
            </w:pPr>
            <w:r w:rsidRPr="00EF2EA7">
              <w:rPr>
                <w:rFonts w:asciiTheme="majorHAnsi" w:hAnsiTheme="majorHAnsi" w:cs="Arial"/>
                <w:sz w:val="18"/>
                <w:szCs w:val="18"/>
              </w:rPr>
              <w:t>1,17</w:t>
            </w:r>
          </w:p>
        </w:tc>
      </w:tr>
      <w:tr w:rsidR="006232B3"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6232B3" w:rsidRPr="00EF2EA7" w:rsidRDefault="006232B3"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6232B3" w:rsidRPr="00EF2EA7" w:rsidRDefault="006232B3" w:rsidP="00817A0A">
            <w:pPr>
              <w:ind w:firstLineChars="200" w:firstLine="360"/>
              <w:rPr>
                <w:rFonts w:asciiTheme="majorHAnsi" w:hAnsiTheme="majorHAnsi" w:cs="Arial"/>
                <w:sz w:val="18"/>
                <w:szCs w:val="18"/>
              </w:rPr>
            </w:pPr>
            <w:r w:rsidRPr="00EF2EA7">
              <w:rPr>
                <w:rFonts w:asciiTheme="majorHAnsi" w:hAnsiTheme="majorHAnsi" w:cs="Arial"/>
                <w:sz w:val="18"/>
                <w:szCs w:val="18"/>
              </w:rPr>
              <w:t>Anggota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6232B3" w:rsidRPr="00EF2EA7" w:rsidRDefault="006232B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232B3" w:rsidRPr="00EF2EA7" w:rsidRDefault="006232B3"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6232B3" w:rsidRPr="00EF2EA7" w:rsidRDefault="006232B3" w:rsidP="007C1CC5">
            <w:pPr>
              <w:jc w:val="center"/>
              <w:rPr>
                <w:rFonts w:asciiTheme="majorHAnsi" w:hAnsiTheme="majorHAnsi" w:cs="Arial"/>
                <w:sz w:val="18"/>
                <w:szCs w:val="18"/>
              </w:rPr>
            </w:pPr>
            <w:r w:rsidRPr="00EF2EA7">
              <w:rPr>
                <w:rFonts w:asciiTheme="majorHAnsi" w:hAnsiTheme="majorHAnsi" w:cs="Arial"/>
                <w:sz w:val="18"/>
                <w:szCs w:val="18"/>
              </w:rPr>
              <w:t>0,87</w:t>
            </w:r>
          </w:p>
        </w:tc>
      </w:tr>
      <w:tr w:rsidR="00D933B7" w:rsidRPr="00D933B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6232B3" w:rsidRPr="00D933B7" w:rsidRDefault="00704AD6"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11</w:t>
            </w:r>
          </w:p>
        </w:tc>
        <w:tc>
          <w:tcPr>
            <w:tcW w:w="4875" w:type="dxa"/>
            <w:tcBorders>
              <w:top w:val="nil"/>
              <w:left w:val="nil"/>
              <w:bottom w:val="single" w:sz="4" w:space="0" w:color="auto"/>
              <w:right w:val="single" w:sz="4" w:space="0" w:color="auto"/>
            </w:tcBorders>
            <w:shd w:val="clear" w:color="auto" w:fill="auto"/>
            <w:noWrap/>
            <w:vAlign w:val="center"/>
          </w:tcPr>
          <w:p w:rsidR="006232B3" w:rsidRPr="00D933B7" w:rsidRDefault="006232B3" w:rsidP="00AC241B">
            <w:pP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Panitia Pembuatan Borang</w:t>
            </w:r>
            <w:r w:rsidR="00AC241B" w:rsidRPr="00D933B7">
              <w:rPr>
                <w:rFonts w:asciiTheme="majorHAnsi" w:hAnsiTheme="majorHAnsi" w:cs="Arial"/>
                <w:color w:val="000000" w:themeColor="text1"/>
                <w:sz w:val="18"/>
                <w:szCs w:val="18"/>
              </w:rPr>
              <w:t xml:space="preserve"> Prodi/</w:t>
            </w:r>
            <w:r w:rsidRPr="00D933B7">
              <w:rPr>
                <w:rFonts w:asciiTheme="majorHAnsi" w:hAnsiTheme="majorHAnsi" w:cs="Arial"/>
                <w:color w:val="000000" w:themeColor="text1"/>
                <w:sz w:val="18"/>
                <w:szCs w:val="18"/>
              </w:rPr>
              <w:t>Fakultas/Universitas</w:t>
            </w:r>
          </w:p>
        </w:tc>
        <w:tc>
          <w:tcPr>
            <w:tcW w:w="7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7C1CC5">
            <w:pPr>
              <w:jc w:val="center"/>
              <w:rPr>
                <w:rFonts w:asciiTheme="majorHAnsi" w:hAnsiTheme="majorHAnsi" w:cs="Arial"/>
                <w:color w:val="000000" w:themeColor="text1"/>
                <w:sz w:val="18"/>
                <w:szCs w:val="18"/>
              </w:rPr>
            </w:pPr>
          </w:p>
        </w:tc>
      </w:tr>
      <w:tr w:rsidR="00D933B7" w:rsidRPr="00D933B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6232B3" w:rsidRPr="00D933B7" w:rsidRDefault="006232B3" w:rsidP="005307D4">
            <w:pP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 xml:space="preserve">         Ketua</w:t>
            </w:r>
          </w:p>
        </w:tc>
        <w:tc>
          <w:tcPr>
            <w:tcW w:w="7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7C1CC5">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1.31</w:t>
            </w:r>
          </w:p>
        </w:tc>
      </w:tr>
      <w:tr w:rsidR="00D933B7" w:rsidRPr="00D933B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6232B3" w:rsidRPr="00D933B7" w:rsidRDefault="006232B3" w:rsidP="005307D4">
            <w:pP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 xml:space="preserve">         Sekertaris</w:t>
            </w:r>
          </w:p>
        </w:tc>
        <w:tc>
          <w:tcPr>
            <w:tcW w:w="7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7C1CC5">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1.17</w:t>
            </w:r>
          </w:p>
        </w:tc>
      </w:tr>
      <w:tr w:rsidR="00D933B7" w:rsidRPr="00D933B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6232B3" w:rsidRPr="00D933B7" w:rsidRDefault="006232B3" w:rsidP="005307D4">
            <w:pP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 xml:space="preserve">        Anggota</w:t>
            </w:r>
          </w:p>
        </w:tc>
        <w:tc>
          <w:tcPr>
            <w:tcW w:w="7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7C1CC5">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0.87</w:t>
            </w:r>
          </w:p>
        </w:tc>
      </w:tr>
      <w:tr w:rsidR="00D933B7" w:rsidRPr="00D933B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6232B3" w:rsidRPr="00D933B7" w:rsidRDefault="00704AD6"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12</w:t>
            </w:r>
          </w:p>
        </w:tc>
        <w:tc>
          <w:tcPr>
            <w:tcW w:w="4875" w:type="dxa"/>
            <w:tcBorders>
              <w:top w:val="nil"/>
              <w:left w:val="nil"/>
              <w:bottom w:val="single" w:sz="4" w:space="0" w:color="auto"/>
              <w:right w:val="single" w:sz="4" w:space="0" w:color="auto"/>
            </w:tcBorders>
            <w:shd w:val="clear" w:color="auto" w:fill="auto"/>
            <w:noWrap/>
            <w:vAlign w:val="center"/>
          </w:tcPr>
          <w:p w:rsidR="006232B3" w:rsidRPr="00D933B7" w:rsidRDefault="006232B3" w:rsidP="00C32012">
            <w:pP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 xml:space="preserve">Panitia Perbaikan Kurikulum </w:t>
            </w:r>
            <w:r w:rsidR="00C32012" w:rsidRPr="00D933B7">
              <w:rPr>
                <w:rFonts w:asciiTheme="majorHAnsi" w:hAnsiTheme="majorHAnsi" w:cs="Arial"/>
                <w:color w:val="000000" w:themeColor="text1"/>
                <w:sz w:val="18"/>
                <w:szCs w:val="18"/>
              </w:rPr>
              <w:t>Prodi/Jurusan</w:t>
            </w:r>
          </w:p>
        </w:tc>
        <w:tc>
          <w:tcPr>
            <w:tcW w:w="7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7C1CC5">
            <w:pPr>
              <w:jc w:val="center"/>
              <w:rPr>
                <w:rFonts w:asciiTheme="majorHAnsi" w:hAnsiTheme="majorHAnsi" w:cs="Arial"/>
                <w:color w:val="000000" w:themeColor="text1"/>
                <w:sz w:val="18"/>
                <w:szCs w:val="18"/>
              </w:rPr>
            </w:pPr>
          </w:p>
        </w:tc>
      </w:tr>
      <w:tr w:rsidR="00D933B7" w:rsidRPr="00D933B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6232B3" w:rsidRPr="00D933B7" w:rsidRDefault="006232B3" w:rsidP="005307D4">
            <w:pP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 xml:space="preserve">        Ketua</w:t>
            </w:r>
          </w:p>
        </w:tc>
        <w:tc>
          <w:tcPr>
            <w:tcW w:w="7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7C1CC5">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1.31</w:t>
            </w:r>
          </w:p>
        </w:tc>
      </w:tr>
      <w:tr w:rsidR="00D933B7" w:rsidRPr="00D933B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6232B3" w:rsidRPr="00D933B7" w:rsidRDefault="006232B3" w:rsidP="005307D4">
            <w:pP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 xml:space="preserve">        Sekertaris</w:t>
            </w:r>
          </w:p>
        </w:tc>
        <w:tc>
          <w:tcPr>
            <w:tcW w:w="7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7C1CC5">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1.17</w:t>
            </w:r>
          </w:p>
        </w:tc>
      </w:tr>
      <w:tr w:rsidR="00D933B7" w:rsidRPr="00D933B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6232B3" w:rsidRPr="00D933B7" w:rsidRDefault="006232B3" w:rsidP="005307D4">
            <w:pP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 xml:space="preserve">       Anggota</w:t>
            </w:r>
          </w:p>
        </w:tc>
        <w:tc>
          <w:tcPr>
            <w:tcW w:w="7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7C1CC5">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0.87</w:t>
            </w:r>
          </w:p>
        </w:tc>
      </w:tr>
      <w:tr w:rsidR="00D933B7" w:rsidRPr="00D933B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6232B3" w:rsidRPr="00D933B7" w:rsidRDefault="00704AD6"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13</w:t>
            </w:r>
          </w:p>
        </w:tc>
        <w:tc>
          <w:tcPr>
            <w:tcW w:w="4875" w:type="dxa"/>
            <w:tcBorders>
              <w:top w:val="nil"/>
              <w:left w:val="nil"/>
              <w:bottom w:val="single" w:sz="4" w:space="0" w:color="auto"/>
              <w:right w:val="single" w:sz="4" w:space="0" w:color="auto"/>
            </w:tcBorders>
            <w:shd w:val="clear" w:color="auto" w:fill="auto"/>
            <w:noWrap/>
            <w:vAlign w:val="center"/>
          </w:tcPr>
          <w:p w:rsidR="006232B3" w:rsidRPr="00D933B7" w:rsidRDefault="006232B3" w:rsidP="005307D4">
            <w:pP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Assesor</w:t>
            </w:r>
            <w:r w:rsidR="00AE6182" w:rsidRPr="00D933B7">
              <w:rPr>
                <w:rFonts w:asciiTheme="majorHAnsi" w:hAnsiTheme="majorHAnsi" w:cs="Arial"/>
                <w:color w:val="000000" w:themeColor="text1"/>
                <w:sz w:val="18"/>
                <w:szCs w:val="18"/>
              </w:rPr>
              <w:t>/v</w:t>
            </w:r>
            <w:r w:rsidRPr="00D933B7">
              <w:rPr>
                <w:rFonts w:asciiTheme="majorHAnsi" w:hAnsiTheme="majorHAnsi" w:cs="Arial"/>
                <w:color w:val="000000" w:themeColor="text1"/>
                <w:sz w:val="18"/>
                <w:szCs w:val="18"/>
              </w:rPr>
              <w:t>erifikator Beban Kerja Dosen (BKD)</w:t>
            </w:r>
          </w:p>
        </w:tc>
        <w:tc>
          <w:tcPr>
            <w:tcW w:w="7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OH</w:t>
            </w:r>
          </w:p>
        </w:tc>
        <w:tc>
          <w:tcPr>
            <w:tcW w:w="1128" w:type="dxa"/>
            <w:gridSpan w:val="2"/>
            <w:tcBorders>
              <w:top w:val="nil"/>
              <w:left w:val="nil"/>
              <w:bottom w:val="single" w:sz="4" w:space="0" w:color="auto"/>
              <w:right w:val="single" w:sz="4" w:space="0" w:color="auto"/>
            </w:tcBorders>
            <w:shd w:val="clear" w:color="auto" w:fill="auto"/>
            <w:noWrap/>
            <w:vAlign w:val="center"/>
          </w:tcPr>
          <w:p w:rsidR="006232B3" w:rsidRPr="00D933B7" w:rsidRDefault="006232B3" w:rsidP="007C1CC5">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0.22</w:t>
            </w:r>
          </w:p>
        </w:tc>
      </w:tr>
      <w:tr w:rsidR="00D933B7" w:rsidRPr="00D933B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E6182" w:rsidRPr="00D933B7" w:rsidRDefault="00AE6182"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14</w:t>
            </w:r>
          </w:p>
        </w:tc>
        <w:tc>
          <w:tcPr>
            <w:tcW w:w="4875" w:type="dxa"/>
            <w:tcBorders>
              <w:top w:val="nil"/>
              <w:left w:val="nil"/>
              <w:bottom w:val="single" w:sz="4" w:space="0" w:color="auto"/>
              <w:right w:val="single" w:sz="4" w:space="0" w:color="auto"/>
            </w:tcBorders>
            <w:shd w:val="clear" w:color="auto" w:fill="auto"/>
            <w:noWrap/>
            <w:vAlign w:val="center"/>
          </w:tcPr>
          <w:p w:rsidR="00AE6182" w:rsidRPr="00D933B7" w:rsidRDefault="00AE6182" w:rsidP="005307D4">
            <w:pP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Tim Validator/Verifikator Jurusan/</w:t>
            </w:r>
            <w:r w:rsidR="0040764F" w:rsidRPr="00D933B7">
              <w:rPr>
                <w:rFonts w:asciiTheme="majorHAnsi" w:hAnsiTheme="majorHAnsi" w:cs="Arial"/>
                <w:color w:val="000000" w:themeColor="text1"/>
                <w:sz w:val="18"/>
                <w:szCs w:val="18"/>
              </w:rPr>
              <w:t xml:space="preserve">Bagian  </w:t>
            </w:r>
            <w:r w:rsidRPr="00D933B7">
              <w:rPr>
                <w:rFonts w:asciiTheme="majorHAnsi" w:hAnsiTheme="majorHAnsi" w:cs="Arial"/>
                <w:color w:val="000000" w:themeColor="text1"/>
                <w:sz w:val="18"/>
                <w:szCs w:val="18"/>
              </w:rPr>
              <w:t>Remunerasi</w:t>
            </w:r>
            <w:r w:rsidR="0040764F" w:rsidRPr="00D933B7">
              <w:rPr>
                <w:rFonts w:asciiTheme="majorHAnsi" w:hAnsiTheme="majorHAnsi" w:cs="Arial"/>
                <w:color w:val="000000" w:themeColor="text1"/>
                <w:sz w:val="18"/>
                <w:szCs w:val="18"/>
              </w:rPr>
              <w:t xml:space="preserve"> Fakultas</w:t>
            </w:r>
          </w:p>
        </w:tc>
        <w:tc>
          <w:tcPr>
            <w:tcW w:w="728" w:type="dxa"/>
            <w:gridSpan w:val="2"/>
            <w:tcBorders>
              <w:top w:val="nil"/>
              <w:left w:val="nil"/>
              <w:bottom w:val="single" w:sz="4" w:space="0" w:color="auto"/>
              <w:right w:val="single" w:sz="4" w:space="0" w:color="auto"/>
            </w:tcBorders>
            <w:shd w:val="clear" w:color="auto" w:fill="auto"/>
            <w:noWrap/>
            <w:vAlign w:val="center"/>
          </w:tcPr>
          <w:p w:rsidR="00AE6182" w:rsidRPr="00D933B7" w:rsidRDefault="00AE6182" w:rsidP="00143848">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AE6182" w:rsidRPr="00D933B7" w:rsidRDefault="00AE6182" w:rsidP="00143848">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OH</w:t>
            </w:r>
          </w:p>
        </w:tc>
        <w:tc>
          <w:tcPr>
            <w:tcW w:w="1128" w:type="dxa"/>
            <w:gridSpan w:val="2"/>
            <w:tcBorders>
              <w:top w:val="nil"/>
              <w:left w:val="nil"/>
              <w:bottom w:val="single" w:sz="4" w:space="0" w:color="auto"/>
              <w:right w:val="single" w:sz="4" w:space="0" w:color="auto"/>
            </w:tcBorders>
            <w:shd w:val="clear" w:color="auto" w:fill="auto"/>
            <w:noWrap/>
            <w:vAlign w:val="center"/>
          </w:tcPr>
          <w:p w:rsidR="00AE6182" w:rsidRPr="00D933B7" w:rsidRDefault="00AE6182" w:rsidP="00143848">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0.22</w:t>
            </w:r>
          </w:p>
        </w:tc>
      </w:tr>
      <w:tr w:rsidR="00860A46" w:rsidRPr="00860A46"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9333C4" w:rsidRPr="00860A46" w:rsidRDefault="008F20E1" w:rsidP="00817A0A">
            <w:pPr>
              <w:jc w:val="center"/>
              <w:rPr>
                <w:rFonts w:asciiTheme="majorHAnsi" w:hAnsiTheme="majorHAnsi" w:cs="Arial"/>
                <w:sz w:val="18"/>
                <w:szCs w:val="18"/>
              </w:rPr>
            </w:pPr>
            <w:r w:rsidRPr="00860A46">
              <w:rPr>
                <w:rFonts w:asciiTheme="majorHAnsi" w:hAnsiTheme="majorHAnsi" w:cs="Arial"/>
                <w:sz w:val="18"/>
                <w:szCs w:val="18"/>
              </w:rPr>
              <w:t>15</w:t>
            </w:r>
          </w:p>
        </w:tc>
        <w:tc>
          <w:tcPr>
            <w:tcW w:w="4875" w:type="dxa"/>
            <w:tcBorders>
              <w:top w:val="nil"/>
              <w:left w:val="nil"/>
              <w:bottom w:val="single" w:sz="4" w:space="0" w:color="auto"/>
              <w:right w:val="single" w:sz="4" w:space="0" w:color="auto"/>
            </w:tcBorders>
            <w:shd w:val="clear" w:color="auto" w:fill="auto"/>
            <w:noWrap/>
            <w:vAlign w:val="center"/>
          </w:tcPr>
          <w:p w:rsidR="009333C4" w:rsidRPr="00860A46" w:rsidRDefault="009333C4" w:rsidP="005307D4">
            <w:pPr>
              <w:rPr>
                <w:rFonts w:asciiTheme="majorHAnsi" w:hAnsiTheme="majorHAnsi" w:cs="Arial"/>
                <w:sz w:val="18"/>
                <w:szCs w:val="18"/>
              </w:rPr>
            </w:pPr>
            <w:r w:rsidRPr="00860A46">
              <w:rPr>
                <w:rFonts w:asciiTheme="majorHAnsi" w:hAnsiTheme="majorHAnsi" w:cs="Arial"/>
                <w:sz w:val="18"/>
                <w:szCs w:val="18"/>
              </w:rPr>
              <w:t>Validator Instrumen Tugas Akhir Mahasiswa</w:t>
            </w:r>
          </w:p>
        </w:tc>
        <w:tc>
          <w:tcPr>
            <w:tcW w:w="728" w:type="dxa"/>
            <w:gridSpan w:val="2"/>
            <w:tcBorders>
              <w:top w:val="nil"/>
              <w:left w:val="nil"/>
              <w:bottom w:val="single" w:sz="4" w:space="0" w:color="auto"/>
              <w:right w:val="single" w:sz="4" w:space="0" w:color="auto"/>
            </w:tcBorders>
            <w:shd w:val="clear" w:color="auto" w:fill="auto"/>
            <w:noWrap/>
            <w:vAlign w:val="center"/>
          </w:tcPr>
          <w:p w:rsidR="009333C4" w:rsidRPr="00860A46" w:rsidRDefault="009333C4" w:rsidP="00143848">
            <w:pPr>
              <w:jc w:val="center"/>
              <w:rPr>
                <w:rFonts w:asciiTheme="majorHAnsi" w:hAnsiTheme="majorHAnsi" w:cs="Arial"/>
                <w:sz w:val="18"/>
                <w:szCs w:val="18"/>
              </w:rPr>
            </w:pPr>
            <w:r w:rsidRPr="00860A46">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9333C4" w:rsidRPr="00860A46" w:rsidRDefault="009333C4" w:rsidP="00143848">
            <w:pPr>
              <w:jc w:val="center"/>
              <w:rPr>
                <w:rFonts w:asciiTheme="majorHAnsi" w:hAnsiTheme="majorHAnsi" w:cs="Arial"/>
                <w:sz w:val="18"/>
                <w:szCs w:val="18"/>
              </w:rPr>
            </w:pPr>
            <w:r w:rsidRPr="00860A46">
              <w:rPr>
                <w:rFonts w:asciiTheme="majorHAnsi" w:hAnsiTheme="majorHAnsi" w:cs="Arial"/>
                <w:sz w:val="18"/>
                <w:szCs w:val="18"/>
              </w:rPr>
              <w:t>OH</w:t>
            </w:r>
          </w:p>
        </w:tc>
        <w:tc>
          <w:tcPr>
            <w:tcW w:w="1128" w:type="dxa"/>
            <w:gridSpan w:val="2"/>
            <w:tcBorders>
              <w:top w:val="nil"/>
              <w:left w:val="nil"/>
              <w:bottom w:val="single" w:sz="4" w:space="0" w:color="auto"/>
              <w:right w:val="single" w:sz="4" w:space="0" w:color="auto"/>
            </w:tcBorders>
            <w:shd w:val="clear" w:color="auto" w:fill="auto"/>
            <w:noWrap/>
            <w:vAlign w:val="center"/>
          </w:tcPr>
          <w:p w:rsidR="009333C4" w:rsidRPr="00860A46" w:rsidRDefault="009333C4" w:rsidP="00143848">
            <w:pPr>
              <w:jc w:val="center"/>
              <w:rPr>
                <w:rFonts w:asciiTheme="majorHAnsi" w:hAnsiTheme="majorHAnsi" w:cs="Arial"/>
                <w:sz w:val="18"/>
                <w:szCs w:val="18"/>
              </w:rPr>
            </w:pPr>
            <w:r w:rsidRPr="00860A46">
              <w:rPr>
                <w:rFonts w:asciiTheme="majorHAnsi" w:hAnsiTheme="majorHAnsi" w:cs="Arial"/>
                <w:sz w:val="18"/>
                <w:szCs w:val="18"/>
              </w:rPr>
              <w:t>0.22</w:t>
            </w:r>
          </w:p>
        </w:tc>
      </w:tr>
      <w:tr w:rsidR="00D933B7" w:rsidRPr="00D933B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E6182" w:rsidRPr="00D933B7" w:rsidRDefault="008F20E1"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16</w:t>
            </w:r>
          </w:p>
        </w:tc>
        <w:tc>
          <w:tcPr>
            <w:tcW w:w="4875" w:type="dxa"/>
            <w:tcBorders>
              <w:top w:val="nil"/>
              <w:left w:val="nil"/>
              <w:bottom w:val="single" w:sz="4" w:space="0" w:color="auto"/>
              <w:right w:val="single" w:sz="4" w:space="0" w:color="auto"/>
            </w:tcBorders>
            <w:shd w:val="clear" w:color="auto" w:fill="auto"/>
            <w:noWrap/>
            <w:vAlign w:val="center"/>
          </w:tcPr>
          <w:p w:rsidR="00AE6182" w:rsidRPr="00D933B7" w:rsidRDefault="00AE6182" w:rsidP="005307D4">
            <w:pP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Pelatih Diberbagai Kegiatan</w:t>
            </w:r>
            <w:r w:rsidR="00CA4AEF" w:rsidRPr="00D933B7">
              <w:rPr>
                <w:rFonts w:asciiTheme="majorHAnsi" w:hAnsiTheme="majorHAnsi" w:cs="Arial"/>
                <w:color w:val="000000" w:themeColor="text1"/>
                <w:sz w:val="18"/>
                <w:szCs w:val="18"/>
              </w:rPr>
              <w:t xml:space="preserve"> Kemahasiswaan</w:t>
            </w:r>
          </w:p>
        </w:tc>
        <w:tc>
          <w:tcPr>
            <w:tcW w:w="728" w:type="dxa"/>
            <w:gridSpan w:val="2"/>
            <w:tcBorders>
              <w:top w:val="nil"/>
              <w:left w:val="nil"/>
              <w:bottom w:val="single" w:sz="4" w:space="0" w:color="auto"/>
              <w:right w:val="single" w:sz="4" w:space="0" w:color="auto"/>
            </w:tcBorders>
            <w:shd w:val="clear" w:color="auto" w:fill="auto"/>
            <w:noWrap/>
            <w:vAlign w:val="center"/>
          </w:tcPr>
          <w:p w:rsidR="00AE6182" w:rsidRPr="00D933B7" w:rsidRDefault="00AE6182"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AE6182" w:rsidRPr="00D933B7" w:rsidRDefault="00AE6182" w:rsidP="00817A0A">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AE6182" w:rsidRPr="00D933B7" w:rsidRDefault="00AE6182" w:rsidP="007C1CC5">
            <w:pPr>
              <w:jc w:val="center"/>
              <w:rPr>
                <w:rFonts w:asciiTheme="majorHAnsi" w:hAnsiTheme="majorHAnsi" w:cs="Arial"/>
                <w:color w:val="000000" w:themeColor="text1"/>
                <w:sz w:val="18"/>
                <w:szCs w:val="18"/>
              </w:rPr>
            </w:pPr>
            <w:r w:rsidRPr="00D933B7">
              <w:rPr>
                <w:rFonts w:asciiTheme="majorHAnsi" w:hAnsiTheme="majorHAnsi" w:cs="Arial"/>
                <w:color w:val="000000" w:themeColor="text1"/>
                <w:sz w:val="18"/>
                <w:szCs w:val="18"/>
              </w:rPr>
              <w:t>0.87</w:t>
            </w:r>
          </w:p>
        </w:tc>
      </w:tr>
      <w:tr w:rsidR="00AE6182"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E6182" w:rsidRPr="00EF2EA7" w:rsidRDefault="00AE6182" w:rsidP="00817A0A">
            <w:pPr>
              <w:jc w:val="center"/>
              <w:rPr>
                <w:rFonts w:asciiTheme="majorHAnsi" w:hAnsiTheme="majorHAnsi" w:cs="Arial"/>
                <w:sz w:val="18"/>
                <w:szCs w:val="18"/>
              </w:rPr>
            </w:pPr>
            <w:r w:rsidRPr="00EF2EA7">
              <w:rPr>
                <w:rFonts w:asciiTheme="majorHAnsi" w:hAnsiTheme="majorHAnsi" w:cs="Arial"/>
                <w:sz w:val="18"/>
                <w:szCs w:val="18"/>
                <w:lang w:val="id-ID"/>
              </w:rPr>
              <w:t>1</w:t>
            </w:r>
            <w:r w:rsidR="008F20E1">
              <w:rPr>
                <w:rFonts w:asciiTheme="majorHAnsi" w:hAnsiTheme="majorHAnsi" w:cs="Arial"/>
                <w:sz w:val="18"/>
                <w:szCs w:val="18"/>
              </w:rPr>
              <w:t>7</w:t>
            </w:r>
          </w:p>
        </w:tc>
        <w:tc>
          <w:tcPr>
            <w:tcW w:w="4875" w:type="dxa"/>
            <w:tcBorders>
              <w:top w:val="nil"/>
              <w:left w:val="nil"/>
              <w:bottom w:val="single" w:sz="4" w:space="0" w:color="auto"/>
              <w:right w:val="single" w:sz="4" w:space="0" w:color="auto"/>
            </w:tcBorders>
            <w:shd w:val="clear" w:color="auto" w:fill="auto"/>
            <w:noWrap/>
            <w:vAlign w:val="center"/>
          </w:tcPr>
          <w:p w:rsidR="00AE6182" w:rsidRPr="00EF2EA7" w:rsidRDefault="00AE6182" w:rsidP="00817A0A">
            <w:pPr>
              <w:rPr>
                <w:rFonts w:asciiTheme="majorHAnsi" w:hAnsiTheme="majorHAnsi" w:cs="Arial"/>
                <w:sz w:val="18"/>
                <w:szCs w:val="18"/>
                <w:lang w:val="id-ID"/>
              </w:rPr>
            </w:pPr>
            <w:r w:rsidRPr="00EF2EA7">
              <w:rPr>
                <w:rFonts w:asciiTheme="majorHAnsi" w:hAnsiTheme="majorHAnsi" w:cs="Arial"/>
                <w:sz w:val="18"/>
                <w:szCs w:val="18"/>
                <w:lang w:val="id-ID"/>
              </w:rPr>
              <w:t>Pendampingan Borang Program Studi</w:t>
            </w:r>
          </w:p>
        </w:tc>
        <w:tc>
          <w:tcPr>
            <w:tcW w:w="728"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7C1CC5">
            <w:pPr>
              <w:jc w:val="center"/>
              <w:rPr>
                <w:rFonts w:asciiTheme="majorHAnsi" w:hAnsiTheme="majorHAnsi" w:cs="Arial"/>
                <w:sz w:val="18"/>
                <w:szCs w:val="18"/>
              </w:rPr>
            </w:pPr>
          </w:p>
        </w:tc>
      </w:tr>
      <w:tr w:rsidR="00AE6182"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E6182" w:rsidRPr="00EF2EA7" w:rsidRDefault="00AE6182"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ind w:firstLineChars="200" w:firstLine="360"/>
              <w:rPr>
                <w:rFonts w:asciiTheme="majorHAnsi" w:hAnsiTheme="majorHAnsi" w:cs="Arial"/>
                <w:sz w:val="18"/>
                <w:szCs w:val="18"/>
              </w:rPr>
            </w:pPr>
            <w:r w:rsidRPr="00EF2EA7">
              <w:rPr>
                <w:rFonts w:asciiTheme="majorHAnsi" w:hAnsiTheme="majorHAnsi" w:cs="Arial"/>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1,31</w:t>
            </w:r>
          </w:p>
        </w:tc>
      </w:tr>
      <w:tr w:rsidR="00AE6182"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E6182" w:rsidRPr="00EF2EA7" w:rsidRDefault="00AE6182"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ind w:firstLineChars="200" w:firstLine="360"/>
              <w:rPr>
                <w:rFonts w:asciiTheme="majorHAnsi" w:hAnsiTheme="majorHAnsi" w:cs="Arial"/>
                <w:sz w:val="18"/>
                <w:szCs w:val="18"/>
              </w:rPr>
            </w:pPr>
            <w:r w:rsidRPr="00EF2EA7">
              <w:rPr>
                <w:rFonts w:asciiTheme="majorHAnsi" w:hAnsiTheme="majorHAnsi" w:cs="Arial"/>
                <w:sz w:val="18"/>
                <w:szCs w:val="18"/>
              </w:rPr>
              <w:t>Sekretaris</w:t>
            </w:r>
          </w:p>
        </w:tc>
        <w:tc>
          <w:tcPr>
            <w:tcW w:w="728"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1,17</w:t>
            </w:r>
          </w:p>
        </w:tc>
      </w:tr>
      <w:tr w:rsidR="00AE6182"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E6182" w:rsidRPr="00EF2EA7" w:rsidRDefault="00AE6182"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ind w:firstLineChars="200" w:firstLine="360"/>
              <w:rPr>
                <w:rFonts w:asciiTheme="majorHAnsi" w:hAnsiTheme="majorHAnsi" w:cs="Arial"/>
                <w:sz w:val="18"/>
                <w:szCs w:val="18"/>
              </w:rPr>
            </w:pPr>
            <w:r w:rsidRPr="00EF2EA7">
              <w:rPr>
                <w:rFonts w:asciiTheme="majorHAnsi" w:hAnsiTheme="majorHAnsi" w:cs="Arial"/>
                <w:sz w:val="18"/>
                <w:szCs w:val="18"/>
              </w:rPr>
              <w:t>Anggota</w:t>
            </w:r>
          </w:p>
        </w:tc>
        <w:tc>
          <w:tcPr>
            <w:tcW w:w="728"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0,87</w:t>
            </w:r>
          </w:p>
        </w:tc>
      </w:tr>
      <w:tr w:rsidR="00AE6182"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E6182" w:rsidRPr="00EF2EA7" w:rsidRDefault="00AE6182" w:rsidP="00817A0A">
            <w:pPr>
              <w:jc w:val="center"/>
              <w:rPr>
                <w:rFonts w:asciiTheme="majorHAnsi" w:hAnsiTheme="majorHAnsi" w:cs="Arial"/>
                <w:sz w:val="18"/>
                <w:szCs w:val="18"/>
              </w:rPr>
            </w:pPr>
            <w:r w:rsidRPr="00EF2EA7">
              <w:rPr>
                <w:rFonts w:asciiTheme="majorHAnsi" w:hAnsiTheme="majorHAnsi" w:cs="Arial"/>
                <w:sz w:val="18"/>
                <w:szCs w:val="18"/>
                <w:lang w:val="id-ID"/>
              </w:rPr>
              <w:t>1</w:t>
            </w:r>
            <w:r w:rsidR="008F20E1">
              <w:rPr>
                <w:rFonts w:asciiTheme="majorHAnsi" w:hAnsiTheme="majorHAnsi" w:cs="Arial"/>
                <w:sz w:val="18"/>
                <w:szCs w:val="18"/>
              </w:rPr>
              <w:t>8</w:t>
            </w:r>
          </w:p>
        </w:tc>
        <w:tc>
          <w:tcPr>
            <w:tcW w:w="4875" w:type="dxa"/>
            <w:tcBorders>
              <w:top w:val="nil"/>
              <w:left w:val="nil"/>
              <w:bottom w:val="single" w:sz="4" w:space="0" w:color="auto"/>
              <w:right w:val="single" w:sz="4" w:space="0" w:color="auto"/>
            </w:tcBorders>
            <w:shd w:val="clear" w:color="auto" w:fill="auto"/>
            <w:noWrap/>
            <w:vAlign w:val="center"/>
          </w:tcPr>
          <w:p w:rsidR="00AE6182" w:rsidRPr="00EF2EA7" w:rsidRDefault="00AE6182" w:rsidP="00817A0A">
            <w:pPr>
              <w:rPr>
                <w:rFonts w:asciiTheme="majorHAnsi" w:hAnsiTheme="majorHAnsi" w:cs="Arial"/>
                <w:sz w:val="18"/>
                <w:szCs w:val="18"/>
                <w:lang w:val="id-ID"/>
              </w:rPr>
            </w:pPr>
            <w:r w:rsidRPr="00EF2EA7">
              <w:rPr>
                <w:rFonts w:asciiTheme="majorHAnsi" w:hAnsiTheme="majorHAnsi" w:cs="Arial"/>
                <w:sz w:val="18"/>
                <w:szCs w:val="18"/>
                <w:lang w:val="id-ID"/>
              </w:rPr>
              <w:t>Auditor Internal</w:t>
            </w:r>
          </w:p>
        </w:tc>
        <w:tc>
          <w:tcPr>
            <w:tcW w:w="728"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7C1CC5">
            <w:pPr>
              <w:jc w:val="center"/>
              <w:rPr>
                <w:rFonts w:asciiTheme="majorHAnsi" w:hAnsiTheme="majorHAnsi" w:cs="Arial"/>
                <w:sz w:val="18"/>
                <w:szCs w:val="18"/>
              </w:rPr>
            </w:pPr>
          </w:p>
        </w:tc>
      </w:tr>
      <w:tr w:rsidR="00AE6182"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E6182" w:rsidRPr="00EF2EA7" w:rsidRDefault="00AE6182"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ind w:firstLineChars="200" w:firstLine="360"/>
              <w:rPr>
                <w:rFonts w:asciiTheme="majorHAnsi" w:hAnsiTheme="majorHAnsi" w:cs="Arial"/>
                <w:sz w:val="18"/>
                <w:szCs w:val="18"/>
              </w:rPr>
            </w:pPr>
            <w:r w:rsidRPr="00EF2EA7">
              <w:rPr>
                <w:rFonts w:asciiTheme="majorHAnsi" w:hAnsiTheme="majorHAnsi" w:cs="Arial"/>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1,31</w:t>
            </w:r>
          </w:p>
        </w:tc>
      </w:tr>
      <w:tr w:rsidR="00AE6182"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E6182" w:rsidRPr="00EF2EA7" w:rsidRDefault="00AE6182"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ind w:firstLineChars="200" w:firstLine="360"/>
              <w:rPr>
                <w:rFonts w:asciiTheme="majorHAnsi" w:hAnsiTheme="majorHAnsi" w:cs="Arial"/>
                <w:sz w:val="18"/>
                <w:szCs w:val="18"/>
              </w:rPr>
            </w:pPr>
            <w:r w:rsidRPr="00EF2EA7">
              <w:rPr>
                <w:rFonts w:asciiTheme="majorHAnsi" w:hAnsiTheme="majorHAnsi" w:cs="Arial"/>
                <w:sz w:val="18"/>
                <w:szCs w:val="18"/>
              </w:rPr>
              <w:t>Sekretaris</w:t>
            </w:r>
          </w:p>
        </w:tc>
        <w:tc>
          <w:tcPr>
            <w:tcW w:w="728"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1,17</w:t>
            </w:r>
          </w:p>
        </w:tc>
      </w:tr>
      <w:tr w:rsidR="00AE6182"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AE6182" w:rsidRPr="00EF2EA7" w:rsidRDefault="00AE6182"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ind w:firstLineChars="200" w:firstLine="360"/>
              <w:rPr>
                <w:rFonts w:asciiTheme="majorHAnsi" w:hAnsiTheme="majorHAnsi" w:cs="Arial"/>
                <w:sz w:val="18"/>
                <w:szCs w:val="18"/>
              </w:rPr>
            </w:pPr>
            <w:r w:rsidRPr="00EF2EA7">
              <w:rPr>
                <w:rFonts w:asciiTheme="majorHAnsi" w:hAnsiTheme="majorHAnsi" w:cs="Arial"/>
                <w:sz w:val="18"/>
                <w:szCs w:val="18"/>
              </w:rPr>
              <w:t>Anggota</w:t>
            </w:r>
          </w:p>
        </w:tc>
        <w:tc>
          <w:tcPr>
            <w:tcW w:w="728"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AE6182" w:rsidRPr="00EF2EA7" w:rsidRDefault="00AE6182" w:rsidP="00A234A0">
            <w:pPr>
              <w:jc w:val="center"/>
              <w:rPr>
                <w:rFonts w:asciiTheme="majorHAnsi" w:hAnsiTheme="majorHAnsi" w:cs="Arial"/>
                <w:sz w:val="18"/>
                <w:szCs w:val="18"/>
              </w:rPr>
            </w:pPr>
            <w:r w:rsidRPr="00EF2EA7">
              <w:rPr>
                <w:rFonts w:asciiTheme="majorHAnsi" w:hAnsiTheme="majorHAnsi" w:cs="Arial"/>
                <w:sz w:val="18"/>
                <w:szCs w:val="18"/>
              </w:rPr>
              <w:t>0,87</w:t>
            </w:r>
          </w:p>
        </w:tc>
      </w:tr>
      <w:tr w:rsidR="00AE6182"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E6182" w:rsidRPr="00EF2EA7" w:rsidRDefault="008F20E1" w:rsidP="00817A0A">
            <w:pPr>
              <w:jc w:val="center"/>
              <w:rPr>
                <w:rFonts w:asciiTheme="majorHAnsi" w:hAnsiTheme="majorHAnsi" w:cs="Arial"/>
                <w:sz w:val="18"/>
                <w:szCs w:val="18"/>
              </w:rPr>
            </w:pPr>
            <w:r>
              <w:rPr>
                <w:rFonts w:asciiTheme="majorHAnsi" w:hAnsiTheme="majorHAnsi" w:cs="Arial"/>
                <w:sz w:val="18"/>
                <w:szCs w:val="18"/>
              </w:rPr>
              <w:t>19</w:t>
            </w:r>
          </w:p>
        </w:tc>
        <w:tc>
          <w:tcPr>
            <w:tcW w:w="4875" w:type="dxa"/>
            <w:tcBorders>
              <w:top w:val="nil"/>
              <w:left w:val="nil"/>
              <w:bottom w:val="single" w:sz="4" w:space="0" w:color="auto"/>
              <w:right w:val="single" w:sz="4" w:space="0" w:color="auto"/>
            </w:tcBorders>
            <w:shd w:val="clear" w:color="auto" w:fill="auto"/>
            <w:noWrap/>
            <w:vAlign w:val="center"/>
            <w:hideMark/>
          </w:tcPr>
          <w:p w:rsidR="00AE6182" w:rsidRPr="00EF2EA7" w:rsidRDefault="00AE6182" w:rsidP="00817A0A">
            <w:pPr>
              <w:rPr>
                <w:rFonts w:asciiTheme="majorHAnsi" w:hAnsiTheme="majorHAnsi" w:cs="Arial"/>
                <w:bCs/>
                <w:sz w:val="18"/>
                <w:szCs w:val="18"/>
              </w:rPr>
            </w:pPr>
            <w:r w:rsidRPr="00EF2EA7">
              <w:rPr>
                <w:rFonts w:asciiTheme="majorHAnsi" w:hAnsiTheme="majorHAnsi" w:cs="Arial"/>
                <w:bCs/>
                <w:sz w:val="18"/>
                <w:szCs w:val="18"/>
              </w:rPr>
              <w:t>Tim Perumus Kebijakan Strategis Universitas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E6182" w:rsidRPr="00EF2EA7" w:rsidRDefault="00AE6182"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E6182" w:rsidRPr="00EF2EA7" w:rsidRDefault="00AE6182"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E6182" w:rsidRPr="00EF2EA7" w:rsidRDefault="00AE6182" w:rsidP="007C1CC5">
            <w:pPr>
              <w:jc w:val="center"/>
              <w:rPr>
                <w:rFonts w:asciiTheme="majorHAnsi" w:hAnsiTheme="majorHAnsi" w:cs="Arial"/>
                <w:sz w:val="18"/>
                <w:szCs w:val="18"/>
              </w:rPr>
            </w:pPr>
          </w:p>
        </w:tc>
      </w:tr>
      <w:tr w:rsidR="00AE6182"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E6182" w:rsidRPr="00EF2EA7" w:rsidRDefault="00AE6182"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E6182" w:rsidRPr="00EF2EA7" w:rsidRDefault="00AE6182" w:rsidP="00817A0A">
            <w:pPr>
              <w:ind w:firstLineChars="200" w:firstLine="360"/>
              <w:rPr>
                <w:rFonts w:asciiTheme="majorHAnsi" w:hAnsiTheme="majorHAnsi" w:cs="Arial"/>
                <w:sz w:val="18"/>
                <w:szCs w:val="18"/>
              </w:rPr>
            </w:pPr>
            <w:r w:rsidRPr="00EF2EA7">
              <w:rPr>
                <w:rFonts w:asciiTheme="majorHAnsi" w:hAnsiTheme="majorHAnsi" w:cs="Arial"/>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E6182" w:rsidRPr="00EF2EA7" w:rsidRDefault="00AE618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E6182" w:rsidRPr="00EF2EA7" w:rsidRDefault="00AE6182"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E6182" w:rsidRPr="00EF2EA7" w:rsidRDefault="00AE6182" w:rsidP="007C1CC5">
            <w:pPr>
              <w:jc w:val="center"/>
              <w:rPr>
                <w:rFonts w:asciiTheme="majorHAnsi" w:hAnsiTheme="majorHAnsi" w:cs="Arial"/>
                <w:sz w:val="18"/>
                <w:szCs w:val="18"/>
              </w:rPr>
            </w:pPr>
            <w:r w:rsidRPr="00EF2EA7">
              <w:rPr>
                <w:rFonts w:asciiTheme="majorHAnsi" w:hAnsiTheme="majorHAnsi" w:cs="Arial"/>
                <w:sz w:val="18"/>
                <w:szCs w:val="18"/>
              </w:rPr>
              <w:t>1,17</w:t>
            </w:r>
          </w:p>
        </w:tc>
      </w:tr>
      <w:tr w:rsidR="00AE6182"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E6182" w:rsidRPr="00EF2EA7" w:rsidRDefault="00AE6182"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E6182" w:rsidRPr="00EF2EA7" w:rsidRDefault="00AE6182" w:rsidP="00817A0A">
            <w:pPr>
              <w:ind w:firstLineChars="200" w:firstLine="360"/>
              <w:rPr>
                <w:rFonts w:asciiTheme="majorHAnsi" w:hAnsiTheme="majorHAnsi" w:cs="Arial"/>
                <w:sz w:val="18"/>
                <w:szCs w:val="18"/>
              </w:rPr>
            </w:pPr>
            <w:r w:rsidRPr="00EF2EA7">
              <w:rPr>
                <w:rFonts w:asciiTheme="majorHAnsi" w:hAnsiTheme="majorHAnsi" w:cs="Arial"/>
                <w:sz w:val="18"/>
                <w:szCs w:val="18"/>
              </w:rPr>
              <w:t>W</w:t>
            </w:r>
            <w:r w:rsidR="0013750F">
              <w:rPr>
                <w:rFonts w:asciiTheme="majorHAnsi" w:hAnsiTheme="majorHAnsi" w:cs="Arial"/>
                <w:sz w:val="18"/>
                <w:szCs w:val="18"/>
              </w:rPr>
              <w:t>a</w:t>
            </w:r>
            <w:r w:rsidRPr="00EF2EA7">
              <w:rPr>
                <w:rFonts w:asciiTheme="majorHAnsi" w:hAnsiTheme="majorHAnsi" w:cs="Arial"/>
                <w:sz w:val="18"/>
                <w:szCs w:val="18"/>
              </w:rPr>
              <w:t>k</w:t>
            </w:r>
            <w:r w:rsidR="0013750F">
              <w:rPr>
                <w:rFonts w:asciiTheme="majorHAnsi" w:hAnsiTheme="majorHAnsi" w:cs="Arial"/>
                <w:sz w:val="18"/>
                <w:szCs w:val="18"/>
              </w:rPr>
              <w:t>il</w:t>
            </w:r>
            <w:r w:rsidRPr="00EF2EA7">
              <w:rPr>
                <w:rFonts w:asciiTheme="majorHAnsi" w:hAnsiTheme="majorHAnsi" w:cs="Arial"/>
                <w:sz w:val="18"/>
                <w:szCs w:val="18"/>
              </w:rPr>
              <w:t>/Sekretaris/Bendahara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E6182" w:rsidRPr="00EF2EA7" w:rsidRDefault="00AE618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E6182" w:rsidRPr="00EF2EA7" w:rsidRDefault="00AE6182"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E6182" w:rsidRPr="00EF2EA7" w:rsidRDefault="00AE6182" w:rsidP="007C1CC5">
            <w:pPr>
              <w:jc w:val="center"/>
              <w:rPr>
                <w:rFonts w:asciiTheme="majorHAnsi" w:hAnsiTheme="majorHAnsi" w:cs="Arial"/>
                <w:sz w:val="18"/>
                <w:szCs w:val="18"/>
              </w:rPr>
            </w:pPr>
            <w:r w:rsidRPr="00EF2EA7">
              <w:rPr>
                <w:rFonts w:asciiTheme="majorHAnsi" w:hAnsiTheme="majorHAnsi" w:cs="Arial"/>
                <w:sz w:val="18"/>
                <w:szCs w:val="18"/>
              </w:rPr>
              <w:t>1,02</w:t>
            </w:r>
          </w:p>
        </w:tc>
      </w:tr>
      <w:tr w:rsidR="00AE6182"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E6182" w:rsidRPr="00EF2EA7" w:rsidRDefault="00AE6182"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AE6182" w:rsidRPr="00EF2EA7" w:rsidRDefault="00AE6182" w:rsidP="00817A0A">
            <w:pPr>
              <w:ind w:firstLineChars="200" w:firstLine="360"/>
              <w:rPr>
                <w:rFonts w:asciiTheme="majorHAnsi" w:hAnsiTheme="majorHAnsi" w:cs="Arial"/>
                <w:sz w:val="18"/>
                <w:szCs w:val="18"/>
              </w:rPr>
            </w:pPr>
            <w:r w:rsidRPr="00EF2EA7">
              <w:rPr>
                <w:rFonts w:asciiTheme="majorHAnsi" w:hAnsiTheme="majorHAnsi" w:cs="Arial"/>
                <w:sz w:val="18"/>
                <w:szCs w:val="18"/>
              </w:rPr>
              <w:t>Anggota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E6182" w:rsidRPr="00EF2EA7" w:rsidRDefault="00AE618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E6182" w:rsidRPr="00EF2EA7" w:rsidRDefault="00AE6182"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E6182" w:rsidRPr="00EF2EA7" w:rsidRDefault="00AE6182" w:rsidP="007C1CC5">
            <w:pPr>
              <w:jc w:val="center"/>
              <w:rPr>
                <w:rFonts w:asciiTheme="majorHAnsi" w:hAnsiTheme="majorHAnsi" w:cs="Arial"/>
                <w:sz w:val="18"/>
                <w:szCs w:val="18"/>
              </w:rPr>
            </w:pPr>
            <w:r w:rsidRPr="00EF2EA7">
              <w:rPr>
                <w:rFonts w:asciiTheme="majorHAnsi" w:hAnsiTheme="majorHAnsi" w:cs="Arial"/>
                <w:sz w:val="18"/>
                <w:szCs w:val="18"/>
              </w:rPr>
              <w:t>0,87</w:t>
            </w:r>
          </w:p>
        </w:tc>
      </w:tr>
      <w:tr w:rsidR="00AE6182"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AE6182" w:rsidRPr="00EF2EA7" w:rsidRDefault="008F20E1" w:rsidP="008953B6">
            <w:pPr>
              <w:jc w:val="center"/>
              <w:rPr>
                <w:rFonts w:asciiTheme="majorHAnsi" w:hAnsiTheme="majorHAnsi" w:cs="Arial"/>
                <w:sz w:val="18"/>
                <w:szCs w:val="18"/>
              </w:rPr>
            </w:pPr>
            <w:r>
              <w:rPr>
                <w:rFonts w:asciiTheme="majorHAnsi" w:hAnsiTheme="majorHAnsi" w:cs="Arial"/>
                <w:sz w:val="18"/>
                <w:szCs w:val="18"/>
              </w:rPr>
              <w:t>20</w:t>
            </w:r>
          </w:p>
        </w:tc>
        <w:tc>
          <w:tcPr>
            <w:tcW w:w="4875" w:type="dxa"/>
            <w:tcBorders>
              <w:top w:val="nil"/>
              <w:left w:val="nil"/>
              <w:bottom w:val="single" w:sz="4" w:space="0" w:color="auto"/>
              <w:right w:val="single" w:sz="4" w:space="0" w:color="auto"/>
            </w:tcBorders>
            <w:shd w:val="clear" w:color="auto" w:fill="auto"/>
            <w:noWrap/>
            <w:vAlign w:val="center"/>
            <w:hideMark/>
          </w:tcPr>
          <w:p w:rsidR="00AE6182" w:rsidRPr="00EF2EA7" w:rsidRDefault="00AE6182" w:rsidP="00817A0A">
            <w:pPr>
              <w:rPr>
                <w:rFonts w:asciiTheme="majorHAnsi" w:hAnsiTheme="majorHAnsi" w:cs="Arial"/>
                <w:bCs/>
                <w:sz w:val="18"/>
                <w:szCs w:val="18"/>
              </w:rPr>
            </w:pPr>
            <w:r w:rsidRPr="00EF2EA7">
              <w:rPr>
                <w:rFonts w:asciiTheme="majorHAnsi" w:hAnsiTheme="majorHAnsi" w:cs="Arial"/>
                <w:bCs/>
                <w:sz w:val="18"/>
                <w:szCs w:val="18"/>
              </w:rPr>
              <w:t>Pengelola Tingkat Universitas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AE6182" w:rsidRPr="00EF2EA7" w:rsidRDefault="00AE6182"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AE6182" w:rsidRPr="00EF2EA7" w:rsidRDefault="00AE6182"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AE6182" w:rsidRPr="00EF2EA7" w:rsidRDefault="00AE6182" w:rsidP="007C1CC5">
            <w:pPr>
              <w:jc w:val="center"/>
              <w:rPr>
                <w:rFonts w:asciiTheme="majorHAnsi" w:hAnsiTheme="majorHAnsi" w:cs="Arial"/>
                <w:sz w:val="18"/>
                <w:szCs w:val="18"/>
              </w:rPr>
            </w:pPr>
          </w:p>
        </w:tc>
      </w:tr>
      <w:tr w:rsidR="00FB3B4C" w:rsidRPr="00FB3B4C"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FB3B4C" w:rsidRDefault="002075F7" w:rsidP="00817A0A">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FB3B4C" w:rsidRDefault="002075F7" w:rsidP="00817A0A">
            <w:pPr>
              <w:rPr>
                <w:rFonts w:asciiTheme="majorHAnsi" w:hAnsiTheme="majorHAnsi" w:cs="Arial"/>
                <w:color w:val="000000" w:themeColor="text1"/>
                <w:sz w:val="18"/>
                <w:szCs w:val="18"/>
              </w:rPr>
            </w:pPr>
            <w:r w:rsidRPr="00FB3B4C">
              <w:rPr>
                <w:rFonts w:asciiTheme="majorHAnsi" w:hAnsiTheme="majorHAnsi" w:cs="Arial"/>
                <w:color w:val="000000" w:themeColor="text1"/>
                <w:sz w:val="18"/>
                <w:szCs w:val="18"/>
              </w:rPr>
              <w:t>1) Anggota Komdis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FB3B4C" w:rsidRDefault="002075F7" w:rsidP="00143848">
            <w:pPr>
              <w:jc w:val="center"/>
              <w:rPr>
                <w:rFonts w:asciiTheme="majorHAnsi" w:hAnsiTheme="majorHAnsi" w:cs="Arial"/>
                <w:color w:val="000000" w:themeColor="text1"/>
                <w:sz w:val="18"/>
                <w:szCs w:val="18"/>
              </w:rPr>
            </w:pPr>
            <w:r w:rsidRPr="00FB3B4C">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hideMark/>
          </w:tcPr>
          <w:p w:rsidR="002075F7" w:rsidRPr="00FB3B4C" w:rsidRDefault="002075F7" w:rsidP="00143848">
            <w:pPr>
              <w:jc w:val="center"/>
              <w:rPr>
                <w:color w:val="000000" w:themeColor="text1"/>
              </w:rPr>
            </w:pPr>
            <w:r w:rsidRPr="00FB3B4C">
              <w:rPr>
                <w:rFonts w:asciiTheme="majorHAnsi" w:hAnsiTheme="majorHAnsi" w:cs="Arial"/>
                <w:color w:val="000000" w:themeColor="text1"/>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FB3B4C" w:rsidRDefault="002075F7" w:rsidP="00143848">
            <w:pPr>
              <w:jc w:val="center"/>
              <w:rPr>
                <w:rFonts w:asciiTheme="majorHAnsi" w:hAnsiTheme="majorHAnsi" w:cs="Arial"/>
                <w:color w:val="000000" w:themeColor="text1"/>
                <w:sz w:val="18"/>
                <w:szCs w:val="18"/>
              </w:rPr>
            </w:pPr>
            <w:r w:rsidRPr="00FB3B4C">
              <w:rPr>
                <w:rFonts w:asciiTheme="majorHAnsi" w:hAnsiTheme="majorHAnsi" w:cs="Arial"/>
                <w:color w:val="000000" w:themeColor="text1"/>
                <w:sz w:val="18"/>
                <w:szCs w:val="18"/>
              </w:rPr>
              <w:t>1,46</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2) Pengembangan PKM</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ind w:firstLineChars="200" w:firstLine="360"/>
              <w:rPr>
                <w:rFonts w:asciiTheme="majorHAnsi" w:hAnsiTheme="majorHAnsi" w:cs="Arial"/>
                <w:sz w:val="18"/>
                <w:szCs w:val="18"/>
              </w:rPr>
            </w:pPr>
            <w:r w:rsidRPr="00EF2EA7">
              <w:rPr>
                <w:rFonts w:asciiTheme="majorHAnsi" w:hAnsiTheme="majorHAnsi" w:cs="Arial"/>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hideMark/>
          </w:tcPr>
          <w:p w:rsidR="002075F7" w:rsidRPr="00EF2EA7" w:rsidRDefault="002075F7" w:rsidP="00FE28B0">
            <w:pPr>
              <w:jc w:val="cente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2,92</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ind w:firstLineChars="200" w:firstLine="360"/>
              <w:rPr>
                <w:rFonts w:asciiTheme="majorHAnsi" w:hAnsiTheme="majorHAnsi" w:cs="Arial"/>
                <w:sz w:val="18"/>
                <w:szCs w:val="18"/>
              </w:rPr>
            </w:pPr>
            <w:r w:rsidRPr="00EF2EA7">
              <w:rPr>
                <w:rFonts w:asciiTheme="majorHAnsi" w:hAnsiTheme="majorHAnsi" w:cs="Arial"/>
                <w:sz w:val="18"/>
                <w:szCs w:val="18"/>
              </w:rPr>
              <w:t>Sekretaris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hideMark/>
          </w:tcPr>
          <w:p w:rsidR="002075F7" w:rsidRPr="00EF2EA7" w:rsidRDefault="002075F7" w:rsidP="00FE28B0">
            <w:pPr>
              <w:jc w:val="cente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2,33</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ind w:firstLineChars="200" w:firstLine="360"/>
              <w:rPr>
                <w:rFonts w:asciiTheme="majorHAnsi" w:hAnsiTheme="majorHAnsi" w:cs="Arial"/>
                <w:sz w:val="18"/>
                <w:szCs w:val="18"/>
              </w:rPr>
            </w:pPr>
            <w:r w:rsidRPr="00EF2EA7">
              <w:rPr>
                <w:rFonts w:asciiTheme="majorHAnsi" w:hAnsiTheme="majorHAnsi" w:cs="Arial"/>
                <w:sz w:val="18"/>
                <w:szCs w:val="18"/>
              </w:rPr>
              <w:t>Divisi</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hideMark/>
          </w:tcPr>
          <w:p w:rsidR="002075F7" w:rsidRPr="00EF2EA7" w:rsidRDefault="002075F7" w:rsidP="00FE28B0">
            <w:pPr>
              <w:jc w:val="cente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1,75</w:t>
            </w:r>
          </w:p>
        </w:tc>
      </w:tr>
      <w:tr w:rsidR="00FB3B4C" w:rsidRPr="00FB3B4C"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FB3B4C" w:rsidRDefault="002075F7" w:rsidP="00FD5B4E">
            <w:pPr>
              <w:jc w:val="center"/>
              <w:rPr>
                <w:rFonts w:asciiTheme="majorHAnsi" w:hAnsiTheme="majorHAnsi" w:cs="Arial"/>
                <w:b/>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2075F7" w:rsidRPr="00FB3B4C" w:rsidRDefault="00D6141B" w:rsidP="00FD5B4E">
            <w:pPr>
              <w:rPr>
                <w:rFonts w:asciiTheme="majorHAnsi" w:hAnsiTheme="majorHAnsi" w:cs="Arial"/>
                <w:color w:val="000000" w:themeColor="text1"/>
                <w:sz w:val="18"/>
                <w:szCs w:val="18"/>
              </w:rPr>
            </w:pPr>
            <w:r>
              <w:rPr>
                <w:rFonts w:asciiTheme="majorHAnsi" w:hAnsiTheme="majorHAnsi" w:cs="Arial"/>
                <w:color w:val="000000" w:themeColor="text1"/>
                <w:sz w:val="18"/>
                <w:szCs w:val="18"/>
                <w:lang w:val="en-ID"/>
              </w:rPr>
              <w:t>3</w:t>
            </w:r>
            <w:r w:rsidR="002075F7" w:rsidRPr="00FB3B4C">
              <w:rPr>
                <w:rFonts w:asciiTheme="majorHAnsi" w:hAnsiTheme="majorHAnsi" w:cs="Arial"/>
                <w:color w:val="000000" w:themeColor="text1"/>
                <w:sz w:val="18"/>
                <w:szCs w:val="18"/>
              </w:rPr>
              <w:t>) Pengelola Central Haki</w:t>
            </w:r>
          </w:p>
        </w:tc>
        <w:tc>
          <w:tcPr>
            <w:tcW w:w="728" w:type="dxa"/>
            <w:gridSpan w:val="2"/>
            <w:tcBorders>
              <w:top w:val="nil"/>
              <w:left w:val="nil"/>
              <w:bottom w:val="single" w:sz="4" w:space="0" w:color="auto"/>
              <w:right w:val="single" w:sz="4" w:space="0" w:color="auto"/>
            </w:tcBorders>
            <w:shd w:val="clear" w:color="auto" w:fill="auto"/>
            <w:noWrap/>
            <w:vAlign w:val="center"/>
          </w:tcPr>
          <w:p w:rsidR="002075F7" w:rsidRPr="00FB3B4C" w:rsidRDefault="002075F7" w:rsidP="00FD5B4E">
            <w:pPr>
              <w:jc w:val="center"/>
              <w:rPr>
                <w:rFonts w:asciiTheme="majorHAnsi" w:hAnsiTheme="majorHAnsi" w:cs="Arial"/>
                <w:color w:val="000000" w:themeColor="text1"/>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tcPr>
          <w:p w:rsidR="002075F7" w:rsidRPr="00FB3B4C" w:rsidRDefault="002075F7" w:rsidP="00FD5B4E">
            <w:pPr>
              <w:jc w:val="center"/>
              <w:rPr>
                <w:rFonts w:asciiTheme="majorHAnsi" w:hAnsiTheme="majorHAnsi" w:cs="Arial"/>
                <w:color w:val="000000" w:themeColor="text1"/>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tcPr>
          <w:p w:rsidR="002075F7" w:rsidRPr="00FB3B4C" w:rsidRDefault="002075F7" w:rsidP="00FD5B4E">
            <w:pPr>
              <w:jc w:val="center"/>
              <w:rPr>
                <w:rFonts w:asciiTheme="majorHAnsi" w:hAnsiTheme="majorHAnsi" w:cs="Arial"/>
                <w:color w:val="000000" w:themeColor="text1"/>
                <w:sz w:val="18"/>
                <w:szCs w:val="18"/>
              </w:rPr>
            </w:pPr>
          </w:p>
        </w:tc>
      </w:tr>
      <w:tr w:rsidR="00FB3B4C" w:rsidRPr="00FB3B4C"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FB3B4C" w:rsidRDefault="002075F7" w:rsidP="00FD5B4E">
            <w:pPr>
              <w:jc w:val="center"/>
              <w:rPr>
                <w:rFonts w:asciiTheme="majorHAnsi" w:hAnsiTheme="majorHAnsi" w:cs="Arial"/>
                <w:b/>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2075F7" w:rsidRPr="00FB3B4C" w:rsidRDefault="002075F7" w:rsidP="00FD5B4E">
            <w:pPr>
              <w:ind w:firstLineChars="200" w:firstLine="360"/>
              <w:rPr>
                <w:rFonts w:asciiTheme="majorHAnsi" w:hAnsiTheme="majorHAnsi" w:cs="Arial"/>
                <w:color w:val="000000" w:themeColor="text1"/>
                <w:sz w:val="18"/>
                <w:szCs w:val="18"/>
              </w:rPr>
            </w:pPr>
            <w:r w:rsidRPr="00FB3B4C">
              <w:rPr>
                <w:rFonts w:asciiTheme="majorHAnsi" w:hAnsiTheme="majorHAnsi" w:cs="Arial"/>
                <w:color w:val="000000" w:themeColor="text1"/>
                <w:sz w:val="18"/>
                <w:szCs w:val="18"/>
              </w:rPr>
              <w:t>Ketua</w:t>
            </w:r>
          </w:p>
        </w:tc>
        <w:tc>
          <w:tcPr>
            <w:tcW w:w="728" w:type="dxa"/>
            <w:gridSpan w:val="2"/>
            <w:tcBorders>
              <w:top w:val="nil"/>
              <w:left w:val="nil"/>
              <w:bottom w:val="single" w:sz="4" w:space="0" w:color="auto"/>
              <w:right w:val="single" w:sz="4" w:space="0" w:color="auto"/>
            </w:tcBorders>
            <w:shd w:val="clear" w:color="auto" w:fill="auto"/>
            <w:noWrap/>
            <w:vAlign w:val="center"/>
          </w:tcPr>
          <w:p w:rsidR="002075F7" w:rsidRPr="00FB3B4C" w:rsidRDefault="002075F7" w:rsidP="00FD5B4E">
            <w:pPr>
              <w:jc w:val="center"/>
              <w:rPr>
                <w:rFonts w:asciiTheme="majorHAnsi" w:hAnsiTheme="majorHAnsi" w:cs="Arial"/>
                <w:color w:val="000000" w:themeColor="text1"/>
                <w:sz w:val="18"/>
                <w:szCs w:val="18"/>
              </w:rPr>
            </w:pPr>
            <w:r w:rsidRPr="00FB3B4C">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tcPr>
          <w:p w:rsidR="002075F7" w:rsidRPr="00FB3B4C" w:rsidRDefault="002075F7" w:rsidP="00FD5B4E">
            <w:pPr>
              <w:jc w:val="center"/>
              <w:rPr>
                <w:color w:val="000000" w:themeColor="text1"/>
              </w:rPr>
            </w:pPr>
            <w:r w:rsidRPr="00FB3B4C">
              <w:rPr>
                <w:rFonts w:asciiTheme="majorHAnsi" w:hAnsiTheme="majorHAnsi" w:cs="Arial"/>
                <w:color w:val="000000" w:themeColor="text1"/>
                <w:sz w:val="18"/>
                <w:szCs w:val="18"/>
              </w:rPr>
              <w:t>OB</w:t>
            </w:r>
          </w:p>
        </w:tc>
        <w:tc>
          <w:tcPr>
            <w:tcW w:w="1128" w:type="dxa"/>
            <w:gridSpan w:val="2"/>
            <w:tcBorders>
              <w:top w:val="nil"/>
              <w:left w:val="nil"/>
              <w:bottom w:val="single" w:sz="4" w:space="0" w:color="auto"/>
              <w:right w:val="single" w:sz="4" w:space="0" w:color="auto"/>
            </w:tcBorders>
            <w:shd w:val="clear" w:color="auto" w:fill="auto"/>
            <w:noWrap/>
            <w:vAlign w:val="center"/>
          </w:tcPr>
          <w:p w:rsidR="002075F7" w:rsidRPr="00FB3B4C" w:rsidRDefault="002075F7" w:rsidP="00FD5B4E">
            <w:pPr>
              <w:jc w:val="center"/>
              <w:rPr>
                <w:rFonts w:asciiTheme="majorHAnsi" w:hAnsiTheme="majorHAnsi" w:cs="Arial"/>
                <w:color w:val="000000" w:themeColor="text1"/>
                <w:sz w:val="18"/>
                <w:szCs w:val="18"/>
              </w:rPr>
            </w:pPr>
            <w:r w:rsidRPr="00FB3B4C">
              <w:rPr>
                <w:rFonts w:asciiTheme="majorHAnsi" w:hAnsiTheme="majorHAnsi" w:cs="Arial"/>
                <w:color w:val="000000" w:themeColor="text1"/>
                <w:sz w:val="18"/>
                <w:szCs w:val="18"/>
              </w:rPr>
              <w:t>2,18</w:t>
            </w:r>
          </w:p>
        </w:tc>
      </w:tr>
      <w:tr w:rsidR="00FB3B4C" w:rsidRPr="00FB3B4C"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FB3B4C" w:rsidRDefault="002075F7" w:rsidP="00FD5B4E">
            <w:pPr>
              <w:jc w:val="center"/>
              <w:rPr>
                <w:rFonts w:asciiTheme="majorHAnsi" w:hAnsiTheme="majorHAnsi" w:cs="Arial"/>
                <w:b/>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2075F7" w:rsidRPr="00FB3B4C" w:rsidRDefault="002075F7" w:rsidP="00FD5B4E">
            <w:pPr>
              <w:ind w:firstLineChars="200" w:firstLine="360"/>
              <w:rPr>
                <w:rFonts w:asciiTheme="majorHAnsi" w:hAnsiTheme="majorHAnsi" w:cs="Arial"/>
                <w:color w:val="000000" w:themeColor="text1"/>
                <w:sz w:val="18"/>
                <w:szCs w:val="18"/>
              </w:rPr>
            </w:pPr>
            <w:r w:rsidRPr="00FB3B4C">
              <w:rPr>
                <w:rFonts w:asciiTheme="majorHAnsi" w:hAnsiTheme="majorHAnsi" w:cs="Arial"/>
                <w:color w:val="000000" w:themeColor="text1"/>
                <w:sz w:val="18"/>
                <w:szCs w:val="18"/>
              </w:rPr>
              <w:t>Sekretaris</w:t>
            </w:r>
          </w:p>
        </w:tc>
        <w:tc>
          <w:tcPr>
            <w:tcW w:w="728" w:type="dxa"/>
            <w:gridSpan w:val="2"/>
            <w:tcBorders>
              <w:top w:val="nil"/>
              <w:left w:val="nil"/>
              <w:bottom w:val="single" w:sz="4" w:space="0" w:color="auto"/>
              <w:right w:val="single" w:sz="4" w:space="0" w:color="auto"/>
            </w:tcBorders>
            <w:shd w:val="clear" w:color="auto" w:fill="auto"/>
            <w:noWrap/>
            <w:vAlign w:val="center"/>
          </w:tcPr>
          <w:p w:rsidR="002075F7" w:rsidRPr="00FB3B4C" w:rsidRDefault="002075F7" w:rsidP="00FD5B4E">
            <w:pPr>
              <w:jc w:val="center"/>
              <w:rPr>
                <w:rFonts w:asciiTheme="majorHAnsi" w:hAnsiTheme="majorHAnsi" w:cs="Arial"/>
                <w:color w:val="000000" w:themeColor="text1"/>
                <w:sz w:val="18"/>
                <w:szCs w:val="18"/>
              </w:rPr>
            </w:pPr>
            <w:r w:rsidRPr="00FB3B4C">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tcPr>
          <w:p w:rsidR="002075F7" w:rsidRPr="00FB3B4C" w:rsidRDefault="002075F7" w:rsidP="00FD5B4E">
            <w:pPr>
              <w:jc w:val="center"/>
              <w:rPr>
                <w:color w:val="000000" w:themeColor="text1"/>
              </w:rPr>
            </w:pPr>
            <w:r w:rsidRPr="00FB3B4C">
              <w:rPr>
                <w:rFonts w:asciiTheme="majorHAnsi" w:hAnsiTheme="majorHAnsi" w:cs="Arial"/>
                <w:color w:val="000000" w:themeColor="text1"/>
                <w:sz w:val="18"/>
                <w:szCs w:val="18"/>
              </w:rPr>
              <w:t>OB</w:t>
            </w:r>
          </w:p>
        </w:tc>
        <w:tc>
          <w:tcPr>
            <w:tcW w:w="1128" w:type="dxa"/>
            <w:gridSpan w:val="2"/>
            <w:tcBorders>
              <w:top w:val="nil"/>
              <w:left w:val="nil"/>
              <w:bottom w:val="single" w:sz="4" w:space="0" w:color="auto"/>
              <w:right w:val="single" w:sz="4" w:space="0" w:color="auto"/>
            </w:tcBorders>
            <w:shd w:val="clear" w:color="auto" w:fill="auto"/>
            <w:noWrap/>
            <w:vAlign w:val="center"/>
          </w:tcPr>
          <w:p w:rsidR="002075F7" w:rsidRPr="00FB3B4C" w:rsidRDefault="002075F7" w:rsidP="00FD5B4E">
            <w:pPr>
              <w:jc w:val="center"/>
              <w:rPr>
                <w:rFonts w:asciiTheme="majorHAnsi" w:hAnsiTheme="majorHAnsi" w:cs="Arial"/>
                <w:color w:val="000000" w:themeColor="text1"/>
                <w:sz w:val="18"/>
                <w:szCs w:val="18"/>
              </w:rPr>
            </w:pPr>
            <w:r w:rsidRPr="00FB3B4C">
              <w:rPr>
                <w:rFonts w:asciiTheme="majorHAnsi" w:hAnsiTheme="majorHAnsi" w:cs="Arial"/>
                <w:color w:val="000000" w:themeColor="text1"/>
                <w:sz w:val="18"/>
                <w:szCs w:val="18"/>
              </w:rPr>
              <w:t>1,89</w:t>
            </w:r>
          </w:p>
        </w:tc>
      </w:tr>
      <w:tr w:rsidR="00860A46" w:rsidRPr="00860A46"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860A46" w:rsidRDefault="002075F7" w:rsidP="00FD5B4E">
            <w:pPr>
              <w:jc w:val="center"/>
              <w:rPr>
                <w:rFonts w:asciiTheme="majorHAnsi" w:hAnsiTheme="majorHAnsi" w:cs="Arial"/>
                <w:b/>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2075F7" w:rsidRPr="00860A46" w:rsidRDefault="00D6141B" w:rsidP="005307D4">
            <w:pPr>
              <w:rPr>
                <w:rFonts w:asciiTheme="majorHAnsi" w:hAnsiTheme="majorHAnsi" w:cs="Arial"/>
                <w:color w:val="000000" w:themeColor="text1"/>
                <w:sz w:val="18"/>
                <w:szCs w:val="18"/>
              </w:rPr>
            </w:pPr>
            <w:r w:rsidRPr="00860A46">
              <w:rPr>
                <w:rFonts w:asciiTheme="majorHAnsi" w:hAnsiTheme="majorHAnsi" w:cs="Arial"/>
                <w:color w:val="000000" w:themeColor="text1"/>
                <w:sz w:val="18"/>
                <w:szCs w:val="18"/>
              </w:rPr>
              <w:t>4</w:t>
            </w:r>
            <w:r w:rsidR="002075F7" w:rsidRPr="00860A46">
              <w:rPr>
                <w:rFonts w:asciiTheme="majorHAnsi" w:hAnsiTheme="majorHAnsi" w:cs="Arial"/>
                <w:color w:val="000000" w:themeColor="text1"/>
                <w:sz w:val="18"/>
                <w:szCs w:val="18"/>
              </w:rPr>
              <w:t>) Pengelola PPLH di LPPM</w:t>
            </w:r>
          </w:p>
        </w:tc>
        <w:tc>
          <w:tcPr>
            <w:tcW w:w="728" w:type="dxa"/>
            <w:gridSpan w:val="2"/>
            <w:tcBorders>
              <w:top w:val="nil"/>
              <w:left w:val="nil"/>
              <w:bottom w:val="single" w:sz="4" w:space="0" w:color="auto"/>
              <w:right w:val="single" w:sz="4" w:space="0" w:color="auto"/>
            </w:tcBorders>
            <w:shd w:val="clear" w:color="auto" w:fill="auto"/>
            <w:noWrap/>
            <w:vAlign w:val="center"/>
          </w:tcPr>
          <w:p w:rsidR="002075F7" w:rsidRPr="00860A46" w:rsidRDefault="002075F7" w:rsidP="00FD5B4E">
            <w:pPr>
              <w:jc w:val="center"/>
              <w:rPr>
                <w:rFonts w:asciiTheme="majorHAnsi" w:hAnsiTheme="majorHAnsi" w:cs="Arial"/>
                <w:color w:val="000000" w:themeColor="text1"/>
                <w:sz w:val="18"/>
                <w:szCs w:val="18"/>
              </w:rPr>
            </w:pPr>
          </w:p>
        </w:tc>
        <w:tc>
          <w:tcPr>
            <w:tcW w:w="932" w:type="dxa"/>
            <w:gridSpan w:val="2"/>
            <w:tcBorders>
              <w:top w:val="nil"/>
              <w:left w:val="nil"/>
              <w:bottom w:val="single" w:sz="4" w:space="0" w:color="auto"/>
              <w:right w:val="single" w:sz="4" w:space="0" w:color="auto"/>
            </w:tcBorders>
            <w:shd w:val="clear" w:color="auto" w:fill="auto"/>
            <w:noWrap/>
          </w:tcPr>
          <w:p w:rsidR="002075F7" w:rsidRPr="00860A46" w:rsidRDefault="002075F7" w:rsidP="00FD5B4E">
            <w:pPr>
              <w:jc w:val="center"/>
              <w:rPr>
                <w:rFonts w:asciiTheme="majorHAnsi" w:hAnsiTheme="majorHAnsi" w:cs="Arial"/>
                <w:color w:val="000000" w:themeColor="text1"/>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tcPr>
          <w:p w:rsidR="002075F7" w:rsidRPr="00860A46" w:rsidRDefault="002075F7" w:rsidP="00FD5B4E">
            <w:pPr>
              <w:jc w:val="center"/>
              <w:rPr>
                <w:rFonts w:asciiTheme="majorHAnsi" w:hAnsiTheme="majorHAnsi" w:cs="Arial"/>
                <w:color w:val="000000" w:themeColor="text1"/>
                <w:sz w:val="18"/>
                <w:szCs w:val="18"/>
              </w:rPr>
            </w:pPr>
          </w:p>
        </w:tc>
      </w:tr>
      <w:tr w:rsidR="00860A46" w:rsidRPr="00860A46"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860A46" w:rsidRDefault="002075F7" w:rsidP="00FD5B4E">
            <w:pPr>
              <w:jc w:val="center"/>
              <w:rPr>
                <w:rFonts w:asciiTheme="majorHAnsi" w:hAnsiTheme="majorHAnsi" w:cs="Arial"/>
                <w:b/>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2075F7" w:rsidRPr="00860A46" w:rsidRDefault="002075F7" w:rsidP="005307D4">
            <w:pPr>
              <w:rPr>
                <w:rFonts w:asciiTheme="majorHAnsi" w:hAnsiTheme="majorHAnsi" w:cs="Arial"/>
                <w:color w:val="000000" w:themeColor="text1"/>
                <w:sz w:val="18"/>
                <w:szCs w:val="18"/>
              </w:rPr>
            </w:pPr>
            <w:r w:rsidRPr="00860A46">
              <w:rPr>
                <w:rFonts w:asciiTheme="majorHAnsi" w:hAnsiTheme="majorHAnsi" w:cs="Arial"/>
                <w:color w:val="000000" w:themeColor="text1"/>
                <w:sz w:val="18"/>
                <w:szCs w:val="18"/>
              </w:rPr>
              <w:t xml:space="preserve">         Koordinator</w:t>
            </w:r>
          </w:p>
        </w:tc>
        <w:tc>
          <w:tcPr>
            <w:tcW w:w="728" w:type="dxa"/>
            <w:gridSpan w:val="2"/>
            <w:tcBorders>
              <w:top w:val="nil"/>
              <w:left w:val="nil"/>
              <w:bottom w:val="single" w:sz="4" w:space="0" w:color="auto"/>
              <w:right w:val="single" w:sz="4" w:space="0" w:color="auto"/>
            </w:tcBorders>
            <w:shd w:val="clear" w:color="auto" w:fill="auto"/>
            <w:noWrap/>
            <w:vAlign w:val="center"/>
          </w:tcPr>
          <w:p w:rsidR="002075F7" w:rsidRPr="00860A46" w:rsidRDefault="002075F7" w:rsidP="00FD5B4E">
            <w:pPr>
              <w:jc w:val="center"/>
              <w:rPr>
                <w:rFonts w:asciiTheme="majorHAnsi" w:hAnsiTheme="majorHAnsi" w:cs="Arial"/>
                <w:color w:val="000000" w:themeColor="text1"/>
                <w:sz w:val="18"/>
                <w:szCs w:val="18"/>
              </w:rPr>
            </w:pPr>
            <w:r w:rsidRPr="00860A46">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tcPr>
          <w:p w:rsidR="002075F7" w:rsidRPr="00860A46" w:rsidRDefault="002075F7" w:rsidP="00FD5B4E">
            <w:pPr>
              <w:jc w:val="center"/>
              <w:rPr>
                <w:rFonts w:asciiTheme="majorHAnsi" w:hAnsiTheme="majorHAnsi" w:cs="Arial"/>
                <w:color w:val="000000" w:themeColor="text1"/>
                <w:sz w:val="18"/>
                <w:szCs w:val="18"/>
              </w:rPr>
            </w:pPr>
            <w:r w:rsidRPr="00860A46">
              <w:rPr>
                <w:rFonts w:asciiTheme="majorHAnsi" w:hAnsiTheme="majorHAnsi" w:cs="Arial"/>
                <w:color w:val="000000" w:themeColor="text1"/>
                <w:sz w:val="18"/>
                <w:szCs w:val="18"/>
              </w:rPr>
              <w:t>OB</w:t>
            </w:r>
          </w:p>
        </w:tc>
        <w:tc>
          <w:tcPr>
            <w:tcW w:w="1128" w:type="dxa"/>
            <w:gridSpan w:val="2"/>
            <w:tcBorders>
              <w:top w:val="nil"/>
              <w:left w:val="nil"/>
              <w:bottom w:val="single" w:sz="4" w:space="0" w:color="auto"/>
              <w:right w:val="single" w:sz="4" w:space="0" w:color="auto"/>
            </w:tcBorders>
            <w:shd w:val="clear" w:color="auto" w:fill="auto"/>
            <w:noWrap/>
            <w:vAlign w:val="center"/>
          </w:tcPr>
          <w:p w:rsidR="002075F7" w:rsidRPr="00860A46" w:rsidRDefault="002075F7" w:rsidP="00FD5B4E">
            <w:pPr>
              <w:jc w:val="center"/>
              <w:rPr>
                <w:rFonts w:asciiTheme="majorHAnsi" w:hAnsiTheme="majorHAnsi" w:cs="Arial"/>
                <w:color w:val="000000" w:themeColor="text1"/>
                <w:sz w:val="18"/>
                <w:szCs w:val="18"/>
              </w:rPr>
            </w:pPr>
            <w:r w:rsidRPr="00860A46">
              <w:rPr>
                <w:rFonts w:asciiTheme="majorHAnsi" w:hAnsiTheme="majorHAnsi" w:cs="Arial"/>
                <w:color w:val="000000" w:themeColor="text1"/>
                <w:sz w:val="18"/>
                <w:szCs w:val="18"/>
              </w:rPr>
              <w:t>2.92</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8F20E1" w:rsidP="00817A0A">
            <w:pPr>
              <w:jc w:val="center"/>
              <w:rPr>
                <w:rFonts w:asciiTheme="majorHAnsi" w:hAnsiTheme="majorHAnsi" w:cs="Arial"/>
                <w:sz w:val="18"/>
                <w:szCs w:val="18"/>
              </w:rPr>
            </w:pPr>
            <w:r>
              <w:rPr>
                <w:rFonts w:asciiTheme="majorHAnsi" w:hAnsiTheme="majorHAnsi" w:cs="Arial"/>
                <w:sz w:val="18"/>
                <w:szCs w:val="18"/>
              </w:rPr>
              <w:t>21</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Tim Adhoc</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2075F7" w:rsidRPr="00EF2EA7" w:rsidRDefault="002075F7" w:rsidP="00817A0A">
            <w:pPr>
              <w:ind w:firstLineChars="200" w:firstLine="360"/>
              <w:rPr>
                <w:rFonts w:asciiTheme="majorHAnsi" w:hAnsiTheme="majorHAnsi" w:cs="Arial"/>
                <w:sz w:val="18"/>
                <w:szCs w:val="18"/>
              </w:rPr>
            </w:pPr>
            <w:r w:rsidRPr="00EF2EA7">
              <w:rPr>
                <w:rFonts w:asciiTheme="majorHAnsi" w:hAnsiTheme="majorHAnsi" w:cs="Arial"/>
                <w:sz w:val="18"/>
                <w:szCs w:val="18"/>
              </w:rPr>
              <w:t>Pengarah/Pembina/Penanggungjawab</w:t>
            </w:r>
          </w:p>
        </w:tc>
        <w:tc>
          <w:tcPr>
            <w:tcW w:w="728"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316579">
            <w:pPr>
              <w:jc w:val="center"/>
              <w:rPr>
                <w:rFonts w:asciiTheme="majorHAnsi" w:hAnsiTheme="majorHAnsi" w:cs="Arial"/>
                <w:sz w:val="18"/>
                <w:szCs w:val="18"/>
              </w:rPr>
            </w:pPr>
            <w:r w:rsidRPr="00EF2EA7">
              <w:rPr>
                <w:rFonts w:asciiTheme="majorHAnsi" w:hAnsiTheme="majorHAnsi" w:cs="Arial"/>
                <w:sz w:val="18"/>
                <w:szCs w:val="18"/>
              </w:rPr>
              <w:t>1,45</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ind w:firstLineChars="200" w:firstLine="360"/>
              <w:rPr>
                <w:rFonts w:asciiTheme="majorHAnsi" w:hAnsiTheme="majorHAnsi" w:cs="Arial"/>
                <w:sz w:val="18"/>
                <w:szCs w:val="18"/>
              </w:rPr>
            </w:pPr>
            <w:r w:rsidRPr="00EF2EA7">
              <w:rPr>
                <w:rFonts w:asciiTheme="majorHAnsi" w:hAnsiTheme="majorHAnsi" w:cs="Arial"/>
                <w:sz w:val="18"/>
                <w:szCs w:val="18"/>
              </w:rPr>
              <w:t>Ketua Tim Adhoc</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316579">
            <w:pPr>
              <w:jc w:val="center"/>
              <w:rPr>
                <w:rFonts w:asciiTheme="majorHAnsi" w:hAnsiTheme="majorHAnsi" w:cs="Arial"/>
                <w:sz w:val="18"/>
                <w:szCs w:val="18"/>
              </w:rPr>
            </w:pPr>
            <w:r w:rsidRPr="00EF2EA7">
              <w:rPr>
                <w:rFonts w:asciiTheme="majorHAnsi" w:hAnsiTheme="majorHAnsi" w:cs="Arial"/>
                <w:sz w:val="18"/>
                <w:szCs w:val="18"/>
              </w:rPr>
              <w:t>1,31</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ind w:firstLineChars="200" w:firstLine="360"/>
              <w:rPr>
                <w:rFonts w:asciiTheme="majorHAnsi" w:hAnsiTheme="majorHAnsi" w:cs="Arial"/>
                <w:sz w:val="18"/>
                <w:szCs w:val="18"/>
              </w:rPr>
            </w:pPr>
            <w:r w:rsidRPr="00EF2EA7">
              <w:rPr>
                <w:rFonts w:asciiTheme="majorHAnsi" w:hAnsiTheme="majorHAnsi" w:cs="Arial"/>
                <w:sz w:val="18"/>
                <w:szCs w:val="18"/>
              </w:rPr>
              <w:t>Sekretaris Tim Adhoc</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316579">
            <w:pPr>
              <w:jc w:val="center"/>
              <w:rPr>
                <w:rFonts w:asciiTheme="majorHAnsi" w:hAnsiTheme="majorHAnsi" w:cs="Arial"/>
                <w:sz w:val="18"/>
                <w:szCs w:val="18"/>
              </w:rPr>
            </w:pPr>
            <w:r w:rsidRPr="00EF2EA7">
              <w:rPr>
                <w:rFonts w:asciiTheme="majorHAnsi" w:hAnsiTheme="majorHAnsi" w:cs="Arial"/>
                <w:sz w:val="18"/>
                <w:szCs w:val="18"/>
              </w:rPr>
              <w:t>1,17</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ind w:firstLineChars="200" w:firstLine="360"/>
              <w:rPr>
                <w:rFonts w:asciiTheme="majorHAnsi" w:hAnsiTheme="majorHAnsi" w:cs="Arial"/>
                <w:sz w:val="18"/>
                <w:szCs w:val="18"/>
              </w:rPr>
            </w:pPr>
            <w:r w:rsidRPr="00EF2EA7">
              <w:rPr>
                <w:rFonts w:asciiTheme="majorHAnsi" w:hAnsiTheme="majorHAnsi" w:cs="Arial"/>
                <w:sz w:val="18"/>
                <w:szCs w:val="18"/>
              </w:rPr>
              <w:t>Anggota Tim Adhoc</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316579">
            <w:pPr>
              <w:jc w:val="center"/>
              <w:rPr>
                <w:rFonts w:asciiTheme="majorHAnsi" w:hAnsiTheme="majorHAnsi" w:cs="Arial"/>
                <w:sz w:val="18"/>
                <w:szCs w:val="18"/>
              </w:rPr>
            </w:pPr>
            <w:r w:rsidRPr="00EF2EA7">
              <w:rPr>
                <w:rFonts w:asciiTheme="majorHAnsi" w:hAnsiTheme="majorHAnsi" w:cs="Arial"/>
                <w:sz w:val="18"/>
                <w:szCs w:val="18"/>
              </w:rPr>
              <w:t>0,87</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8F20E1" w:rsidP="00817A0A">
            <w:pPr>
              <w:jc w:val="center"/>
              <w:rPr>
                <w:rFonts w:asciiTheme="majorHAnsi" w:hAnsiTheme="majorHAnsi" w:cs="Arial"/>
                <w:sz w:val="18"/>
                <w:szCs w:val="18"/>
              </w:rPr>
            </w:pPr>
            <w:r>
              <w:rPr>
                <w:rFonts w:asciiTheme="majorHAnsi" w:hAnsiTheme="majorHAnsi" w:cs="Arial"/>
                <w:sz w:val="18"/>
                <w:szCs w:val="18"/>
              </w:rPr>
              <w:t>22</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Kegiatan Tingkat Internasional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2075F7" w:rsidRPr="00EF2EA7" w:rsidRDefault="002075F7" w:rsidP="00817A0A">
            <w:pPr>
              <w:ind w:firstLineChars="200" w:firstLine="360"/>
              <w:rPr>
                <w:rFonts w:asciiTheme="majorHAnsi" w:hAnsiTheme="majorHAnsi" w:cs="Arial"/>
                <w:sz w:val="18"/>
                <w:szCs w:val="18"/>
              </w:rPr>
            </w:pPr>
            <w:r w:rsidRPr="00EF2EA7">
              <w:rPr>
                <w:rFonts w:asciiTheme="majorHAnsi" w:hAnsiTheme="majorHAnsi" w:cs="Arial"/>
                <w:sz w:val="18"/>
                <w:szCs w:val="18"/>
              </w:rPr>
              <w:t>Pengarah/Pembina/Penanggungjawab</w:t>
            </w:r>
          </w:p>
        </w:tc>
        <w:tc>
          <w:tcPr>
            <w:tcW w:w="728"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B528CB">
            <w:pPr>
              <w:jc w:val="center"/>
              <w:rPr>
                <w:rFonts w:asciiTheme="majorHAnsi" w:hAnsiTheme="majorHAnsi" w:cs="Arial"/>
                <w:sz w:val="18"/>
                <w:szCs w:val="18"/>
              </w:rPr>
            </w:pPr>
            <w:r w:rsidRPr="00EF2EA7">
              <w:rPr>
                <w:rFonts w:asciiTheme="majorHAnsi" w:hAnsiTheme="majorHAnsi" w:cs="Arial"/>
                <w:sz w:val="18"/>
                <w:szCs w:val="18"/>
              </w:rPr>
              <w:t>2,00</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ind w:firstLineChars="200" w:firstLine="360"/>
              <w:rPr>
                <w:rFonts w:asciiTheme="majorHAnsi" w:hAnsiTheme="majorHAnsi" w:cs="Arial"/>
                <w:sz w:val="18"/>
                <w:szCs w:val="18"/>
              </w:rPr>
            </w:pPr>
            <w:r w:rsidRPr="00EF2EA7">
              <w:rPr>
                <w:rFonts w:asciiTheme="majorHAnsi" w:hAnsiTheme="majorHAnsi" w:cs="Arial"/>
                <w:sz w:val="18"/>
                <w:szCs w:val="18"/>
              </w:rPr>
              <w:t>Ketua Panitia  kegiatan tk. Internasional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B528CB">
            <w:pPr>
              <w:jc w:val="center"/>
              <w:rPr>
                <w:rFonts w:asciiTheme="majorHAnsi" w:hAnsiTheme="majorHAnsi" w:cs="Arial"/>
                <w:sz w:val="18"/>
                <w:szCs w:val="18"/>
              </w:rPr>
            </w:pPr>
            <w:r w:rsidRPr="00EF2EA7">
              <w:rPr>
                <w:rFonts w:asciiTheme="majorHAnsi" w:hAnsiTheme="majorHAnsi" w:cs="Arial"/>
                <w:sz w:val="18"/>
                <w:szCs w:val="18"/>
              </w:rPr>
              <w:t>1,75</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ind w:firstLineChars="200" w:firstLine="360"/>
              <w:rPr>
                <w:rFonts w:asciiTheme="majorHAnsi" w:hAnsiTheme="majorHAnsi" w:cs="Arial"/>
                <w:sz w:val="18"/>
                <w:szCs w:val="18"/>
                <w:lang w:val="id-ID"/>
              </w:rPr>
            </w:pPr>
            <w:proofErr w:type="gramStart"/>
            <w:r w:rsidRPr="00EF2EA7">
              <w:rPr>
                <w:rFonts w:asciiTheme="majorHAnsi" w:hAnsiTheme="majorHAnsi" w:cs="Arial"/>
                <w:sz w:val="18"/>
                <w:szCs w:val="18"/>
              </w:rPr>
              <w:t>Wakil  Ketua</w:t>
            </w:r>
            <w:proofErr w:type="gramEnd"/>
            <w:r w:rsidRPr="00EF2EA7">
              <w:rPr>
                <w:rFonts w:asciiTheme="majorHAnsi" w:hAnsiTheme="majorHAnsi" w:cs="Arial"/>
                <w:sz w:val="18"/>
                <w:szCs w:val="18"/>
              </w:rPr>
              <w:t>/ Sekretaris/Bendahara tk.</w:t>
            </w:r>
          </w:p>
          <w:p w:rsidR="002075F7" w:rsidRPr="00EF2EA7" w:rsidRDefault="002075F7" w:rsidP="00817A0A">
            <w:pPr>
              <w:ind w:firstLineChars="200" w:firstLine="360"/>
              <w:rPr>
                <w:rFonts w:asciiTheme="majorHAnsi" w:hAnsiTheme="majorHAnsi" w:cs="Arial"/>
                <w:sz w:val="18"/>
                <w:szCs w:val="18"/>
              </w:rPr>
            </w:pPr>
            <w:r w:rsidRPr="00EF2EA7">
              <w:rPr>
                <w:rFonts w:asciiTheme="majorHAnsi" w:hAnsiTheme="majorHAnsi" w:cs="Arial"/>
                <w:sz w:val="18"/>
                <w:szCs w:val="18"/>
              </w:rPr>
              <w:t>Internasional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B528CB">
            <w:pPr>
              <w:jc w:val="center"/>
              <w:rPr>
                <w:rFonts w:asciiTheme="majorHAnsi" w:hAnsiTheme="majorHAnsi" w:cs="Arial"/>
                <w:sz w:val="18"/>
                <w:szCs w:val="18"/>
              </w:rPr>
            </w:pPr>
            <w:r w:rsidRPr="00EF2EA7">
              <w:rPr>
                <w:rFonts w:asciiTheme="majorHAnsi" w:hAnsiTheme="majorHAnsi" w:cs="Arial"/>
                <w:sz w:val="18"/>
                <w:szCs w:val="18"/>
              </w:rPr>
              <w:t>1,50</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ind w:firstLineChars="200" w:firstLine="360"/>
              <w:rPr>
                <w:rFonts w:asciiTheme="majorHAnsi" w:hAnsiTheme="majorHAnsi" w:cs="Arial"/>
                <w:sz w:val="18"/>
                <w:szCs w:val="18"/>
              </w:rPr>
            </w:pPr>
            <w:r w:rsidRPr="00EF2EA7">
              <w:rPr>
                <w:rFonts w:asciiTheme="majorHAnsi" w:hAnsiTheme="majorHAnsi" w:cs="Arial"/>
                <w:sz w:val="18"/>
                <w:szCs w:val="18"/>
              </w:rPr>
              <w:t>Anggota Kepanitiaan kegiatan tk. Internasional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1,25</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8F20E1" w:rsidP="00817A0A">
            <w:pPr>
              <w:jc w:val="center"/>
              <w:rPr>
                <w:rFonts w:asciiTheme="majorHAnsi" w:hAnsiTheme="majorHAnsi" w:cs="Arial"/>
                <w:sz w:val="18"/>
                <w:szCs w:val="18"/>
              </w:rPr>
            </w:pPr>
            <w:r>
              <w:rPr>
                <w:rFonts w:asciiTheme="majorHAnsi" w:hAnsiTheme="majorHAnsi" w:cs="Arial"/>
                <w:sz w:val="18"/>
                <w:szCs w:val="18"/>
              </w:rPr>
              <w:t>23</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bCs/>
                <w:sz w:val="18"/>
                <w:szCs w:val="18"/>
              </w:rPr>
            </w:pPr>
            <w:r w:rsidRPr="00EF2EA7">
              <w:rPr>
                <w:rFonts w:asciiTheme="majorHAnsi" w:hAnsiTheme="majorHAnsi" w:cs="Arial"/>
                <w:bCs/>
                <w:sz w:val="18"/>
                <w:szCs w:val="18"/>
              </w:rPr>
              <w:t>Kegiatan Kepanitiaan</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316579">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2075F7" w:rsidRPr="00EF2EA7" w:rsidRDefault="002075F7" w:rsidP="00817A0A">
            <w:pPr>
              <w:ind w:firstLineChars="200" w:firstLine="360"/>
              <w:rPr>
                <w:rFonts w:asciiTheme="majorHAnsi" w:hAnsiTheme="majorHAnsi" w:cs="Arial"/>
                <w:sz w:val="18"/>
                <w:szCs w:val="18"/>
              </w:rPr>
            </w:pPr>
            <w:r w:rsidRPr="00EF2EA7">
              <w:rPr>
                <w:rFonts w:asciiTheme="majorHAnsi" w:hAnsiTheme="majorHAnsi" w:cs="Arial"/>
                <w:sz w:val="18"/>
                <w:szCs w:val="18"/>
              </w:rPr>
              <w:t>Pengarah/Pembina/Penanggungjawab</w:t>
            </w:r>
          </w:p>
        </w:tc>
        <w:tc>
          <w:tcPr>
            <w:tcW w:w="728"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316579">
            <w:pPr>
              <w:jc w:val="center"/>
              <w:rPr>
                <w:rFonts w:asciiTheme="majorHAnsi" w:hAnsiTheme="majorHAnsi" w:cs="Arial"/>
                <w:sz w:val="18"/>
                <w:szCs w:val="18"/>
              </w:rPr>
            </w:pPr>
            <w:r w:rsidRPr="00EF2EA7">
              <w:rPr>
                <w:rFonts w:asciiTheme="majorHAnsi" w:hAnsiTheme="majorHAnsi" w:cs="Arial"/>
                <w:sz w:val="18"/>
                <w:szCs w:val="18"/>
              </w:rPr>
              <w:t>1,31</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316579">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ind w:firstLineChars="200" w:firstLine="360"/>
              <w:rPr>
                <w:rFonts w:asciiTheme="majorHAnsi" w:hAnsiTheme="majorHAnsi" w:cs="Arial"/>
                <w:sz w:val="18"/>
                <w:szCs w:val="18"/>
              </w:rPr>
            </w:pPr>
            <w:r w:rsidRPr="00EF2EA7">
              <w:rPr>
                <w:rFonts w:asciiTheme="majorHAnsi" w:hAnsiTheme="majorHAnsi" w:cs="Arial"/>
                <w:sz w:val="18"/>
                <w:szCs w:val="18"/>
              </w:rPr>
              <w:t>Ketua Panitia  kegiatan</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316579">
            <w:pPr>
              <w:jc w:val="center"/>
              <w:rPr>
                <w:rFonts w:asciiTheme="majorHAnsi" w:hAnsiTheme="majorHAnsi" w:cs="Arial"/>
                <w:sz w:val="18"/>
                <w:szCs w:val="18"/>
              </w:rPr>
            </w:pPr>
            <w:r w:rsidRPr="00EF2EA7">
              <w:rPr>
                <w:rFonts w:asciiTheme="majorHAnsi" w:hAnsiTheme="majorHAnsi" w:cs="Arial"/>
                <w:sz w:val="18"/>
                <w:szCs w:val="18"/>
              </w:rPr>
              <w:t>1,17</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316579">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ind w:firstLineChars="200" w:firstLine="360"/>
              <w:rPr>
                <w:rFonts w:asciiTheme="majorHAnsi" w:hAnsiTheme="majorHAnsi" w:cs="Arial"/>
                <w:sz w:val="18"/>
                <w:szCs w:val="18"/>
              </w:rPr>
            </w:pPr>
            <w:r w:rsidRPr="00EF2EA7">
              <w:rPr>
                <w:rFonts w:asciiTheme="majorHAnsi" w:hAnsiTheme="majorHAnsi" w:cs="Arial"/>
                <w:sz w:val="18"/>
                <w:szCs w:val="18"/>
              </w:rPr>
              <w:t>Wakil Ketua/Koordinator/Sekretaris/Bendahara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316579">
            <w:pPr>
              <w:jc w:val="center"/>
              <w:rPr>
                <w:rFonts w:asciiTheme="majorHAnsi" w:hAnsiTheme="majorHAnsi" w:cs="Arial"/>
                <w:sz w:val="18"/>
                <w:szCs w:val="18"/>
              </w:rPr>
            </w:pPr>
            <w:r w:rsidRPr="00EF2EA7">
              <w:rPr>
                <w:rFonts w:asciiTheme="majorHAnsi" w:hAnsiTheme="majorHAnsi" w:cs="Arial"/>
                <w:sz w:val="18"/>
                <w:szCs w:val="18"/>
              </w:rPr>
              <w:t>1,02</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316579">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ind w:firstLineChars="200" w:firstLine="360"/>
              <w:rPr>
                <w:rFonts w:asciiTheme="majorHAnsi" w:hAnsiTheme="majorHAnsi" w:cs="Arial"/>
                <w:sz w:val="18"/>
                <w:szCs w:val="18"/>
              </w:rPr>
            </w:pPr>
            <w:r w:rsidRPr="00EF2EA7">
              <w:rPr>
                <w:rFonts w:asciiTheme="majorHAnsi" w:hAnsiTheme="majorHAnsi" w:cs="Arial"/>
                <w:sz w:val="18"/>
                <w:szCs w:val="18"/>
              </w:rPr>
              <w:t>Anggota Kepanitiaan</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316579">
            <w:pPr>
              <w:jc w:val="center"/>
              <w:rPr>
                <w:rFonts w:asciiTheme="majorHAnsi" w:hAnsiTheme="majorHAnsi" w:cs="Arial"/>
                <w:sz w:val="18"/>
                <w:szCs w:val="18"/>
              </w:rPr>
            </w:pPr>
            <w:r w:rsidRPr="00EF2EA7">
              <w:rPr>
                <w:rFonts w:asciiTheme="majorHAnsi" w:hAnsiTheme="majorHAnsi" w:cs="Arial"/>
                <w:sz w:val="18"/>
                <w:szCs w:val="18"/>
              </w:rPr>
              <w:t>0,87</w:t>
            </w:r>
          </w:p>
        </w:tc>
      </w:tr>
      <w:tr w:rsidR="00055712" w:rsidRPr="00CB588A"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055712" w:rsidRPr="00CB588A" w:rsidRDefault="00055712" w:rsidP="00316579">
            <w:pPr>
              <w:jc w:val="center"/>
              <w:rPr>
                <w:rFonts w:asciiTheme="majorHAnsi" w:hAnsiTheme="majorHAnsi" w:cs="Arial"/>
                <w:color w:val="000000" w:themeColor="text1"/>
                <w:sz w:val="18"/>
                <w:szCs w:val="18"/>
              </w:rPr>
            </w:pPr>
            <w:r w:rsidRPr="00CB588A">
              <w:rPr>
                <w:rFonts w:asciiTheme="majorHAnsi" w:hAnsiTheme="majorHAnsi" w:cs="Arial"/>
                <w:color w:val="000000" w:themeColor="text1"/>
                <w:sz w:val="18"/>
                <w:szCs w:val="18"/>
              </w:rPr>
              <w:t>24</w:t>
            </w:r>
          </w:p>
        </w:tc>
        <w:tc>
          <w:tcPr>
            <w:tcW w:w="4875" w:type="dxa"/>
            <w:tcBorders>
              <w:top w:val="nil"/>
              <w:left w:val="nil"/>
              <w:bottom w:val="single" w:sz="4" w:space="0" w:color="auto"/>
              <w:right w:val="single" w:sz="4" w:space="0" w:color="auto"/>
            </w:tcBorders>
            <w:shd w:val="clear" w:color="auto" w:fill="auto"/>
            <w:noWrap/>
            <w:vAlign w:val="center"/>
          </w:tcPr>
          <w:p w:rsidR="00055712" w:rsidRPr="00CB588A" w:rsidRDefault="00055712" w:rsidP="00055712">
            <w:pPr>
              <w:rPr>
                <w:rFonts w:asciiTheme="majorHAnsi" w:hAnsiTheme="majorHAnsi" w:cs="Arial"/>
                <w:color w:val="000000" w:themeColor="text1"/>
                <w:sz w:val="18"/>
                <w:szCs w:val="18"/>
              </w:rPr>
            </w:pPr>
            <w:r w:rsidRPr="00CB588A">
              <w:rPr>
                <w:rFonts w:asciiTheme="majorHAnsi" w:hAnsiTheme="majorHAnsi" w:cs="Arial"/>
                <w:color w:val="000000" w:themeColor="text1"/>
                <w:sz w:val="18"/>
                <w:szCs w:val="18"/>
              </w:rPr>
              <w:t>Pengelola Pusat Konsultasi dan Bantuan Hukum</w:t>
            </w:r>
          </w:p>
        </w:tc>
        <w:tc>
          <w:tcPr>
            <w:tcW w:w="728" w:type="dxa"/>
            <w:gridSpan w:val="2"/>
            <w:tcBorders>
              <w:top w:val="nil"/>
              <w:left w:val="nil"/>
              <w:bottom w:val="single" w:sz="4" w:space="0" w:color="auto"/>
              <w:right w:val="single" w:sz="4" w:space="0" w:color="auto"/>
            </w:tcBorders>
            <w:shd w:val="clear" w:color="auto" w:fill="auto"/>
            <w:noWrap/>
            <w:vAlign w:val="center"/>
          </w:tcPr>
          <w:p w:rsidR="00055712" w:rsidRPr="00CB588A" w:rsidRDefault="00055712" w:rsidP="00817A0A">
            <w:pPr>
              <w:jc w:val="center"/>
              <w:rPr>
                <w:rFonts w:asciiTheme="majorHAnsi" w:hAnsiTheme="majorHAnsi" w:cs="Arial"/>
                <w:color w:val="000000" w:themeColor="text1"/>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tcPr>
          <w:p w:rsidR="00055712" w:rsidRPr="00CB588A" w:rsidRDefault="00055712" w:rsidP="00817A0A">
            <w:pPr>
              <w:jc w:val="center"/>
              <w:rPr>
                <w:rFonts w:asciiTheme="majorHAnsi" w:hAnsiTheme="majorHAnsi" w:cs="Arial"/>
                <w:color w:val="000000" w:themeColor="text1"/>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tcPr>
          <w:p w:rsidR="00055712" w:rsidRPr="00CB588A" w:rsidRDefault="00055712" w:rsidP="00316579">
            <w:pPr>
              <w:jc w:val="center"/>
              <w:rPr>
                <w:rFonts w:asciiTheme="majorHAnsi" w:hAnsiTheme="majorHAnsi" w:cs="Arial"/>
                <w:color w:val="000000" w:themeColor="text1"/>
                <w:sz w:val="18"/>
                <w:szCs w:val="18"/>
              </w:rPr>
            </w:pPr>
          </w:p>
        </w:tc>
      </w:tr>
      <w:tr w:rsidR="00055712" w:rsidRPr="00CB588A"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055712" w:rsidRPr="00CB588A" w:rsidRDefault="00055712" w:rsidP="00316579">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055712" w:rsidRPr="00CB588A" w:rsidRDefault="00055712" w:rsidP="00055712">
            <w:pPr>
              <w:rPr>
                <w:rFonts w:asciiTheme="majorHAnsi" w:hAnsiTheme="majorHAnsi" w:cs="Arial"/>
                <w:color w:val="000000" w:themeColor="text1"/>
                <w:sz w:val="18"/>
                <w:szCs w:val="18"/>
              </w:rPr>
            </w:pPr>
            <w:r w:rsidRPr="00CB588A">
              <w:rPr>
                <w:rFonts w:asciiTheme="majorHAnsi" w:hAnsiTheme="majorHAnsi" w:cs="Arial"/>
                <w:color w:val="000000" w:themeColor="text1"/>
                <w:sz w:val="18"/>
                <w:szCs w:val="18"/>
              </w:rPr>
              <w:t>Konsultan Ahli</w:t>
            </w:r>
          </w:p>
        </w:tc>
        <w:tc>
          <w:tcPr>
            <w:tcW w:w="728" w:type="dxa"/>
            <w:gridSpan w:val="2"/>
            <w:tcBorders>
              <w:top w:val="nil"/>
              <w:left w:val="nil"/>
              <w:bottom w:val="single" w:sz="4" w:space="0" w:color="auto"/>
              <w:right w:val="single" w:sz="4" w:space="0" w:color="auto"/>
            </w:tcBorders>
            <w:shd w:val="clear" w:color="auto" w:fill="auto"/>
            <w:noWrap/>
            <w:vAlign w:val="center"/>
          </w:tcPr>
          <w:p w:rsidR="00055712" w:rsidRPr="00CB588A" w:rsidRDefault="00055712" w:rsidP="00817A0A">
            <w:pPr>
              <w:jc w:val="center"/>
              <w:rPr>
                <w:rFonts w:asciiTheme="majorHAnsi" w:hAnsiTheme="majorHAnsi" w:cs="Arial"/>
                <w:color w:val="000000" w:themeColor="text1"/>
                <w:sz w:val="18"/>
                <w:szCs w:val="18"/>
              </w:rPr>
            </w:pPr>
            <w:r w:rsidRPr="00CB588A">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055712" w:rsidRPr="00CB588A" w:rsidRDefault="00055712" w:rsidP="00817A0A">
            <w:pPr>
              <w:jc w:val="center"/>
              <w:rPr>
                <w:rFonts w:asciiTheme="majorHAnsi" w:hAnsiTheme="majorHAnsi" w:cs="Arial"/>
                <w:color w:val="000000" w:themeColor="text1"/>
                <w:sz w:val="18"/>
                <w:szCs w:val="18"/>
              </w:rPr>
            </w:pPr>
            <w:r w:rsidRPr="00CB588A">
              <w:rPr>
                <w:rFonts w:asciiTheme="majorHAnsi" w:hAnsiTheme="majorHAnsi" w:cs="Arial"/>
                <w:color w:val="000000" w:themeColor="text1"/>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055712" w:rsidRPr="00CB588A" w:rsidRDefault="00055712" w:rsidP="00316579">
            <w:pPr>
              <w:jc w:val="center"/>
              <w:rPr>
                <w:rFonts w:asciiTheme="majorHAnsi" w:hAnsiTheme="majorHAnsi" w:cs="Arial"/>
                <w:color w:val="000000" w:themeColor="text1"/>
                <w:sz w:val="18"/>
                <w:szCs w:val="18"/>
              </w:rPr>
            </w:pPr>
            <w:r w:rsidRPr="00CB588A">
              <w:rPr>
                <w:rFonts w:asciiTheme="majorHAnsi" w:hAnsiTheme="majorHAnsi" w:cs="Arial"/>
                <w:color w:val="000000" w:themeColor="text1"/>
                <w:sz w:val="18"/>
                <w:szCs w:val="18"/>
              </w:rPr>
              <w:t>1.17</w:t>
            </w:r>
          </w:p>
        </w:tc>
      </w:tr>
      <w:tr w:rsidR="00055712" w:rsidRPr="00CB588A"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055712" w:rsidRPr="00CB588A" w:rsidRDefault="00055712" w:rsidP="00316579">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055712" w:rsidRPr="00CB588A" w:rsidRDefault="00055712" w:rsidP="00055712">
            <w:pPr>
              <w:rPr>
                <w:rFonts w:asciiTheme="majorHAnsi" w:hAnsiTheme="majorHAnsi" w:cs="Arial"/>
                <w:color w:val="000000" w:themeColor="text1"/>
                <w:sz w:val="18"/>
                <w:szCs w:val="18"/>
              </w:rPr>
            </w:pPr>
            <w:r w:rsidRPr="00CB588A">
              <w:rPr>
                <w:rFonts w:asciiTheme="majorHAnsi" w:hAnsiTheme="majorHAnsi" w:cs="Arial"/>
                <w:color w:val="000000" w:themeColor="text1"/>
                <w:sz w:val="18"/>
                <w:szCs w:val="18"/>
              </w:rPr>
              <w:t>Koordinator/Bendahara/Wakil</w:t>
            </w:r>
          </w:p>
        </w:tc>
        <w:tc>
          <w:tcPr>
            <w:tcW w:w="728" w:type="dxa"/>
            <w:gridSpan w:val="2"/>
            <w:tcBorders>
              <w:top w:val="nil"/>
              <w:left w:val="nil"/>
              <w:bottom w:val="single" w:sz="4" w:space="0" w:color="auto"/>
              <w:right w:val="single" w:sz="4" w:space="0" w:color="auto"/>
            </w:tcBorders>
            <w:shd w:val="clear" w:color="auto" w:fill="auto"/>
            <w:noWrap/>
            <w:vAlign w:val="center"/>
          </w:tcPr>
          <w:p w:rsidR="00055712" w:rsidRPr="00CB588A" w:rsidRDefault="00055712" w:rsidP="00817A0A">
            <w:pPr>
              <w:jc w:val="center"/>
              <w:rPr>
                <w:rFonts w:asciiTheme="majorHAnsi" w:hAnsiTheme="majorHAnsi" w:cs="Arial"/>
                <w:color w:val="000000" w:themeColor="text1"/>
                <w:sz w:val="18"/>
                <w:szCs w:val="18"/>
              </w:rPr>
            </w:pPr>
            <w:r w:rsidRPr="00CB588A">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055712" w:rsidRPr="00CB588A" w:rsidRDefault="00055712" w:rsidP="00817A0A">
            <w:pPr>
              <w:jc w:val="center"/>
              <w:rPr>
                <w:rFonts w:asciiTheme="majorHAnsi" w:hAnsiTheme="majorHAnsi" w:cs="Arial"/>
                <w:color w:val="000000" w:themeColor="text1"/>
                <w:sz w:val="18"/>
                <w:szCs w:val="18"/>
              </w:rPr>
            </w:pPr>
            <w:r w:rsidRPr="00CB588A">
              <w:rPr>
                <w:rFonts w:asciiTheme="majorHAnsi" w:hAnsiTheme="majorHAnsi" w:cs="Arial"/>
                <w:color w:val="000000" w:themeColor="text1"/>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055712" w:rsidRPr="00CB588A" w:rsidRDefault="00055712" w:rsidP="00316579">
            <w:pPr>
              <w:jc w:val="center"/>
              <w:rPr>
                <w:rFonts w:asciiTheme="majorHAnsi" w:hAnsiTheme="majorHAnsi" w:cs="Arial"/>
                <w:color w:val="000000" w:themeColor="text1"/>
                <w:sz w:val="18"/>
                <w:szCs w:val="18"/>
              </w:rPr>
            </w:pPr>
            <w:r w:rsidRPr="00CB588A">
              <w:rPr>
                <w:rFonts w:asciiTheme="majorHAnsi" w:hAnsiTheme="majorHAnsi" w:cs="Arial"/>
                <w:color w:val="000000" w:themeColor="text1"/>
                <w:sz w:val="18"/>
                <w:szCs w:val="18"/>
              </w:rPr>
              <w:t>1.02</w:t>
            </w:r>
          </w:p>
        </w:tc>
      </w:tr>
      <w:tr w:rsidR="00055712" w:rsidRPr="00CB588A"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055712" w:rsidRPr="00CB588A" w:rsidRDefault="00055712" w:rsidP="00316579">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055712" w:rsidRPr="00CB588A" w:rsidRDefault="00055712" w:rsidP="00055712">
            <w:pPr>
              <w:rPr>
                <w:rFonts w:asciiTheme="majorHAnsi" w:hAnsiTheme="majorHAnsi" w:cs="Arial"/>
                <w:color w:val="000000" w:themeColor="text1"/>
                <w:sz w:val="18"/>
                <w:szCs w:val="18"/>
              </w:rPr>
            </w:pPr>
            <w:r w:rsidRPr="00CB588A">
              <w:rPr>
                <w:rFonts w:asciiTheme="majorHAnsi" w:hAnsiTheme="majorHAnsi" w:cs="Arial"/>
                <w:color w:val="000000" w:themeColor="text1"/>
                <w:sz w:val="18"/>
                <w:szCs w:val="18"/>
              </w:rPr>
              <w:t>Anggota</w:t>
            </w:r>
          </w:p>
        </w:tc>
        <w:tc>
          <w:tcPr>
            <w:tcW w:w="728" w:type="dxa"/>
            <w:gridSpan w:val="2"/>
            <w:tcBorders>
              <w:top w:val="nil"/>
              <w:left w:val="nil"/>
              <w:bottom w:val="single" w:sz="4" w:space="0" w:color="auto"/>
              <w:right w:val="single" w:sz="4" w:space="0" w:color="auto"/>
            </w:tcBorders>
            <w:shd w:val="clear" w:color="auto" w:fill="auto"/>
            <w:noWrap/>
            <w:vAlign w:val="center"/>
          </w:tcPr>
          <w:p w:rsidR="00055712" w:rsidRPr="00CB588A" w:rsidRDefault="00055712" w:rsidP="00817A0A">
            <w:pPr>
              <w:jc w:val="center"/>
              <w:rPr>
                <w:rFonts w:asciiTheme="majorHAnsi" w:hAnsiTheme="majorHAnsi" w:cs="Arial"/>
                <w:color w:val="000000" w:themeColor="text1"/>
                <w:sz w:val="18"/>
                <w:szCs w:val="18"/>
              </w:rPr>
            </w:pPr>
            <w:r w:rsidRPr="00CB588A">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055712" w:rsidRPr="00CB588A" w:rsidRDefault="00055712" w:rsidP="00817A0A">
            <w:pPr>
              <w:jc w:val="center"/>
              <w:rPr>
                <w:rFonts w:asciiTheme="majorHAnsi" w:hAnsiTheme="majorHAnsi" w:cs="Arial"/>
                <w:color w:val="000000" w:themeColor="text1"/>
                <w:sz w:val="18"/>
                <w:szCs w:val="18"/>
              </w:rPr>
            </w:pPr>
            <w:r w:rsidRPr="00CB588A">
              <w:rPr>
                <w:rFonts w:asciiTheme="majorHAnsi" w:hAnsiTheme="majorHAnsi" w:cs="Arial"/>
                <w:color w:val="000000" w:themeColor="text1"/>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tcPr>
          <w:p w:rsidR="00055712" w:rsidRPr="00CB588A" w:rsidRDefault="00055712" w:rsidP="00316579">
            <w:pPr>
              <w:jc w:val="center"/>
              <w:rPr>
                <w:rFonts w:asciiTheme="majorHAnsi" w:hAnsiTheme="majorHAnsi" w:cs="Arial"/>
                <w:color w:val="000000" w:themeColor="text1"/>
                <w:sz w:val="18"/>
                <w:szCs w:val="18"/>
              </w:rPr>
            </w:pPr>
            <w:r w:rsidRPr="00CB588A">
              <w:rPr>
                <w:rFonts w:asciiTheme="majorHAnsi" w:hAnsiTheme="majorHAnsi" w:cs="Arial"/>
                <w:color w:val="000000" w:themeColor="text1"/>
                <w:sz w:val="18"/>
                <w:szCs w:val="18"/>
              </w:rPr>
              <w:t>0.87</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D20C33" w:rsidP="00817A0A">
            <w:pPr>
              <w:jc w:val="center"/>
              <w:rPr>
                <w:rFonts w:asciiTheme="majorHAnsi" w:hAnsiTheme="majorHAnsi" w:cs="Arial"/>
                <w:sz w:val="18"/>
                <w:szCs w:val="18"/>
              </w:rPr>
            </w:pPr>
            <w:r>
              <w:rPr>
                <w:rFonts w:asciiTheme="majorHAnsi" w:hAnsiTheme="majorHAnsi" w:cs="Arial"/>
                <w:sz w:val="18"/>
                <w:szCs w:val="18"/>
              </w:rPr>
              <w:t>25</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Reviewer karya ilmiah Asisten Ahli</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0,26</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D20C33" w:rsidP="00817A0A">
            <w:pPr>
              <w:jc w:val="center"/>
              <w:rPr>
                <w:rFonts w:asciiTheme="majorHAnsi" w:hAnsiTheme="majorHAnsi" w:cs="Arial"/>
                <w:sz w:val="18"/>
                <w:szCs w:val="18"/>
              </w:rPr>
            </w:pPr>
            <w:r>
              <w:rPr>
                <w:rFonts w:asciiTheme="majorHAnsi" w:hAnsiTheme="majorHAnsi" w:cs="Arial"/>
                <w:sz w:val="18"/>
                <w:szCs w:val="18"/>
              </w:rPr>
              <w:lastRenderedPageBreak/>
              <w:t>26</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Reviewer karya ilmiah Lektor</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0,39</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D20C33" w:rsidP="00817A0A">
            <w:pPr>
              <w:jc w:val="center"/>
              <w:rPr>
                <w:rFonts w:asciiTheme="majorHAnsi" w:hAnsiTheme="majorHAnsi" w:cs="Arial"/>
                <w:sz w:val="18"/>
                <w:szCs w:val="18"/>
              </w:rPr>
            </w:pPr>
            <w:r>
              <w:rPr>
                <w:rFonts w:asciiTheme="majorHAnsi" w:hAnsiTheme="majorHAnsi" w:cs="Arial"/>
                <w:sz w:val="18"/>
                <w:szCs w:val="18"/>
              </w:rPr>
              <w:t>27</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Reviewer karya ilmiah Lektor Kepala</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0,52</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3F7DDF">
            <w:pPr>
              <w:jc w:val="center"/>
              <w:rPr>
                <w:rFonts w:asciiTheme="majorHAnsi" w:hAnsiTheme="majorHAnsi" w:cs="Arial"/>
                <w:sz w:val="18"/>
                <w:szCs w:val="18"/>
              </w:rPr>
            </w:pPr>
            <w:r w:rsidRPr="00EF2EA7">
              <w:rPr>
                <w:rFonts w:asciiTheme="majorHAnsi" w:hAnsiTheme="majorHAnsi" w:cs="Arial"/>
                <w:sz w:val="18"/>
                <w:szCs w:val="18"/>
                <w:lang w:val="id-ID"/>
              </w:rPr>
              <w:t>2</w:t>
            </w:r>
            <w:r w:rsidR="00D20C33">
              <w:rPr>
                <w:rFonts w:asciiTheme="majorHAnsi" w:hAnsiTheme="majorHAnsi" w:cs="Arial"/>
                <w:sz w:val="18"/>
                <w:szCs w:val="18"/>
              </w:rPr>
              <w:t>8</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Reviewer karya ilmiah Guru Besar</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0,87</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D20C33" w:rsidP="003F7DDF">
            <w:pPr>
              <w:jc w:val="center"/>
              <w:rPr>
                <w:rFonts w:asciiTheme="majorHAnsi" w:hAnsiTheme="majorHAnsi" w:cs="Arial"/>
                <w:sz w:val="18"/>
                <w:szCs w:val="18"/>
              </w:rPr>
            </w:pPr>
            <w:r>
              <w:rPr>
                <w:rFonts w:asciiTheme="majorHAnsi" w:hAnsiTheme="majorHAnsi" w:cs="Arial"/>
                <w:sz w:val="18"/>
                <w:szCs w:val="18"/>
              </w:rPr>
              <w:t>29</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Tim Penilai Jurnal Internasional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0,39</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D20C33" w:rsidP="003F7DDF">
            <w:pPr>
              <w:jc w:val="center"/>
              <w:rPr>
                <w:rFonts w:asciiTheme="majorHAnsi" w:hAnsiTheme="majorHAnsi" w:cs="Arial"/>
                <w:sz w:val="18"/>
                <w:szCs w:val="18"/>
              </w:rPr>
            </w:pPr>
            <w:r>
              <w:rPr>
                <w:rFonts w:asciiTheme="majorHAnsi" w:hAnsiTheme="majorHAnsi" w:cs="Arial"/>
                <w:sz w:val="18"/>
                <w:szCs w:val="18"/>
              </w:rPr>
              <w:t>30</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Pengawas Ujian akhir semester</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OH</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0,58</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D20C33" w:rsidP="003F7DDF">
            <w:pPr>
              <w:jc w:val="center"/>
              <w:rPr>
                <w:rFonts w:asciiTheme="majorHAnsi" w:hAnsiTheme="majorHAnsi" w:cs="Arial"/>
                <w:sz w:val="18"/>
                <w:szCs w:val="18"/>
              </w:rPr>
            </w:pPr>
            <w:r>
              <w:rPr>
                <w:rFonts w:asciiTheme="majorHAnsi" w:hAnsiTheme="majorHAnsi" w:cs="Arial"/>
                <w:sz w:val="18"/>
                <w:szCs w:val="18"/>
              </w:rPr>
              <w:t>31</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Juri/penilai lomba/kompetisi olahraga/seni</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OH</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0,20</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D20C33" w:rsidP="003F7DDF">
            <w:pPr>
              <w:jc w:val="center"/>
              <w:rPr>
                <w:rFonts w:asciiTheme="majorHAnsi" w:hAnsiTheme="majorHAnsi" w:cs="Arial"/>
                <w:sz w:val="18"/>
                <w:szCs w:val="18"/>
              </w:rPr>
            </w:pPr>
            <w:r>
              <w:rPr>
                <w:rFonts w:asciiTheme="majorHAnsi" w:hAnsiTheme="majorHAnsi" w:cs="Arial"/>
                <w:sz w:val="18"/>
                <w:szCs w:val="18"/>
              </w:rPr>
              <w:t>32</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Juri kompetesi karya ilmiah/mawapres/dll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Jam</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0,39</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D20C33" w:rsidP="00817A0A">
            <w:pPr>
              <w:jc w:val="center"/>
              <w:rPr>
                <w:rFonts w:asciiTheme="majorHAnsi" w:hAnsiTheme="majorHAnsi" w:cs="Arial"/>
                <w:sz w:val="18"/>
                <w:szCs w:val="18"/>
              </w:rPr>
            </w:pPr>
            <w:r>
              <w:rPr>
                <w:rFonts w:asciiTheme="majorHAnsi" w:hAnsiTheme="majorHAnsi" w:cs="Arial"/>
                <w:sz w:val="18"/>
                <w:szCs w:val="18"/>
              </w:rPr>
              <w:t>33</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Narasumber Workshop/Seminar  internal tk. Nasional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Jam</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2,33</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E47BE">
            <w:pPr>
              <w:ind w:firstLineChars="8" w:firstLine="14"/>
              <w:rPr>
                <w:rFonts w:asciiTheme="majorHAnsi" w:hAnsiTheme="majorHAnsi" w:cs="Arial"/>
                <w:sz w:val="18"/>
                <w:szCs w:val="18"/>
              </w:rPr>
            </w:pPr>
            <w:r w:rsidRPr="00EF2EA7">
              <w:rPr>
                <w:rFonts w:asciiTheme="majorHAnsi" w:hAnsiTheme="majorHAnsi" w:cs="Arial"/>
                <w:sz w:val="18"/>
                <w:szCs w:val="18"/>
              </w:rPr>
              <w:t>Narasumber Workshop/Seminar internal tk. Universitas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Jam</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1,75</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E47BE">
            <w:pPr>
              <w:ind w:firstLineChars="8" w:firstLine="14"/>
              <w:rPr>
                <w:rFonts w:asciiTheme="majorHAnsi" w:hAnsiTheme="majorHAnsi" w:cs="Arial"/>
                <w:sz w:val="18"/>
                <w:szCs w:val="18"/>
              </w:rPr>
            </w:pPr>
            <w:r w:rsidRPr="00EF2EA7">
              <w:rPr>
                <w:rFonts w:asciiTheme="majorHAnsi" w:hAnsiTheme="majorHAnsi" w:cs="Arial"/>
                <w:sz w:val="18"/>
                <w:szCs w:val="18"/>
              </w:rPr>
              <w:t>Narasumber Workshop/Seminar internal tk. Unit</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Jam</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0,87</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Peserta Workshop/Seminar tk. Internasional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OK</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1</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Peserta Workshop / Seminar tk. Nasional</w:t>
            </w:r>
          </w:p>
        </w:tc>
        <w:tc>
          <w:tcPr>
            <w:tcW w:w="728"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0K</w:t>
            </w:r>
          </w:p>
        </w:tc>
        <w:tc>
          <w:tcPr>
            <w:tcW w:w="1128"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0,75</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Peserta Workshop / Seminar tk. Lokal</w:t>
            </w:r>
          </w:p>
        </w:tc>
        <w:tc>
          <w:tcPr>
            <w:tcW w:w="728"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OK</w:t>
            </w:r>
          </w:p>
        </w:tc>
        <w:tc>
          <w:tcPr>
            <w:tcW w:w="1128"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0,50</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D20C33" w:rsidP="00817A0A">
            <w:pPr>
              <w:jc w:val="center"/>
              <w:rPr>
                <w:rFonts w:asciiTheme="majorHAnsi" w:hAnsiTheme="majorHAnsi" w:cs="Arial"/>
                <w:sz w:val="18"/>
                <w:szCs w:val="18"/>
              </w:rPr>
            </w:pPr>
            <w:r>
              <w:rPr>
                <w:rFonts w:asciiTheme="majorHAnsi" w:hAnsiTheme="majorHAnsi" w:cs="Arial"/>
                <w:sz w:val="18"/>
                <w:szCs w:val="18"/>
              </w:rPr>
              <w:t>34</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Penilai Angka Kredit Universitas/Fakultas</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7C1CC5">
            <w:pPr>
              <w:jc w:val="center"/>
              <w:rPr>
                <w:rFonts w:asciiTheme="majorHAnsi" w:hAnsiTheme="majorHAnsi" w:cs="Arial"/>
                <w:sz w:val="18"/>
                <w:szCs w:val="18"/>
              </w:rPr>
            </w:pPr>
            <w:r w:rsidRPr="00EF2EA7">
              <w:rPr>
                <w:rFonts w:asciiTheme="majorHAnsi" w:hAnsiTheme="majorHAnsi" w:cs="Arial"/>
                <w:sz w:val="18"/>
                <w:szCs w:val="18"/>
              </w:rPr>
              <w:t>0,22</w:t>
            </w:r>
          </w:p>
        </w:tc>
      </w:tr>
      <w:tr w:rsidR="002075F7" w:rsidRPr="00EF2EA7" w:rsidTr="00723558">
        <w:trPr>
          <w:gridAfter w:val="1"/>
          <w:wAfter w:w="6" w:type="dxa"/>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D20C33" w:rsidP="00FD5B4E">
            <w:pPr>
              <w:jc w:val="center"/>
              <w:rPr>
                <w:rFonts w:asciiTheme="majorHAnsi" w:hAnsiTheme="majorHAnsi" w:cs="Arial"/>
                <w:sz w:val="18"/>
                <w:szCs w:val="18"/>
              </w:rPr>
            </w:pPr>
            <w:r>
              <w:rPr>
                <w:rFonts w:asciiTheme="majorHAnsi" w:hAnsiTheme="majorHAnsi" w:cs="Arial"/>
                <w:sz w:val="18"/>
                <w:szCs w:val="18"/>
              </w:rPr>
              <w:t>35</w:t>
            </w:r>
          </w:p>
        </w:tc>
        <w:tc>
          <w:tcPr>
            <w:tcW w:w="4875" w:type="dxa"/>
            <w:tcBorders>
              <w:top w:val="nil"/>
              <w:left w:val="nil"/>
              <w:bottom w:val="single" w:sz="4" w:space="0" w:color="auto"/>
              <w:right w:val="single" w:sz="4" w:space="0" w:color="auto"/>
            </w:tcBorders>
            <w:shd w:val="clear" w:color="auto" w:fill="auto"/>
            <w:noWrap/>
            <w:vAlign w:val="center"/>
          </w:tcPr>
          <w:p w:rsidR="002075F7" w:rsidRPr="00EF2EA7" w:rsidRDefault="002075F7" w:rsidP="00FD5B4E">
            <w:pPr>
              <w:rPr>
                <w:rFonts w:asciiTheme="majorHAnsi" w:hAnsiTheme="majorHAnsi" w:cs="Arial"/>
                <w:sz w:val="18"/>
                <w:szCs w:val="18"/>
              </w:rPr>
            </w:pPr>
            <w:r w:rsidRPr="00EF2EA7">
              <w:rPr>
                <w:rFonts w:asciiTheme="majorHAnsi" w:hAnsiTheme="majorHAnsi" w:cs="Arial"/>
                <w:sz w:val="18"/>
                <w:szCs w:val="18"/>
              </w:rPr>
              <w:t>Pengelola Jurnal</w:t>
            </w:r>
          </w:p>
        </w:tc>
        <w:tc>
          <w:tcPr>
            <w:tcW w:w="722" w:type="dxa"/>
            <w:tcBorders>
              <w:top w:val="nil"/>
              <w:left w:val="nil"/>
              <w:bottom w:val="single" w:sz="4" w:space="0" w:color="auto"/>
              <w:right w:val="single" w:sz="4" w:space="0" w:color="auto"/>
            </w:tcBorders>
            <w:shd w:val="clear" w:color="auto" w:fill="auto"/>
            <w:noWrap/>
            <w:vAlign w:val="center"/>
          </w:tcPr>
          <w:p w:rsidR="002075F7" w:rsidRPr="00EF2EA7" w:rsidRDefault="002075F7" w:rsidP="00FD5B4E">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FD5B4E">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FD5B4E">
            <w:pPr>
              <w:jc w:val="center"/>
              <w:rPr>
                <w:rFonts w:asciiTheme="majorHAnsi" w:hAnsiTheme="majorHAnsi" w:cs="Arial"/>
                <w:sz w:val="18"/>
                <w:szCs w:val="18"/>
              </w:rPr>
            </w:pPr>
          </w:p>
        </w:tc>
      </w:tr>
      <w:tr w:rsidR="002075F7" w:rsidRPr="00EF2EA7" w:rsidTr="00723558">
        <w:trPr>
          <w:gridAfter w:val="1"/>
          <w:wAfter w:w="6" w:type="dxa"/>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FD5B4E">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2075F7" w:rsidRPr="00EF2EA7" w:rsidRDefault="002075F7" w:rsidP="00FD5B4E">
            <w:pPr>
              <w:ind w:left="212"/>
              <w:rPr>
                <w:rFonts w:asciiTheme="majorHAnsi" w:hAnsiTheme="majorHAnsi" w:cs="Arial"/>
                <w:sz w:val="18"/>
                <w:szCs w:val="18"/>
              </w:rPr>
            </w:pPr>
            <w:r w:rsidRPr="00EF2EA7">
              <w:rPr>
                <w:rFonts w:asciiTheme="majorHAnsi" w:hAnsiTheme="majorHAnsi" w:cs="Arial"/>
                <w:sz w:val="18"/>
                <w:szCs w:val="18"/>
              </w:rPr>
              <w:t>Penanggungjawab Jurnal</w:t>
            </w:r>
          </w:p>
        </w:tc>
        <w:tc>
          <w:tcPr>
            <w:tcW w:w="722" w:type="dxa"/>
            <w:tcBorders>
              <w:top w:val="nil"/>
              <w:left w:val="nil"/>
              <w:bottom w:val="single" w:sz="4" w:space="0" w:color="auto"/>
              <w:right w:val="single" w:sz="4" w:space="0" w:color="auto"/>
            </w:tcBorders>
            <w:shd w:val="clear" w:color="auto" w:fill="auto"/>
            <w:noWrap/>
            <w:vAlign w:val="center"/>
          </w:tcPr>
          <w:p w:rsidR="002075F7" w:rsidRPr="00EF2EA7" w:rsidRDefault="002075F7" w:rsidP="00FD5B4E">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FD5B4E">
            <w:pPr>
              <w:jc w:val="center"/>
              <w:rPr>
                <w:rFonts w:asciiTheme="majorHAnsi" w:hAnsiTheme="majorHAnsi" w:cs="Arial"/>
                <w:sz w:val="18"/>
                <w:szCs w:val="18"/>
              </w:rPr>
            </w:pPr>
            <w:r w:rsidRPr="00EF2EA7">
              <w:rPr>
                <w:rFonts w:asciiTheme="majorHAnsi" w:hAnsiTheme="majorHAnsi" w:cs="Arial"/>
                <w:sz w:val="18"/>
                <w:szCs w:val="18"/>
              </w:rPr>
              <w:t xml:space="preserve">Oter </w:t>
            </w:r>
          </w:p>
        </w:tc>
        <w:tc>
          <w:tcPr>
            <w:tcW w:w="1128" w:type="dxa"/>
            <w:gridSpan w:val="2"/>
            <w:tcBorders>
              <w:top w:val="nil"/>
              <w:left w:val="nil"/>
              <w:bottom w:val="single" w:sz="4" w:space="0" w:color="auto"/>
              <w:right w:val="single" w:sz="4" w:space="0" w:color="auto"/>
            </w:tcBorders>
            <w:shd w:val="clear" w:color="auto" w:fill="auto"/>
            <w:noWrap/>
            <w:vAlign w:val="bottom"/>
          </w:tcPr>
          <w:p w:rsidR="002075F7" w:rsidRPr="00EF2EA7" w:rsidRDefault="002075F7" w:rsidP="00FD5B4E">
            <w:pPr>
              <w:jc w:val="center"/>
              <w:rPr>
                <w:rFonts w:asciiTheme="majorHAnsi" w:hAnsiTheme="majorHAnsi" w:cs="Arial"/>
                <w:sz w:val="18"/>
                <w:szCs w:val="18"/>
              </w:rPr>
            </w:pPr>
            <w:r w:rsidRPr="00EF2EA7">
              <w:rPr>
                <w:rFonts w:asciiTheme="majorHAnsi" w:hAnsiTheme="majorHAnsi" w:cs="Arial"/>
                <w:sz w:val="18"/>
                <w:szCs w:val="18"/>
              </w:rPr>
              <w:t>1,16</w:t>
            </w:r>
          </w:p>
        </w:tc>
      </w:tr>
      <w:tr w:rsidR="002075F7" w:rsidRPr="00EF2EA7" w:rsidTr="00723558">
        <w:trPr>
          <w:gridAfter w:val="1"/>
          <w:wAfter w:w="6" w:type="dxa"/>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FD5B4E">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2075F7" w:rsidRPr="00EF2EA7" w:rsidRDefault="002075F7" w:rsidP="00FD5B4E">
            <w:pPr>
              <w:ind w:left="212"/>
              <w:rPr>
                <w:rFonts w:asciiTheme="majorHAnsi" w:hAnsiTheme="majorHAnsi" w:cs="Arial"/>
                <w:sz w:val="18"/>
                <w:szCs w:val="18"/>
              </w:rPr>
            </w:pPr>
            <w:r w:rsidRPr="00EF2EA7">
              <w:rPr>
                <w:rFonts w:asciiTheme="majorHAnsi" w:hAnsiTheme="majorHAnsi" w:cs="Arial"/>
                <w:sz w:val="18"/>
                <w:szCs w:val="18"/>
              </w:rPr>
              <w:t>Redaktur Jurnal</w:t>
            </w:r>
          </w:p>
        </w:tc>
        <w:tc>
          <w:tcPr>
            <w:tcW w:w="722" w:type="dxa"/>
            <w:tcBorders>
              <w:top w:val="nil"/>
              <w:left w:val="nil"/>
              <w:bottom w:val="single" w:sz="4" w:space="0" w:color="auto"/>
              <w:right w:val="single" w:sz="4" w:space="0" w:color="auto"/>
            </w:tcBorders>
            <w:shd w:val="clear" w:color="auto" w:fill="auto"/>
            <w:noWrap/>
            <w:vAlign w:val="center"/>
          </w:tcPr>
          <w:p w:rsidR="002075F7" w:rsidRPr="00EF2EA7" w:rsidRDefault="002075F7" w:rsidP="00FD5B4E">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FD5B4E">
            <w:pPr>
              <w:jc w:val="center"/>
              <w:rPr>
                <w:rFonts w:asciiTheme="majorHAnsi" w:hAnsiTheme="majorHAnsi" w:cs="Arial"/>
                <w:sz w:val="18"/>
                <w:szCs w:val="18"/>
              </w:rPr>
            </w:pPr>
            <w:r w:rsidRPr="00EF2EA7">
              <w:rPr>
                <w:rFonts w:asciiTheme="majorHAnsi" w:hAnsiTheme="majorHAnsi" w:cs="Arial"/>
                <w:sz w:val="18"/>
                <w:szCs w:val="18"/>
              </w:rPr>
              <w:t>Oter</w:t>
            </w:r>
          </w:p>
        </w:tc>
        <w:tc>
          <w:tcPr>
            <w:tcW w:w="1128" w:type="dxa"/>
            <w:gridSpan w:val="2"/>
            <w:tcBorders>
              <w:top w:val="nil"/>
              <w:left w:val="nil"/>
              <w:bottom w:val="single" w:sz="4" w:space="0" w:color="auto"/>
              <w:right w:val="single" w:sz="4" w:space="0" w:color="auto"/>
            </w:tcBorders>
            <w:shd w:val="clear" w:color="auto" w:fill="auto"/>
            <w:noWrap/>
            <w:vAlign w:val="bottom"/>
          </w:tcPr>
          <w:p w:rsidR="002075F7" w:rsidRPr="00EF2EA7" w:rsidRDefault="002075F7" w:rsidP="00FD5B4E">
            <w:pPr>
              <w:jc w:val="center"/>
              <w:rPr>
                <w:rFonts w:asciiTheme="majorHAnsi" w:hAnsiTheme="majorHAnsi" w:cs="Arial"/>
                <w:sz w:val="18"/>
                <w:szCs w:val="18"/>
              </w:rPr>
            </w:pPr>
            <w:r w:rsidRPr="00EF2EA7">
              <w:rPr>
                <w:rFonts w:asciiTheme="majorHAnsi" w:hAnsiTheme="majorHAnsi" w:cs="Arial"/>
                <w:sz w:val="18"/>
                <w:szCs w:val="18"/>
              </w:rPr>
              <w:t>0,87</w:t>
            </w:r>
          </w:p>
        </w:tc>
      </w:tr>
      <w:tr w:rsidR="002075F7" w:rsidRPr="00EF2EA7" w:rsidTr="00723558">
        <w:trPr>
          <w:gridAfter w:val="1"/>
          <w:wAfter w:w="6" w:type="dxa"/>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FD5B4E">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2075F7" w:rsidRPr="00EF2EA7" w:rsidRDefault="002075F7" w:rsidP="00FD5B4E">
            <w:pPr>
              <w:ind w:left="212"/>
              <w:rPr>
                <w:rFonts w:asciiTheme="majorHAnsi" w:hAnsiTheme="majorHAnsi" w:cs="Arial"/>
                <w:sz w:val="18"/>
                <w:szCs w:val="18"/>
              </w:rPr>
            </w:pPr>
            <w:r w:rsidRPr="00EF2EA7">
              <w:rPr>
                <w:rFonts w:asciiTheme="majorHAnsi" w:hAnsiTheme="majorHAnsi" w:cs="Arial"/>
                <w:sz w:val="18"/>
                <w:szCs w:val="18"/>
              </w:rPr>
              <w:t>Penyunting/Editor Jurnal</w:t>
            </w:r>
          </w:p>
        </w:tc>
        <w:tc>
          <w:tcPr>
            <w:tcW w:w="722" w:type="dxa"/>
            <w:tcBorders>
              <w:top w:val="nil"/>
              <w:left w:val="nil"/>
              <w:bottom w:val="single" w:sz="4" w:space="0" w:color="auto"/>
              <w:right w:val="single" w:sz="4" w:space="0" w:color="auto"/>
            </w:tcBorders>
            <w:shd w:val="clear" w:color="auto" w:fill="auto"/>
            <w:noWrap/>
            <w:vAlign w:val="center"/>
          </w:tcPr>
          <w:p w:rsidR="002075F7" w:rsidRPr="00EF2EA7" w:rsidRDefault="002075F7" w:rsidP="00FD5B4E">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tcPr>
          <w:p w:rsidR="002075F7" w:rsidRPr="00EF2EA7" w:rsidRDefault="002075F7" w:rsidP="00FD5B4E">
            <w:pPr>
              <w:jc w:val="center"/>
              <w:rPr>
                <w:rFonts w:asciiTheme="majorHAnsi" w:hAnsiTheme="majorHAnsi" w:cs="Arial"/>
                <w:sz w:val="18"/>
                <w:szCs w:val="18"/>
              </w:rPr>
            </w:pPr>
            <w:r w:rsidRPr="00EF2EA7">
              <w:rPr>
                <w:rFonts w:asciiTheme="majorHAnsi" w:hAnsiTheme="majorHAnsi" w:cs="Arial"/>
                <w:sz w:val="18"/>
                <w:szCs w:val="18"/>
              </w:rPr>
              <w:t>Oter</w:t>
            </w:r>
          </w:p>
        </w:tc>
        <w:tc>
          <w:tcPr>
            <w:tcW w:w="1128" w:type="dxa"/>
            <w:gridSpan w:val="2"/>
            <w:tcBorders>
              <w:top w:val="nil"/>
              <w:left w:val="nil"/>
              <w:bottom w:val="single" w:sz="4" w:space="0" w:color="auto"/>
              <w:right w:val="single" w:sz="4" w:space="0" w:color="auto"/>
            </w:tcBorders>
            <w:shd w:val="clear" w:color="auto" w:fill="auto"/>
            <w:noWrap/>
            <w:vAlign w:val="bottom"/>
          </w:tcPr>
          <w:p w:rsidR="002075F7" w:rsidRPr="00EF2EA7" w:rsidRDefault="002075F7" w:rsidP="00FD5B4E">
            <w:pPr>
              <w:jc w:val="center"/>
              <w:rPr>
                <w:rFonts w:asciiTheme="majorHAnsi" w:hAnsiTheme="majorHAnsi" w:cs="Arial"/>
                <w:sz w:val="18"/>
                <w:szCs w:val="18"/>
              </w:rPr>
            </w:pPr>
            <w:r w:rsidRPr="00EF2EA7">
              <w:rPr>
                <w:rFonts w:asciiTheme="majorHAnsi" w:hAnsiTheme="majorHAnsi" w:cs="Arial"/>
                <w:sz w:val="18"/>
                <w:szCs w:val="18"/>
              </w:rPr>
              <w:t>0,72</w:t>
            </w:r>
          </w:p>
        </w:tc>
      </w:tr>
      <w:tr w:rsidR="002075F7" w:rsidRPr="00EF2EA7" w:rsidTr="00723558">
        <w:trPr>
          <w:gridAfter w:val="1"/>
          <w:wAfter w:w="6" w:type="dxa"/>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FD5B4E">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2075F7" w:rsidRPr="00EF2EA7" w:rsidRDefault="002075F7" w:rsidP="00FD5B4E">
            <w:pPr>
              <w:ind w:left="212"/>
              <w:rPr>
                <w:rFonts w:asciiTheme="majorHAnsi" w:hAnsiTheme="majorHAnsi" w:cs="Arial"/>
                <w:sz w:val="18"/>
                <w:szCs w:val="18"/>
              </w:rPr>
            </w:pPr>
            <w:r w:rsidRPr="00EF2EA7">
              <w:rPr>
                <w:rFonts w:asciiTheme="majorHAnsi" w:hAnsiTheme="majorHAnsi" w:cs="Arial"/>
                <w:sz w:val="18"/>
                <w:szCs w:val="18"/>
              </w:rPr>
              <w:t>Desain Grafis Jurnal</w:t>
            </w:r>
          </w:p>
        </w:tc>
        <w:tc>
          <w:tcPr>
            <w:tcW w:w="722" w:type="dxa"/>
            <w:tcBorders>
              <w:top w:val="nil"/>
              <w:left w:val="nil"/>
              <w:bottom w:val="single" w:sz="4" w:space="0" w:color="auto"/>
              <w:right w:val="single" w:sz="4" w:space="0" w:color="auto"/>
            </w:tcBorders>
            <w:shd w:val="clear" w:color="auto" w:fill="auto"/>
            <w:noWrap/>
            <w:vAlign w:val="center"/>
          </w:tcPr>
          <w:p w:rsidR="002075F7" w:rsidRPr="00EF2EA7" w:rsidRDefault="002075F7" w:rsidP="00FD5B4E">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tcPr>
          <w:p w:rsidR="002075F7" w:rsidRPr="00EF2EA7" w:rsidRDefault="002075F7" w:rsidP="00FD5B4E">
            <w:pPr>
              <w:jc w:val="center"/>
            </w:pPr>
            <w:r w:rsidRPr="00EF2EA7">
              <w:rPr>
                <w:rFonts w:asciiTheme="majorHAnsi" w:hAnsiTheme="majorHAnsi" w:cs="Arial"/>
                <w:sz w:val="18"/>
                <w:szCs w:val="18"/>
              </w:rPr>
              <w:t>Oter</w:t>
            </w:r>
          </w:p>
        </w:tc>
        <w:tc>
          <w:tcPr>
            <w:tcW w:w="1128" w:type="dxa"/>
            <w:gridSpan w:val="2"/>
            <w:tcBorders>
              <w:top w:val="nil"/>
              <w:left w:val="nil"/>
              <w:bottom w:val="single" w:sz="4" w:space="0" w:color="auto"/>
              <w:right w:val="single" w:sz="4" w:space="0" w:color="auto"/>
            </w:tcBorders>
            <w:shd w:val="clear" w:color="auto" w:fill="auto"/>
            <w:noWrap/>
            <w:vAlign w:val="bottom"/>
          </w:tcPr>
          <w:p w:rsidR="002075F7" w:rsidRPr="00EF2EA7" w:rsidRDefault="002075F7" w:rsidP="00FD5B4E">
            <w:pPr>
              <w:jc w:val="center"/>
              <w:rPr>
                <w:rFonts w:asciiTheme="majorHAnsi" w:hAnsiTheme="majorHAnsi" w:cs="Arial"/>
                <w:sz w:val="18"/>
                <w:szCs w:val="18"/>
              </w:rPr>
            </w:pPr>
            <w:r w:rsidRPr="00EF2EA7">
              <w:rPr>
                <w:rFonts w:asciiTheme="majorHAnsi" w:hAnsiTheme="majorHAnsi" w:cs="Arial"/>
                <w:sz w:val="18"/>
                <w:szCs w:val="18"/>
              </w:rPr>
              <w:t>0,52</w:t>
            </w:r>
          </w:p>
        </w:tc>
      </w:tr>
      <w:tr w:rsidR="002075F7" w:rsidRPr="00EF2EA7" w:rsidTr="00723558">
        <w:trPr>
          <w:gridAfter w:val="1"/>
          <w:wAfter w:w="6" w:type="dxa"/>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FD5B4E">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tcPr>
          <w:p w:rsidR="002075F7" w:rsidRPr="00EF2EA7" w:rsidRDefault="002075F7" w:rsidP="00FD5B4E">
            <w:pPr>
              <w:ind w:left="212"/>
              <w:rPr>
                <w:rFonts w:asciiTheme="majorHAnsi" w:hAnsiTheme="majorHAnsi" w:cs="Arial"/>
                <w:sz w:val="18"/>
                <w:szCs w:val="18"/>
              </w:rPr>
            </w:pPr>
            <w:r w:rsidRPr="00EF2EA7">
              <w:rPr>
                <w:rFonts w:asciiTheme="majorHAnsi" w:hAnsiTheme="majorHAnsi" w:cs="Arial"/>
                <w:sz w:val="18"/>
                <w:szCs w:val="18"/>
              </w:rPr>
              <w:t>Sekretariat Jurnal</w:t>
            </w:r>
          </w:p>
        </w:tc>
        <w:tc>
          <w:tcPr>
            <w:tcW w:w="722" w:type="dxa"/>
            <w:tcBorders>
              <w:top w:val="nil"/>
              <w:left w:val="nil"/>
              <w:bottom w:val="single" w:sz="4" w:space="0" w:color="auto"/>
              <w:right w:val="single" w:sz="4" w:space="0" w:color="auto"/>
            </w:tcBorders>
            <w:shd w:val="clear" w:color="auto" w:fill="auto"/>
            <w:noWrap/>
            <w:vAlign w:val="center"/>
          </w:tcPr>
          <w:p w:rsidR="002075F7" w:rsidRPr="00EF2EA7" w:rsidRDefault="002075F7" w:rsidP="00FD5B4E">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tcPr>
          <w:p w:rsidR="002075F7" w:rsidRPr="00EF2EA7" w:rsidRDefault="002075F7" w:rsidP="00FD5B4E">
            <w:pPr>
              <w:jc w:val="center"/>
            </w:pPr>
            <w:r w:rsidRPr="00EF2EA7">
              <w:rPr>
                <w:rFonts w:asciiTheme="majorHAnsi" w:hAnsiTheme="majorHAnsi" w:cs="Arial"/>
                <w:sz w:val="18"/>
                <w:szCs w:val="18"/>
              </w:rPr>
              <w:t>Oter</w:t>
            </w:r>
          </w:p>
        </w:tc>
        <w:tc>
          <w:tcPr>
            <w:tcW w:w="1128" w:type="dxa"/>
            <w:gridSpan w:val="2"/>
            <w:tcBorders>
              <w:top w:val="nil"/>
              <w:left w:val="nil"/>
              <w:bottom w:val="single" w:sz="4" w:space="0" w:color="auto"/>
              <w:right w:val="single" w:sz="4" w:space="0" w:color="auto"/>
            </w:tcBorders>
            <w:shd w:val="clear" w:color="auto" w:fill="auto"/>
            <w:noWrap/>
            <w:vAlign w:val="bottom"/>
          </w:tcPr>
          <w:p w:rsidR="002075F7" w:rsidRPr="00EF2EA7" w:rsidRDefault="002075F7" w:rsidP="00FD5B4E">
            <w:pPr>
              <w:jc w:val="center"/>
              <w:rPr>
                <w:rFonts w:asciiTheme="majorHAnsi" w:hAnsiTheme="majorHAnsi" w:cs="Arial"/>
                <w:sz w:val="18"/>
                <w:szCs w:val="18"/>
              </w:rPr>
            </w:pPr>
            <w:r w:rsidRPr="00EF2EA7">
              <w:rPr>
                <w:rFonts w:asciiTheme="majorHAnsi" w:hAnsiTheme="majorHAnsi" w:cs="Arial"/>
                <w:sz w:val="18"/>
                <w:szCs w:val="18"/>
              </w:rPr>
              <w:t>0,43</w:t>
            </w:r>
          </w:p>
        </w:tc>
      </w:tr>
      <w:tr w:rsidR="00860A46" w:rsidRPr="00860A46" w:rsidTr="00723558">
        <w:trPr>
          <w:gridAfter w:val="1"/>
          <w:wAfter w:w="6" w:type="dxa"/>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860A46" w:rsidRDefault="002075F7" w:rsidP="00FD5B4E">
            <w:pPr>
              <w:jc w:val="center"/>
              <w:rPr>
                <w:rFonts w:asciiTheme="majorHAnsi" w:hAnsiTheme="majorHAnsi" w:cs="Arial"/>
                <w:color w:val="000000" w:themeColor="text1"/>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860A46" w:rsidRDefault="00BF2C32" w:rsidP="00FD5B4E">
            <w:pPr>
              <w:ind w:left="212"/>
              <w:rPr>
                <w:rFonts w:asciiTheme="majorHAnsi" w:hAnsiTheme="majorHAnsi" w:cs="Arial"/>
                <w:color w:val="000000" w:themeColor="text1"/>
                <w:sz w:val="18"/>
                <w:szCs w:val="18"/>
              </w:rPr>
            </w:pPr>
            <w:r w:rsidRPr="00860A46">
              <w:rPr>
                <w:rFonts w:asciiTheme="majorHAnsi" w:hAnsiTheme="majorHAnsi" w:cs="Arial"/>
                <w:color w:val="000000" w:themeColor="text1"/>
                <w:sz w:val="18"/>
                <w:szCs w:val="18"/>
              </w:rPr>
              <w:t xml:space="preserve">Penyunting </w:t>
            </w:r>
            <w:r w:rsidR="002075F7" w:rsidRPr="00860A46">
              <w:rPr>
                <w:rFonts w:asciiTheme="majorHAnsi" w:hAnsiTheme="majorHAnsi" w:cs="Arial"/>
                <w:color w:val="000000" w:themeColor="text1"/>
                <w:sz w:val="18"/>
                <w:szCs w:val="18"/>
              </w:rPr>
              <w:t>Artikel Ilmiah</w:t>
            </w:r>
            <w:r w:rsidRPr="00860A46">
              <w:rPr>
                <w:rFonts w:asciiTheme="majorHAnsi" w:hAnsiTheme="majorHAnsi" w:cs="Arial"/>
                <w:color w:val="000000" w:themeColor="text1"/>
                <w:sz w:val="18"/>
                <w:szCs w:val="18"/>
              </w:rPr>
              <w:t xml:space="preserve"> </w:t>
            </w:r>
            <w:r w:rsidR="00B010F5" w:rsidRPr="00860A46">
              <w:rPr>
                <w:rFonts w:asciiTheme="majorHAnsi" w:hAnsiTheme="majorHAnsi" w:cs="Arial"/>
                <w:color w:val="000000" w:themeColor="text1"/>
                <w:sz w:val="18"/>
                <w:szCs w:val="18"/>
              </w:rPr>
              <w:t xml:space="preserve">S1/S2 </w:t>
            </w:r>
            <w:r w:rsidRPr="00860A46">
              <w:rPr>
                <w:rFonts w:asciiTheme="majorHAnsi" w:hAnsiTheme="majorHAnsi" w:cs="Arial"/>
                <w:color w:val="000000" w:themeColor="text1"/>
                <w:sz w:val="18"/>
                <w:szCs w:val="18"/>
              </w:rPr>
              <w:t>pada Jurnal</w:t>
            </w:r>
          </w:p>
        </w:tc>
        <w:tc>
          <w:tcPr>
            <w:tcW w:w="722" w:type="dxa"/>
            <w:tcBorders>
              <w:top w:val="nil"/>
              <w:left w:val="nil"/>
              <w:bottom w:val="single" w:sz="4" w:space="0" w:color="auto"/>
              <w:right w:val="single" w:sz="4" w:space="0" w:color="auto"/>
            </w:tcBorders>
            <w:shd w:val="clear" w:color="auto" w:fill="auto"/>
            <w:noWrap/>
            <w:vAlign w:val="center"/>
            <w:hideMark/>
          </w:tcPr>
          <w:p w:rsidR="002075F7" w:rsidRPr="00860A46" w:rsidRDefault="002075F7" w:rsidP="00FD5B4E">
            <w:pPr>
              <w:jc w:val="center"/>
              <w:rPr>
                <w:rFonts w:asciiTheme="majorHAnsi" w:hAnsiTheme="majorHAnsi" w:cs="Arial"/>
                <w:color w:val="000000" w:themeColor="text1"/>
                <w:sz w:val="18"/>
                <w:szCs w:val="18"/>
              </w:rPr>
            </w:pPr>
            <w:r w:rsidRPr="00860A46">
              <w:rPr>
                <w:rFonts w:asciiTheme="majorHAnsi" w:hAnsiTheme="majorHAnsi" w:cs="Arial"/>
                <w:color w:val="000000" w:themeColor="text1"/>
                <w:sz w:val="18"/>
                <w:szCs w:val="18"/>
              </w:rPr>
              <w:t>1</w:t>
            </w:r>
          </w:p>
        </w:tc>
        <w:tc>
          <w:tcPr>
            <w:tcW w:w="932" w:type="dxa"/>
            <w:gridSpan w:val="2"/>
            <w:tcBorders>
              <w:top w:val="nil"/>
              <w:left w:val="nil"/>
              <w:bottom w:val="single" w:sz="4" w:space="0" w:color="auto"/>
              <w:right w:val="single" w:sz="4" w:space="0" w:color="auto"/>
            </w:tcBorders>
            <w:shd w:val="clear" w:color="auto" w:fill="auto"/>
            <w:noWrap/>
            <w:hideMark/>
          </w:tcPr>
          <w:p w:rsidR="002075F7" w:rsidRPr="00860A46" w:rsidRDefault="002075F7" w:rsidP="00FD5B4E">
            <w:pPr>
              <w:jc w:val="center"/>
              <w:rPr>
                <w:color w:val="000000" w:themeColor="text1"/>
              </w:rPr>
            </w:pPr>
            <w:r w:rsidRPr="00860A46">
              <w:rPr>
                <w:rFonts w:asciiTheme="majorHAnsi" w:hAnsiTheme="majorHAnsi" w:cs="Arial"/>
                <w:color w:val="000000" w:themeColor="text1"/>
                <w:sz w:val="18"/>
                <w:szCs w:val="18"/>
              </w:rPr>
              <w:t>Org/ Artikel</w:t>
            </w:r>
          </w:p>
        </w:tc>
        <w:tc>
          <w:tcPr>
            <w:tcW w:w="1128" w:type="dxa"/>
            <w:gridSpan w:val="2"/>
            <w:tcBorders>
              <w:top w:val="nil"/>
              <w:left w:val="nil"/>
              <w:bottom w:val="single" w:sz="4" w:space="0" w:color="auto"/>
              <w:right w:val="single" w:sz="4" w:space="0" w:color="auto"/>
            </w:tcBorders>
            <w:shd w:val="clear" w:color="auto" w:fill="auto"/>
            <w:noWrap/>
            <w:vAlign w:val="bottom"/>
            <w:hideMark/>
          </w:tcPr>
          <w:p w:rsidR="002075F7" w:rsidRPr="00860A46" w:rsidRDefault="00BF2C32" w:rsidP="00FD5B4E">
            <w:pPr>
              <w:jc w:val="center"/>
              <w:rPr>
                <w:rFonts w:asciiTheme="majorHAnsi" w:hAnsiTheme="majorHAnsi" w:cs="Arial"/>
                <w:color w:val="000000" w:themeColor="text1"/>
                <w:sz w:val="18"/>
                <w:szCs w:val="18"/>
              </w:rPr>
            </w:pPr>
            <w:r w:rsidRPr="00860A46">
              <w:rPr>
                <w:rFonts w:asciiTheme="majorHAnsi" w:hAnsiTheme="majorHAnsi" w:cs="Arial"/>
                <w:color w:val="000000" w:themeColor="text1"/>
                <w:sz w:val="18"/>
                <w:szCs w:val="18"/>
              </w:rPr>
              <w:t>0,22</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b/>
                <w:sz w:val="18"/>
                <w:szCs w:val="18"/>
              </w:rPr>
            </w:pPr>
            <w:r w:rsidRPr="00EF2EA7">
              <w:rPr>
                <w:rFonts w:asciiTheme="majorHAnsi" w:hAnsiTheme="majorHAnsi" w:cs="Arial"/>
                <w:b/>
                <w:sz w:val="18"/>
                <w:szCs w:val="18"/>
              </w:rPr>
              <w:t>VI</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b/>
                <w:bCs/>
                <w:sz w:val="18"/>
                <w:szCs w:val="18"/>
              </w:rPr>
            </w:pPr>
            <w:r w:rsidRPr="00EF2EA7">
              <w:rPr>
                <w:rFonts w:asciiTheme="majorHAnsi" w:hAnsiTheme="majorHAnsi" w:cs="Arial"/>
                <w:b/>
                <w:bCs/>
                <w:sz w:val="18"/>
                <w:szCs w:val="18"/>
              </w:rPr>
              <w:t>Penghargaan Atas Prestasi</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Satya lancana karya satya 30 th</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2</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2</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Satya lancana karya satya 20 th</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1,75</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3</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Satya lancana karya satya 10 th</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1,5</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lang w:val="id-ID"/>
              </w:rPr>
            </w:pPr>
            <w:r w:rsidRPr="00EF2EA7">
              <w:rPr>
                <w:rFonts w:asciiTheme="majorHAnsi" w:hAnsiTheme="majorHAnsi" w:cs="Arial"/>
                <w:sz w:val="18"/>
                <w:szCs w:val="18"/>
                <w:lang w:val="id-ID"/>
              </w:rPr>
              <w:t>4</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Prestasi tingkat Internasional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11,35</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lang w:val="id-ID"/>
              </w:rPr>
            </w:pPr>
            <w:r w:rsidRPr="00EF2EA7">
              <w:rPr>
                <w:rFonts w:asciiTheme="majorHAnsi" w:hAnsiTheme="majorHAnsi" w:cs="Arial"/>
                <w:sz w:val="18"/>
                <w:szCs w:val="18"/>
                <w:lang w:val="id-ID"/>
              </w:rPr>
              <w:t>5</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Prestasi tingkat Nasional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6,75</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lang w:val="id-ID"/>
              </w:rPr>
            </w:pPr>
            <w:r w:rsidRPr="00EF2EA7">
              <w:rPr>
                <w:rFonts w:asciiTheme="majorHAnsi" w:hAnsiTheme="majorHAnsi" w:cs="Arial"/>
                <w:sz w:val="18"/>
                <w:szCs w:val="18"/>
                <w:lang w:val="id-ID"/>
              </w:rPr>
              <w:t>6</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Darma Pengabdian  35 th (Lokal)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2</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lang w:val="id-ID"/>
              </w:rPr>
            </w:pPr>
            <w:r w:rsidRPr="00EF2EA7">
              <w:rPr>
                <w:rFonts w:asciiTheme="majorHAnsi" w:hAnsiTheme="majorHAnsi" w:cs="Arial"/>
                <w:sz w:val="18"/>
                <w:szCs w:val="18"/>
                <w:lang w:val="id-ID"/>
              </w:rPr>
              <w:t>7</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Darma Pengabdian  30 th (Lokal)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1,75</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lang w:val="id-ID"/>
              </w:rPr>
            </w:pPr>
            <w:r w:rsidRPr="00EF2EA7">
              <w:rPr>
                <w:rFonts w:asciiTheme="majorHAnsi" w:hAnsiTheme="majorHAnsi" w:cs="Arial"/>
                <w:sz w:val="18"/>
                <w:szCs w:val="18"/>
                <w:lang w:val="id-ID"/>
              </w:rPr>
              <w:t>8</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Darma Pengabdian  25 th (Lokal)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1,5</w:t>
            </w:r>
          </w:p>
        </w:tc>
      </w:tr>
      <w:tr w:rsidR="002075F7" w:rsidRPr="00EF2EA7" w:rsidTr="00723558">
        <w:trPr>
          <w:trHeight w:val="240"/>
          <w:jc w:val="center"/>
        </w:trPr>
        <w:tc>
          <w:tcPr>
            <w:tcW w:w="608" w:type="dxa"/>
            <w:tcBorders>
              <w:top w:val="nil"/>
              <w:left w:val="single" w:sz="4" w:space="0" w:color="auto"/>
              <w:bottom w:val="single" w:sz="4" w:space="0" w:color="auto"/>
              <w:right w:val="single" w:sz="4" w:space="0" w:color="auto"/>
            </w:tcBorders>
            <w:shd w:val="clear" w:color="auto" w:fill="auto"/>
            <w:noWrap/>
            <w:vAlign w:val="center"/>
          </w:tcPr>
          <w:p w:rsidR="002075F7" w:rsidRPr="00EF2EA7" w:rsidRDefault="002075F7" w:rsidP="00817A0A">
            <w:pPr>
              <w:jc w:val="center"/>
              <w:rPr>
                <w:rFonts w:asciiTheme="majorHAnsi" w:hAnsiTheme="majorHAnsi" w:cs="Arial"/>
                <w:sz w:val="18"/>
                <w:szCs w:val="18"/>
                <w:lang w:val="id-ID"/>
              </w:rPr>
            </w:pPr>
            <w:r w:rsidRPr="00EF2EA7">
              <w:rPr>
                <w:rFonts w:asciiTheme="majorHAnsi" w:hAnsiTheme="majorHAnsi" w:cs="Arial"/>
                <w:sz w:val="18"/>
                <w:szCs w:val="18"/>
                <w:lang w:val="id-ID"/>
              </w:rPr>
              <w:t>9</w:t>
            </w:r>
          </w:p>
        </w:tc>
        <w:tc>
          <w:tcPr>
            <w:tcW w:w="4875" w:type="dxa"/>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rPr>
                <w:rFonts w:asciiTheme="majorHAnsi" w:hAnsiTheme="majorHAnsi" w:cs="Arial"/>
                <w:sz w:val="18"/>
                <w:szCs w:val="18"/>
              </w:rPr>
            </w:pPr>
            <w:r w:rsidRPr="00EF2EA7">
              <w:rPr>
                <w:rFonts w:asciiTheme="majorHAnsi" w:hAnsiTheme="majorHAnsi" w:cs="Arial"/>
                <w:sz w:val="18"/>
                <w:szCs w:val="18"/>
              </w:rPr>
              <w:t>Darma Pengabdian  15 th (Lokal)</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817A0A">
            <w:pPr>
              <w:jc w:val="center"/>
              <w:rPr>
                <w:rFonts w:asciiTheme="majorHAnsi" w:hAnsiTheme="majorHAnsi" w:cs="Arial"/>
                <w:sz w:val="18"/>
                <w:szCs w:val="18"/>
              </w:rPr>
            </w:pPr>
            <w:r w:rsidRPr="00EF2EA7">
              <w:rPr>
                <w:rFonts w:asciiTheme="majorHAnsi" w:hAnsiTheme="majorHAnsi" w:cs="Arial"/>
                <w:sz w:val="18"/>
                <w:szCs w:val="18"/>
              </w:rPr>
              <w:t>keg</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2075F7" w:rsidRPr="00EF2EA7" w:rsidRDefault="002075F7" w:rsidP="00172004">
            <w:pPr>
              <w:jc w:val="center"/>
              <w:rPr>
                <w:rFonts w:asciiTheme="majorHAnsi" w:hAnsiTheme="majorHAnsi" w:cs="Arial"/>
                <w:sz w:val="18"/>
                <w:szCs w:val="18"/>
              </w:rPr>
            </w:pPr>
            <w:r w:rsidRPr="00EF2EA7">
              <w:rPr>
                <w:rFonts w:asciiTheme="majorHAnsi" w:hAnsiTheme="majorHAnsi" w:cs="Arial"/>
                <w:sz w:val="18"/>
                <w:szCs w:val="18"/>
              </w:rPr>
              <w:t>1,25</w:t>
            </w:r>
          </w:p>
        </w:tc>
      </w:tr>
    </w:tbl>
    <w:p w:rsidR="00622CA4" w:rsidRPr="00EF2EA7" w:rsidRDefault="00622CA4" w:rsidP="00413280">
      <w:pPr>
        <w:spacing w:line="360" w:lineRule="auto"/>
        <w:rPr>
          <w:rFonts w:asciiTheme="majorHAnsi" w:hAnsiTheme="majorHAnsi"/>
          <w:sz w:val="2"/>
          <w:szCs w:val="2"/>
        </w:rPr>
      </w:pPr>
    </w:p>
    <w:p w:rsidR="00622CA4" w:rsidRPr="00EF2EA7" w:rsidRDefault="00622CA4" w:rsidP="00413280">
      <w:pPr>
        <w:spacing w:line="360" w:lineRule="auto"/>
        <w:rPr>
          <w:rFonts w:asciiTheme="majorHAnsi" w:hAnsiTheme="majorHAnsi"/>
          <w:sz w:val="2"/>
          <w:szCs w:val="2"/>
        </w:rPr>
      </w:pPr>
    </w:p>
    <w:p w:rsidR="00622CA4" w:rsidRPr="00EF2EA7" w:rsidRDefault="00622CA4" w:rsidP="00413280">
      <w:pPr>
        <w:spacing w:line="360" w:lineRule="auto"/>
        <w:rPr>
          <w:rFonts w:asciiTheme="majorHAnsi" w:hAnsiTheme="majorHAnsi"/>
          <w:sz w:val="2"/>
          <w:szCs w:val="2"/>
        </w:rPr>
      </w:pPr>
    </w:p>
    <w:p w:rsidR="00622CA4" w:rsidRPr="00EF2EA7" w:rsidRDefault="00622CA4" w:rsidP="00413280">
      <w:pPr>
        <w:spacing w:line="360" w:lineRule="auto"/>
        <w:rPr>
          <w:rFonts w:asciiTheme="majorHAnsi" w:hAnsiTheme="majorHAnsi"/>
          <w:sz w:val="2"/>
          <w:szCs w:val="2"/>
        </w:rPr>
      </w:pPr>
    </w:p>
    <w:p w:rsidR="003768DB" w:rsidRDefault="008033E3" w:rsidP="003768DB">
      <w:pPr>
        <w:spacing w:line="360" w:lineRule="auto"/>
        <w:ind w:left="756"/>
        <w:rPr>
          <w:rFonts w:asciiTheme="majorHAnsi" w:hAnsiTheme="majorHAnsi"/>
          <w:i/>
          <w:sz w:val="18"/>
          <w:lang w:val="id-ID"/>
        </w:rPr>
      </w:pPr>
      <w:proofErr w:type="gramStart"/>
      <w:r w:rsidRPr="00EF2EA7">
        <w:rPr>
          <w:rStyle w:val="Bodytext2105pt"/>
          <w:rFonts w:asciiTheme="majorHAnsi" w:hAnsiTheme="majorHAnsi"/>
          <w:i/>
          <w:color w:val="auto"/>
          <w:sz w:val="18"/>
          <w:szCs w:val="20"/>
          <w:lang w:val="en-US"/>
        </w:rPr>
        <w:t xml:space="preserve">*) </w:t>
      </w:r>
      <w:r w:rsidRPr="00EF2EA7">
        <w:rPr>
          <w:rFonts w:asciiTheme="majorHAnsi" w:hAnsiTheme="majorHAnsi"/>
          <w:i/>
          <w:sz w:val="18"/>
        </w:rPr>
        <w:t>Kehadiran 100% per bulan dihitung berdasarkan jumlah hari kerja per bulan.</w:t>
      </w:r>
      <w:proofErr w:type="gramEnd"/>
    </w:p>
    <w:p w:rsidR="003768DB" w:rsidRPr="003768DB" w:rsidRDefault="003768DB" w:rsidP="003768DB">
      <w:pPr>
        <w:spacing w:line="360" w:lineRule="auto"/>
        <w:ind w:left="756"/>
        <w:rPr>
          <w:rFonts w:asciiTheme="majorHAnsi" w:hAnsiTheme="majorHAnsi"/>
          <w:sz w:val="18"/>
          <w:lang w:val="id-ID"/>
        </w:rPr>
      </w:pPr>
    </w:p>
    <w:p w:rsidR="0057125D" w:rsidRPr="00EF2EA7" w:rsidRDefault="0057125D" w:rsidP="00D15C9E">
      <w:pPr>
        <w:spacing w:after="120" w:line="360" w:lineRule="auto"/>
        <w:ind w:left="1843" w:hanging="1089"/>
        <w:rPr>
          <w:rFonts w:asciiTheme="majorHAnsi" w:hAnsiTheme="majorHAnsi"/>
        </w:rPr>
      </w:pPr>
      <w:r w:rsidRPr="00EF2EA7">
        <w:rPr>
          <w:rFonts w:asciiTheme="majorHAnsi" w:hAnsiTheme="majorHAnsi"/>
        </w:rPr>
        <w:t>Tabel 1</w:t>
      </w:r>
      <w:r w:rsidR="008033E3" w:rsidRPr="00EF2EA7">
        <w:rPr>
          <w:rFonts w:asciiTheme="majorHAnsi" w:hAnsiTheme="majorHAnsi"/>
        </w:rPr>
        <w:t>1</w:t>
      </w:r>
      <w:r w:rsidRPr="00EF2EA7">
        <w:rPr>
          <w:rFonts w:asciiTheme="majorHAnsi" w:hAnsiTheme="majorHAnsi"/>
        </w:rPr>
        <w:t xml:space="preserve">: </w:t>
      </w:r>
      <w:r w:rsidR="0040510E" w:rsidRPr="00EF2EA7">
        <w:rPr>
          <w:rFonts w:asciiTheme="majorHAnsi" w:hAnsiTheme="majorHAnsi"/>
        </w:rPr>
        <w:t xml:space="preserve">Tambahan </w:t>
      </w:r>
      <w:r w:rsidRPr="00EF2EA7">
        <w:rPr>
          <w:rFonts w:asciiTheme="majorHAnsi" w:hAnsiTheme="majorHAnsi"/>
        </w:rPr>
        <w:t>Rubrik Kinerja Dosen Biasa (DB</w:t>
      </w:r>
      <w:proofErr w:type="gramStart"/>
      <w:r w:rsidRPr="00EF2EA7">
        <w:rPr>
          <w:rFonts w:asciiTheme="majorHAnsi" w:hAnsiTheme="majorHAnsi"/>
        </w:rPr>
        <w:t>)</w:t>
      </w:r>
      <w:r w:rsidR="008F033B" w:rsidRPr="00EF2EA7">
        <w:rPr>
          <w:rFonts w:asciiTheme="majorHAnsi" w:hAnsiTheme="majorHAnsi"/>
        </w:rPr>
        <w:t>Prodi</w:t>
      </w:r>
      <w:proofErr w:type="gramEnd"/>
      <w:r w:rsidR="008F033B" w:rsidRPr="00EF2EA7">
        <w:rPr>
          <w:rFonts w:asciiTheme="majorHAnsi" w:hAnsiTheme="majorHAnsi"/>
        </w:rPr>
        <w:t xml:space="preserve"> </w:t>
      </w:r>
      <w:r w:rsidRPr="00EF2EA7">
        <w:rPr>
          <w:rFonts w:asciiTheme="majorHAnsi" w:hAnsiTheme="majorHAnsi"/>
        </w:rPr>
        <w:t>Kedokteran</w:t>
      </w:r>
      <w:r w:rsidR="00730483" w:rsidRPr="00EF2EA7">
        <w:rPr>
          <w:rFonts w:asciiTheme="majorHAnsi" w:hAnsiTheme="majorHAnsi"/>
        </w:rPr>
        <w:t xml:space="preserve"> Dan Fakultas Lainnya Yang Relevan</w:t>
      </w:r>
    </w:p>
    <w:tbl>
      <w:tblPr>
        <w:tblW w:w="7589" w:type="dxa"/>
        <w:jc w:val="center"/>
        <w:tblInd w:w="103" w:type="dxa"/>
        <w:tblLook w:val="04A0" w:firstRow="1" w:lastRow="0" w:firstColumn="1" w:lastColumn="0" w:noHBand="0" w:noVBand="1"/>
      </w:tblPr>
      <w:tblGrid>
        <w:gridCol w:w="537"/>
        <w:gridCol w:w="4713"/>
        <w:gridCol w:w="728"/>
        <w:gridCol w:w="790"/>
        <w:gridCol w:w="821"/>
      </w:tblGrid>
      <w:tr w:rsidR="00EF2EA7" w:rsidRPr="00EF2EA7" w:rsidTr="00172004">
        <w:trPr>
          <w:trHeight w:val="240"/>
          <w:tblHeader/>
          <w:jc w:val="center"/>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004" w:rsidRPr="00EF2EA7" w:rsidRDefault="00172004" w:rsidP="00AB1932">
            <w:pPr>
              <w:jc w:val="center"/>
              <w:rPr>
                <w:rFonts w:asciiTheme="majorHAnsi" w:hAnsiTheme="majorHAnsi" w:cs="Arial"/>
                <w:b/>
                <w:bCs/>
                <w:sz w:val="18"/>
                <w:szCs w:val="18"/>
              </w:rPr>
            </w:pPr>
            <w:r w:rsidRPr="00EF2EA7">
              <w:rPr>
                <w:rFonts w:asciiTheme="majorHAnsi" w:hAnsiTheme="majorHAnsi" w:cs="Arial"/>
                <w:b/>
                <w:bCs/>
                <w:sz w:val="18"/>
                <w:szCs w:val="18"/>
              </w:rPr>
              <w:t>NO.</w:t>
            </w:r>
          </w:p>
        </w:tc>
        <w:tc>
          <w:tcPr>
            <w:tcW w:w="4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004" w:rsidRPr="00EF2EA7" w:rsidRDefault="00172004" w:rsidP="00AB1932">
            <w:pPr>
              <w:jc w:val="center"/>
              <w:rPr>
                <w:rFonts w:asciiTheme="majorHAnsi" w:hAnsiTheme="majorHAnsi" w:cs="Arial"/>
                <w:b/>
                <w:bCs/>
                <w:sz w:val="18"/>
                <w:szCs w:val="18"/>
              </w:rPr>
            </w:pPr>
            <w:r w:rsidRPr="00EF2EA7">
              <w:rPr>
                <w:rFonts w:asciiTheme="majorHAnsi" w:hAnsiTheme="majorHAnsi" w:cs="Arial"/>
                <w:b/>
                <w:bCs/>
                <w:sz w:val="18"/>
                <w:szCs w:val="18"/>
              </w:rPr>
              <w:t>UNSUR TRIDHARMA</w:t>
            </w:r>
          </w:p>
        </w:tc>
        <w:tc>
          <w:tcPr>
            <w:tcW w:w="1518" w:type="dxa"/>
            <w:gridSpan w:val="2"/>
            <w:tcBorders>
              <w:top w:val="single" w:sz="4" w:space="0" w:color="auto"/>
              <w:left w:val="nil"/>
              <w:bottom w:val="single" w:sz="4" w:space="0" w:color="auto"/>
              <w:right w:val="single" w:sz="4" w:space="0" w:color="auto"/>
            </w:tcBorders>
            <w:shd w:val="clear" w:color="auto" w:fill="auto"/>
            <w:noWrap/>
            <w:vAlign w:val="center"/>
            <w:hideMark/>
          </w:tcPr>
          <w:p w:rsidR="00172004" w:rsidRPr="00EF2EA7" w:rsidRDefault="00172004" w:rsidP="00AB1932">
            <w:pPr>
              <w:jc w:val="center"/>
              <w:rPr>
                <w:rFonts w:asciiTheme="majorHAnsi" w:hAnsiTheme="majorHAnsi" w:cs="Arial"/>
                <w:b/>
                <w:bCs/>
                <w:sz w:val="18"/>
                <w:szCs w:val="18"/>
              </w:rPr>
            </w:pPr>
            <w:r w:rsidRPr="00EF2EA7">
              <w:rPr>
                <w:rFonts w:asciiTheme="majorHAnsi" w:hAnsiTheme="majorHAnsi" w:cs="Arial"/>
                <w:b/>
                <w:bCs/>
                <w:sz w:val="18"/>
                <w:szCs w:val="18"/>
              </w:rPr>
              <w:t>BEBAN</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004" w:rsidRPr="00EF2EA7" w:rsidRDefault="00172004" w:rsidP="00AB1932">
            <w:pPr>
              <w:jc w:val="center"/>
              <w:rPr>
                <w:rFonts w:asciiTheme="majorHAnsi" w:hAnsiTheme="majorHAnsi" w:cs="Arial"/>
                <w:b/>
                <w:bCs/>
                <w:sz w:val="18"/>
                <w:szCs w:val="18"/>
              </w:rPr>
            </w:pPr>
            <w:r w:rsidRPr="00EF2EA7">
              <w:rPr>
                <w:rFonts w:asciiTheme="majorHAnsi" w:hAnsiTheme="majorHAnsi" w:cs="Arial"/>
                <w:b/>
                <w:bCs/>
                <w:sz w:val="18"/>
                <w:szCs w:val="18"/>
              </w:rPr>
              <w:t>Poin</w:t>
            </w:r>
          </w:p>
        </w:tc>
      </w:tr>
      <w:tr w:rsidR="00EF2EA7" w:rsidRPr="00EF2EA7" w:rsidTr="00172004">
        <w:trPr>
          <w:trHeight w:val="240"/>
          <w:tblHeader/>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172004" w:rsidRPr="00EF2EA7" w:rsidRDefault="00172004" w:rsidP="00AB1932">
            <w:pPr>
              <w:jc w:val="center"/>
              <w:rPr>
                <w:rFonts w:asciiTheme="majorHAnsi" w:hAnsiTheme="majorHAnsi" w:cs="Arial"/>
                <w:b/>
                <w:bCs/>
                <w:sz w:val="18"/>
                <w:szCs w:val="18"/>
              </w:rPr>
            </w:pPr>
          </w:p>
        </w:tc>
        <w:tc>
          <w:tcPr>
            <w:tcW w:w="4713" w:type="dxa"/>
            <w:vMerge/>
            <w:tcBorders>
              <w:top w:val="single" w:sz="4" w:space="0" w:color="auto"/>
              <w:left w:val="single" w:sz="4" w:space="0" w:color="auto"/>
              <w:bottom w:val="single" w:sz="4" w:space="0" w:color="auto"/>
              <w:right w:val="single" w:sz="4" w:space="0" w:color="auto"/>
            </w:tcBorders>
            <w:vAlign w:val="center"/>
            <w:hideMark/>
          </w:tcPr>
          <w:p w:rsidR="00172004" w:rsidRPr="00EF2EA7" w:rsidRDefault="00172004" w:rsidP="00AB1932">
            <w:pPr>
              <w:jc w:val="center"/>
              <w:rPr>
                <w:rFonts w:asciiTheme="majorHAnsi" w:hAnsiTheme="majorHAnsi" w:cs="Arial"/>
                <w:b/>
                <w:bCs/>
                <w:sz w:val="18"/>
                <w:szCs w:val="18"/>
              </w:rPr>
            </w:pPr>
          </w:p>
        </w:tc>
        <w:tc>
          <w:tcPr>
            <w:tcW w:w="728" w:type="dxa"/>
            <w:tcBorders>
              <w:top w:val="nil"/>
              <w:left w:val="nil"/>
              <w:bottom w:val="single" w:sz="4" w:space="0" w:color="auto"/>
              <w:right w:val="single" w:sz="4" w:space="0" w:color="auto"/>
            </w:tcBorders>
            <w:shd w:val="clear" w:color="auto" w:fill="auto"/>
            <w:noWrap/>
            <w:vAlign w:val="center"/>
            <w:hideMark/>
          </w:tcPr>
          <w:p w:rsidR="00172004" w:rsidRPr="00EF2EA7" w:rsidRDefault="00172004" w:rsidP="00AB1932">
            <w:pPr>
              <w:jc w:val="center"/>
              <w:rPr>
                <w:rFonts w:asciiTheme="majorHAnsi" w:hAnsiTheme="majorHAnsi" w:cs="Arial"/>
                <w:b/>
                <w:bCs/>
                <w:sz w:val="18"/>
                <w:szCs w:val="18"/>
              </w:rPr>
            </w:pPr>
            <w:r w:rsidRPr="00EF2EA7">
              <w:rPr>
                <w:rFonts w:asciiTheme="majorHAnsi" w:hAnsiTheme="majorHAnsi" w:cs="Arial"/>
                <w:b/>
                <w:bCs/>
                <w:sz w:val="18"/>
                <w:szCs w:val="18"/>
              </w:rPr>
              <w:t>Jml</w:t>
            </w:r>
          </w:p>
        </w:tc>
        <w:tc>
          <w:tcPr>
            <w:tcW w:w="790" w:type="dxa"/>
            <w:tcBorders>
              <w:top w:val="nil"/>
              <w:left w:val="nil"/>
              <w:bottom w:val="single" w:sz="4" w:space="0" w:color="auto"/>
              <w:right w:val="single" w:sz="4" w:space="0" w:color="auto"/>
            </w:tcBorders>
            <w:shd w:val="clear" w:color="auto" w:fill="auto"/>
            <w:noWrap/>
            <w:vAlign w:val="center"/>
            <w:hideMark/>
          </w:tcPr>
          <w:p w:rsidR="00172004" w:rsidRPr="00EF2EA7" w:rsidRDefault="00172004" w:rsidP="00AB1932">
            <w:pPr>
              <w:jc w:val="center"/>
              <w:rPr>
                <w:rFonts w:asciiTheme="majorHAnsi" w:hAnsiTheme="majorHAnsi" w:cs="Arial"/>
                <w:b/>
                <w:bCs/>
                <w:sz w:val="18"/>
                <w:szCs w:val="18"/>
              </w:rPr>
            </w:pPr>
            <w:r w:rsidRPr="00EF2EA7">
              <w:rPr>
                <w:rFonts w:asciiTheme="majorHAnsi" w:hAnsiTheme="majorHAnsi" w:cs="Arial"/>
                <w:b/>
                <w:bCs/>
                <w:sz w:val="18"/>
                <w:szCs w:val="18"/>
              </w:rPr>
              <w:t>Sat</w:t>
            </w: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172004" w:rsidRPr="00EF2EA7" w:rsidRDefault="00172004" w:rsidP="00AB1932">
            <w:pPr>
              <w:jc w:val="center"/>
              <w:rPr>
                <w:rFonts w:asciiTheme="majorHAnsi" w:hAnsiTheme="majorHAnsi" w:cs="Arial"/>
                <w:b/>
                <w:bCs/>
                <w:sz w:val="18"/>
                <w:szCs w:val="18"/>
              </w:rPr>
            </w:pP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b/>
                <w:sz w:val="18"/>
                <w:szCs w:val="18"/>
              </w:rPr>
            </w:pPr>
            <w:r w:rsidRPr="00EF2EA7">
              <w:rPr>
                <w:rFonts w:asciiTheme="majorHAnsi" w:hAnsiTheme="majorHAnsi" w:cs="Arial"/>
                <w:b/>
                <w:sz w:val="18"/>
                <w:szCs w:val="18"/>
              </w:rPr>
              <w:t>I.</w:t>
            </w:r>
          </w:p>
        </w:tc>
        <w:tc>
          <w:tcPr>
            <w:tcW w:w="4713" w:type="dxa"/>
            <w:tcBorders>
              <w:top w:val="nil"/>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b/>
                <w:sz w:val="18"/>
                <w:szCs w:val="18"/>
              </w:rPr>
            </w:pPr>
            <w:r w:rsidRPr="00EF2EA7">
              <w:rPr>
                <w:rFonts w:asciiTheme="majorHAnsi" w:hAnsiTheme="majorHAnsi" w:cs="Arial"/>
                <w:b/>
                <w:sz w:val="18"/>
                <w:szCs w:val="18"/>
              </w:rPr>
              <w:t>Kegiatan Bidang Pendidikan</w:t>
            </w:r>
          </w:p>
        </w:tc>
        <w:tc>
          <w:tcPr>
            <w:tcW w:w="728" w:type="dxa"/>
            <w:tcBorders>
              <w:top w:val="nil"/>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p>
        </w:tc>
        <w:tc>
          <w:tcPr>
            <w:tcW w:w="790" w:type="dxa"/>
            <w:tcBorders>
              <w:top w:val="nil"/>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p>
        </w:tc>
        <w:tc>
          <w:tcPr>
            <w:tcW w:w="821" w:type="dxa"/>
            <w:tcBorders>
              <w:top w:val="nil"/>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cs="Arial"/>
                <w:sz w:val="18"/>
                <w:szCs w:val="18"/>
              </w:rPr>
            </w:pP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Mengajar Kuliah</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OJ</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1,09</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2</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Pendampingan Kuliah</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OJ</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0,29</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3</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Mengajar Praktikum</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OJ</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1,09</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4</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Pendampingan Praktikum</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OJ</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0,29</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5</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-Tutorial</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OJ</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0,29</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6</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-Pleno</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OJ</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1,09</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7</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Pembimbingan Make Up</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9C2C91">
            <w:pPr>
              <w:jc w:val="center"/>
              <w:rPr>
                <w:rFonts w:asciiTheme="majorHAnsi" w:hAnsiTheme="majorHAnsi" w:cs="Arial"/>
                <w:sz w:val="18"/>
                <w:szCs w:val="18"/>
              </w:rPr>
            </w:pPr>
            <w:r w:rsidRPr="00EF2EA7">
              <w:rPr>
                <w:rFonts w:asciiTheme="majorHAnsi" w:hAnsiTheme="majorHAnsi" w:cs="Arial"/>
                <w:sz w:val="18"/>
                <w:szCs w:val="18"/>
              </w:rPr>
              <w:t>/Klp</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0,44</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8</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Pembimbing Inhal Praktikum</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 Klp</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0,44</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9</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Laboran Inhal Praktikum</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 Klp</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0,15</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10</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Pembimbingan Inhal Skills</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 Klp</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0,44</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11</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Laboran Inhal Skills</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/Klp</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0,15</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lastRenderedPageBreak/>
              <w:t>12</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Pembimbingan P3S</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OK</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0,44</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13</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Pembimbingan (Remedial Semester Ang. 2015)</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OK</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0,44</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14</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Pembimbingan (Remedial Mata Kuliah)</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OK</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0,10</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15</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Pembimbingan (Remedial Praktikum Mata Kuliah)</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OJ</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0,10</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16</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Pembimbingan (Remedial OSCE)</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OJ</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0,29</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17</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Pemateri PANUM</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OJ</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1,09</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18</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Pembimbingan CBT UKMPPD</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Sesi</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0,44</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19</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Koordinator CBT/Try Out UKMPPD</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Sesi</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1,31</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20</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Pengawas Lokal CBT UKMPPD/Try Out UKMPPD</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Sesi</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1,02</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21</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Pengawas Karantina CBT UKMPPD/Try Out UKMPPD</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Sesi</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0,44</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22</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IT Lokal CBT UKMPPD/Try Out UKMPPD</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OJ</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0,87</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23</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Admin CBT UKMPPD/Try Out UKMPPD</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OJ</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0,44</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24</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Pembimbingan OSCE UKMPPD</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Sesi</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0,44</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25</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Penguji OSCE UKMPPD/BLOK</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OJ</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0,44</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26</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KOC OSCE UKMPPD</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OJ</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0,44</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27</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Laboran OSCE UKMPPD</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Sesi</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0,58</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28</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Asisten Dokter OSCE UKMPPD</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Sesi</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0,58</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29</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IT OSCE UKMPPD</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Sesi</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0,58</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30</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Pelatih Pasien Simulasi OSCE UKMPPD</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65E99">
            <w:pPr>
              <w:jc w:val="center"/>
              <w:rPr>
                <w:rFonts w:asciiTheme="majorHAnsi" w:hAnsiTheme="majorHAnsi" w:cs="Arial"/>
                <w:sz w:val="18"/>
                <w:szCs w:val="18"/>
              </w:rPr>
            </w:pPr>
            <w:r w:rsidRPr="00EF2EA7">
              <w:rPr>
                <w:rFonts w:asciiTheme="majorHAnsi" w:hAnsiTheme="majorHAnsi" w:cs="Arial"/>
                <w:sz w:val="18"/>
                <w:szCs w:val="18"/>
              </w:rPr>
              <w:t>OJ</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0,58</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31</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Kepala Bagian PSPD (Lab)</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EA3BED" w:rsidP="00AB1932">
            <w:pPr>
              <w:jc w:val="center"/>
              <w:rPr>
                <w:rFonts w:asciiTheme="majorHAnsi" w:hAnsiTheme="majorHAnsi" w:cs="Arial"/>
                <w:sz w:val="18"/>
                <w:szCs w:val="18"/>
              </w:rPr>
            </w:pPr>
            <w:r w:rsidRPr="00EF2EA7">
              <w:rPr>
                <w:rFonts w:asciiTheme="majorHAnsi" w:hAnsiTheme="majorHAnsi" w:cs="Arial"/>
                <w:sz w:val="18"/>
                <w:szCs w:val="18"/>
              </w:rPr>
              <w:t>OB</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1,46</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32</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Sekretaris Bagian PSPD (Lab)</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O</w:t>
            </w:r>
            <w:r w:rsidR="00EA3BED" w:rsidRPr="00EF2EA7">
              <w:rPr>
                <w:rFonts w:asciiTheme="majorHAnsi" w:hAnsiTheme="majorHAnsi" w:cs="Arial"/>
                <w:sz w:val="18"/>
                <w:szCs w:val="18"/>
              </w:rPr>
              <w:t>B</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0,73</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33</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rPr>
                <w:rFonts w:asciiTheme="majorHAnsi" w:hAnsiTheme="majorHAnsi"/>
                <w:sz w:val="18"/>
                <w:szCs w:val="18"/>
              </w:rPr>
            </w:pPr>
            <w:r w:rsidRPr="00EF2EA7">
              <w:rPr>
                <w:rFonts w:asciiTheme="majorHAnsi" w:hAnsiTheme="majorHAnsi"/>
                <w:sz w:val="18"/>
                <w:szCs w:val="18"/>
              </w:rPr>
              <w:t>- Koordinator Blok</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O</w:t>
            </w:r>
            <w:r w:rsidR="00EA3BED" w:rsidRPr="00EF2EA7">
              <w:rPr>
                <w:rFonts w:asciiTheme="majorHAnsi" w:hAnsiTheme="majorHAnsi" w:cs="Arial"/>
                <w:sz w:val="18"/>
                <w:szCs w:val="18"/>
              </w:rPr>
              <w:t>B</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1,09</w:t>
            </w:r>
          </w:p>
        </w:tc>
      </w:tr>
      <w:tr w:rsidR="00EF2EA7" w:rsidRPr="00EF2EA7" w:rsidTr="00172004">
        <w:trPr>
          <w:trHeight w:val="24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 xml:space="preserve">34 </w:t>
            </w:r>
          </w:p>
        </w:tc>
        <w:tc>
          <w:tcPr>
            <w:tcW w:w="4713"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DC0CAB">
            <w:pPr>
              <w:rPr>
                <w:rFonts w:asciiTheme="majorHAnsi" w:hAnsiTheme="majorHAnsi"/>
                <w:sz w:val="18"/>
                <w:szCs w:val="18"/>
              </w:rPr>
            </w:pPr>
            <w:r w:rsidRPr="00EF2EA7">
              <w:rPr>
                <w:rFonts w:asciiTheme="majorHAnsi" w:hAnsiTheme="majorHAnsi"/>
                <w:sz w:val="18"/>
                <w:szCs w:val="18"/>
              </w:rPr>
              <w:t xml:space="preserve">- Penyusun Skenario  </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172004" w:rsidP="00AB1932">
            <w:pPr>
              <w:jc w:val="center"/>
              <w:rPr>
                <w:rFonts w:asciiTheme="majorHAnsi" w:hAnsiTheme="majorHAnsi" w:cs="Arial"/>
                <w:sz w:val="18"/>
                <w:szCs w:val="18"/>
              </w:rPr>
            </w:pPr>
            <w:r w:rsidRPr="00EF2EA7">
              <w:rPr>
                <w:rFonts w:asciiTheme="majorHAnsi" w:hAnsiTheme="majorHAnsi" w:cs="Arial"/>
                <w:sz w:val="18"/>
                <w:szCs w:val="18"/>
              </w:rPr>
              <w:t>1</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2004" w:rsidRPr="00EF2EA7" w:rsidRDefault="00EA3BED" w:rsidP="00AB1932">
            <w:pPr>
              <w:jc w:val="center"/>
              <w:rPr>
                <w:rFonts w:asciiTheme="majorHAnsi" w:hAnsiTheme="majorHAnsi" w:cs="Arial"/>
                <w:sz w:val="18"/>
                <w:szCs w:val="18"/>
              </w:rPr>
            </w:pPr>
            <w:r w:rsidRPr="00EF2EA7">
              <w:rPr>
                <w:rFonts w:asciiTheme="majorHAnsi" w:hAnsiTheme="majorHAnsi" w:cs="Arial"/>
                <w:sz w:val="18"/>
                <w:szCs w:val="18"/>
              </w:rPr>
              <w:t>OK</w:t>
            </w:r>
          </w:p>
        </w:tc>
        <w:tc>
          <w:tcPr>
            <w:tcW w:w="821" w:type="dxa"/>
            <w:tcBorders>
              <w:top w:val="single" w:sz="4" w:space="0" w:color="auto"/>
              <w:left w:val="nil"/>
              <w:bottom w:val="single" w:sz="4" w:space="0" w:color="auto"/>
              <w:right w:val="single" w:sz="4" w:space="0" w:color="auto"/>
            </w:tcBorders>
            <w:shd w:val="clear" w:color="auto" w:fill="auto"/>
            <w:vAlign w:val="center"/>
          </w:tcPr>
          <w:p w:rsidR="00172004" w:rsidRPr="00EF2EA7" w:rsidRDefault="00172004" w:rsidP="00AB1932">
            <w:pPr>
              <w:jc w:val="center"/>
              <w:rPr>
                <w:rFonts w:asciiTheme="majorHAnsi" w:hAnsiTheme="majorHAnsi"/>
                <w:sz w:val="18"/>
                <w:szCs w:val="18"/>
              </w:rPr>
            </w:pPr>
            <w:r w:rsidRPr="00EF2EA7">
              <w:rPr>
                <w:rFonts w:asciiTheme="majorHAnsi" w:hAnsiTheme="majorHAnsi"/>
                <w:sz w:val="18"/>
                <w:szCs w:val="18"/>
              </w:rPr>
              <w:t>1,09</w:t>
            </w:r>
          </w:p>
        </w:tc>
      </w:tr>
    </w:tbl>
    <w:p w:rsidR="00B70706" w:rsidRPr="00EF2EA7" w:rsidRDefault="00B70706" w:rsidP="00D2173A">
      <w:pPr>
        <w:widowControl w:val="0"/>
        <w:ind w:left="1276"/>
        <w:rPr>
          <w:rFonts w:asciiTheme="majorHAnsi" w:hAnsiTheme="majorHAnsi"/>
        </w:rPr>
      </w:pPr>
    </w:p>
    <w:p w:rsidR="0083371A" w:rsidRPr="00EF2EA7" w:rsidRDefault="0083371A" w:rsidP="0083371A">
      <w:pPr>
        <w:widowControl w:val="0"/>
      </w:pPr>
      <w:r w:rsidRPr="00EF2EA7">
        <w:rPr>
          <w:rFonts w:asciiTheme="majorHAnsi" w:hAnsiTheme="majorHAnsi"/>
          <w:lang w:val="id-ID"/>
        </w:rPr>
        <w:t xml:space="preserve">Tabel 12. </w:t>
      </w:r>
      <w:r w:rsidRPr="00EF2EA7">
        <w:t>T</w:t>
      </w:r>
      <w:r w:rsidRPr="00EF2EA7">
        <w:rPr>
          <w:lang w:val="id-ID"/>
        </w:rPr>
        <w:t xml:space="preserve">ambahan Rubrik </w:t>
      </w:r>
      <w:r w:rsidR="003B097E" w:rsidRPr="00EF2EA7">
        <w:t xml:space="preserve">Kinerja </w:t>
      </w:r>
      <w:r w:rsidRPr="00EF2EA7">
        <w:rPr>
          <w:lang w:val="id-ID"/>
        </w:rPr>
        <w:t xml:space="preserve">Dosen Biasa (DB) </w:t>
      </w:r>
      <w:r w:rsidR="003B097E" w:rsidRPr="00EF2EA7">
        <w:t xml:space="preserve">Di </w:t>
      </w:r>
      <w:r w:rsidRPr="00EF2EA7">
        <w:t xml:space="preserve">Rumah </w:t>
      </w:r>
      <w:proofErr w:type="gramStart"/>
      <w:r w:rsidRPr="00EF2EA7">
        <w:t>Sakit  TADULAKO</w:t>
      </w:r>
      <w:proofErr w:type="gramEnd"/>
    </w:p>
    <w:p w:rsidR="0083371A" w:rsidRPr="00EF2EA7" w:rsidRDefault="0083371A" w:rsidP="0083371A">
      <w:pPr>
        <w:widowControl w:val="0"/>
        <w:jc w:val="center"/>
      </w:pPr>
    </w:p>
    <w:tbl>
      <w:tblPr>
        <w:tblW w:w="82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680"/>
        <w:gridCol w:w="990"/>
        <w:gridCol w:w="1350"/>
        <w:gridCol w:w="720"/>
      </w:tblGrid>
      <w:tr w:rsidR="00EF2EA7" w:rsidRPr="00EF2EA7" w:rsidTr="00EF2EA7">
        <w:trPr>
          <w:tblHeader/>
        </w:trPr>
        <w:tc>
          <w:tcPr>
            <w:tcW w:w="540" w:type="dxa"/>
            <w:vMerge w:val="restart"/>
            <w:shd w:val="clear" w:color="auto" w:fill="auto"/>
            <w:vAlign w:val="center"/>
          </w:tcPr>
          <w:p w:rsidR="0083371A" w:rsidRPr="00EF2EA7" w:rsidRDefault="0083371A" w:rsidP="00EF2EA7">
            <w:pPr>
              <w:spacing w:line="276" w:lineRule="auto"/>
              <w:jc w:val="center"/>
              <w:rPr>
                <w:rFonts w:asciiTheme="majorHAnsi" w:hAnsiTheme="majorHAnsi"/>
                <w:b/>
                <w:sz w:val="18"/>
                <w:szCs w:val="18"/>
              </w:rPr>
            </w:pPr>
            <w:r w:rsidRPr="00EF2EA7">
              <w:rPr>
                <w:rFonts w:asciiTheme="majorHAnsi" w:hAnsiTheme="majorHAnsi"/>
                <w:b/>
                <w:sz w:val="18"/>
                <w:szCs w:val="18"/>
              </w:rPr>
              <w:t>No.</w:t>
            </w:r>
          </w:p>
        </w:tc>
        <w:tc>
          <w:tcPr>
            <w:tcW w:w="4680" w:type="dxa"/>
            <w:vMerge w:val="restart"/>
            <w:shd w:val="clear" w:color="auto" w:fill="auto"/>
            <w:vAlign w:val="center"/>
          </w:tcPr>
          <w:p w:rsidR="0083371A" w:rsidRPr="00EF2EA7" w:rsidRDefault="0083371A" w:rsidP="00EF2EA7">
            <w:pPr>
              <w:spacing w:line="276" w:lineRule="auto"/>
              <w:ind w:left="-61"/>
              <w:jc w:val="center"/>
              <w:rPr>
                <w:rFonts w:asciiTheme="majorHAnsi" w:hAnsiTheme="majorHAnsi"/>
                <w:b/>
                <w:sz w:val="18"/>
                <w:szCs w:val="18"/>
              </w:rPr>
            </w:pPr>
            <w:r w:rsidRPr="00EF2EA7">
              <w:rPr>
                <w:rFonts w:asciiTheme="majorHAnsi" w:hAnsiTheme="majorHAnsi"/>
                <w:b/>
                <w:sz w:val="18"/>
                <w:szCs w:val="18"/>
              </w:rPr>
              <w:t>UNSUR TRIDHARMA</w:t>
            </w:r>
          </w:p>
        </w:tc>
        <w:tc>
          <w:tcPr>
            <w:tcW w:w="2340" w:type="dxa"/>
            <w:gridSpan w:val="2"/>
            <w:shd w:val="clear" w:color="auto" w:fill="auto"/>
            <w:vAlign w:val="center"/>
          </w:tcPr>
          <w:p w:rsidR="0083371A" w:rsidRPr="00EF2EA7" w:rsidRDefault="0083371A" w:rsidP="00EF2EA7">
            <w:pPr>
              <w:spacing w:line="276" w:lineRule="auto"/>
              <w:jc w:val="center"/>
              <w:rPr>
                <w:rFonts w:asciiTheme="majorHAnsi" w:hAnsiTheme="majorHAnsi"/>
                <w:b/>
                <w:sz w:val="18"/>
                <w:szCs w:val="18"/>
              </w:rPr>
            </w:pPr>
            <w:r w:rsidRPr="00EF2EA7">
              <w:rPr>
                <w:rFonts w:asciiTheme="majorHAnsi" w:hAnsiTheme="majorHAnsi"/>
                <w:b/>
                <w:sz w:val="18"/>
                <w:szCs w:val="18"/>
              </w:rPr>
              <w:t>BEBAN</w:t>
            </w:r>
          </w:p>
        </w:tc>
        <w:tc>
          <w:tcPr>
            <w:tcW w:w="720" w:type="dxa"/>
            <w:vMerge w:val="restart"/>
            <w:shd w:val="clear" w:color="auto" w:fill="auto"/>
            <w:vAlign w:val="center"/>
          </w:tcPr>
          <w:p w:rsidR="0083371A" w:rsidRPr="00EF2EA7" w:rsidRDefault="0083371A" w:rsidP="00EF2EA7">
            <w:pPr>
              <w:spacing w:line="276" w:lineRule="auto"/>
              <w:jc w:val="center"/>
              <w:rPr>
                <w:rFonts w:asciiTheme="majorHAnsi" w:hAnsiTheme="majorHAnsi"/>
                <w:b/>
                <w:sz w:val="18"/>
                <w:szCs w:val="18"/>
              </w:rPr>
            </w:pPr>
            <w:r w:rsidRPr="00EF2EA7">
              <w:rPr>
                <w:rFonts w:asciiTheme="majorHAnsi" w:hAnsiTheme="majorHAnsi"/>
                <w:b/>
                <w:sz w:val="18"/>
                <w:szCs w:val="18"/>
              </w:rPr>
              <w:t>Poin</w:t>
            </w:r>
          </w:p>
        </w:tc>
      </w:tr>
      <w:tr w:rsidR="00EF2EA7" w:rsidRPr="00EF2EA7" w:rsidTr="00EF2EA7">
        <w:trPr>
          <w:tblHeader/>
        </w:trPr>
        <w:tc>
          <w:tcPr>
            <w:tcW w:w="540" w:type="dxa"/>
            <w:vMerge/>
            <w:shd w:val="clear" w:color="auto" w:fill="auto"/>
          </w:tcPr>
          <w:p w:rsidR="0083371A" w:rsidRPr="00EF2EA7" w:rsidRDefault="0083371A" w:rsidP="00EF2EA7">
            <w:pPr>
              <w:spacing w:line="276" w:lineRule="auto"/>
              <w:jc w:val="center"/>
              <w:rPr>
                <w:rFonts w:asciiTheme="majorHAnsi" w:hAnsiTheme="majorHAnsi"/>
                <w:b/>
                <w:sz w:val="18"/>
                <w:szCs w:val="18"/>
              </w:rPr>
            </w:pPr>
          </w:p>
        </w:tc>
        <w:tc>
          <w:tcPr>
            <w:tcW w:w="4680" w:type="dxa"/>
            <w:vMerge/>
            <w:shd w:val="clear" w:color="auto" w:fill="auto"/>
          </w:tcPr>
          <w:p w:rsidR="0083371A" w:rsidRPr="00EF2EA7" w:rsidRDefault="0083371A" w:rsidP="00EF2EA7">
            <w:pPr>
              <w:spacing w:line="276" w:lineRule="auto"/>
              <w:jc w:val="center"/>
              <w:rPr>
                <w:rFonts w:asciiTheme="majorHAnsi" w:hAnsiTheme="majorHAnsi"/>
                <w:b/>
                <w:sz w:val="18"/>
                <w:szCs w:val="18"/>
              </w:rPr>
            </w:pPr>
          </w:p>
        </w:tc>
        <w:tc>
          <w:tcPr>
            <w:tcW w:w="990" w:type="dxa"/>
            <w:shd w:val="clear" w:color="auto" w:fill="auto"/>
            <w:vAlign w:val="center"/>
          </w:tcPr>
          <w:p w:rsidR="0083371A" w:rsidRPr="00EF2EA7" w:rsidRDefault="0083371A" w:rsidP="00EF2EA7">
            <w:pPr>
              <w:spacing w:line="276" w:lineRule="auto"/>
              <w:jc w:val="center"/>
              <w:rPr>
                <w:rFonts w:asciiTheme="majorHAnsi" w:hAnsiTheme="majorHAnsi"/>
                <w:b/>
                <w:sz w:val="18"/>
                <w:szCs w:val="18"/>
              </w:rPr>
            </w:pPr>
            <w:r w:rsidRPr="00EF2EA7">
              <w:rPr>
                <w:rFonts w:asciiTheme="majorHAnsi" w:hAnsiTheme="majorHAnsi"/>
                <w:b/>
                <w:sz w:val="18"/>
                <w:szCs w:val="18"/>
              </w:rPr>
              <w:t>Vol</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b/>
                <w:sz w:val="18"/>
                <w:szCs w:val="18"/>
              </w:rPr>
            </w:pPr>
            <w:r w:rsidRPr="00EF2EA7">
              <w:rPr>
                <w:rFonts w:asciiTheme="majorHAnsi" w:hAnsiTheme="majorHAnsi"/>
                <w:b/>
                <w:sz w:val="18"/>
                <w:szCs w:val="18"/>
              </w:rPr>
              <w:t>Sat</w:t>
            </w:r>
          </w:p>
        </w:tc>
        <w:tc>
          <w:tcPr>
            <w:tcW w:w="720" w:type="dxa"/>
            <w:vMerge/>
            <w:shd w:val="clear" w:color="auto" w:fill="auto"/>
          </w:tcPr>
          <w:p w:rsidR="0083371A" w:rsidRPr="00EF2EA7" w:rsidRDefault="0083371A" w:rsidP="00EF2EA7">
            <w:pPr>
              <w:spacing w:line="276" w:lineRule="auto"/>
              <w:jc w:val="center"/>
              <w:rPr>
                <w:rFonts w:asciiTheme="majorHAnsi" w:hAnsiTheme="majorHAnsi"/>
                <w:b/>
                <w:sz w:val="18"/>
                <w:szCs w:val="18"/>
              </w:rPr>
            </w:pPr>
          </w:p>
        </w:tc>
      </w:tr>
      <w:tr w:rsidR="00EF2EA7" w:rsidRPr="00EF2EA7" w:rsidTr="00EF2EA7">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1</w:t>
            </w:r>
          </w:p>
        </w:tc>
        <w:tc>
          <w:tcPr>
            <w:tcW w:w="4680" w:type="dxa"/>
            <w:tcBorders>
              <w:left w:val="single" w:sz="4" w:space="0" w:color="auto"/>
            </w:tcBorders>
            <w:shd w:val="clear" w:color="auto" w:fill="auto"/>
            <w:vAlign w:val="center"/>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KomiteMedik</w:t>
            </w:r>
          </w:p>
        </w:tc>
        <w:tc>
          <w:tcPr>
            <w:tcW w:w="99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r>
      <w:tr w:rsidR="00EF2EA7" w:rsidRPr="00EF2EA7" w:rsidTr="00EF2EA7">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tcBorders>
              <w:left w:val="single" w:sz="4" w:space="0" w:color="auto"/>
            </w:tcBorders>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a. Ketua</w:t>
            </w:r>
          </w:p>
        </w:tc>
        <w:tc>
          <w:tcPr>
            <w:tcW w:w="990" w:type="dxa"/>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OK</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1,45</w:t>
            </w:r>
          </w:p>
        </w:tc>
      </w:tr>
      <w:tr w:rsidR="00EF2EA7" w:rsidRPr="00EF2EA7" w:rsidTr="00EF2EA7">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tcBorders>
              <w:left w:val="single" w:sz="4" w:space="0" w:color="auto"/>
            </w:tcBorders>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b. Sekretaris</w:t>
            </w:r>
          </w:p>
        </w:tc>
        <w:tc>
          <w:tcPr>
            <w:tcW w:w="990" w:type="dxa"/>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OK</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1,16</w:t>
            </w:r>
          </w:p>
        </w:tc>
      </w:tr>
      <w:tr w:rsidR="00EF2EA7" w:rsidRPr="00EF2EA7" w:rsidTr="00EF2EA7">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tcBorders>
              <w:left w:val="single" w:sz="4" w:space="0" w:color="auto"/>
            </w:tcBorders>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c. Anggota</w:t>
            </w:r>
          </w:p>
        </w:tc>
        <w:tc>
          <w:tcPr>
            <w:tcW w:w="99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r>
      <w:tr w:rsidR="00EF2EA7" w:rsidRPr="00EF2EA7" w:rsidTr="00EF2EA7">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tcBorders>
              <w:left w:val="single" w:sz="4" w:space="0" w:color="auto"/>
            </w:tcBorders>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komite Kredensial</w:t>
            </w:r>
          </w:p>
        </w:tc>
        <w:tc>
          <w:tcPr>
            <w:tcW w:w="990" w:type="dxa"/>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OK</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0,87</w:t>
            </w:r>
          </w:p>
        </w:tc>
      </w:tr>
      <w:tr w:rsidR="00EF2EA7" w:rsidRPr="00EF2EA7" w:rsidTr="00EF2EA7">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tcBorders>
              <w:left w:val="single" w:sz="4" w:space="0" w:color="auto"/>
            </w:tcBorders>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Sub.komite Mutu</w:t>
            </w:r>
          </w:p>
        </w:tc>
        <w:tc>
          <w:tcPr>
            <w:tcW w:w="990" w:type="dxa"/>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OK</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0,87</w:t>
            </w:r>
          </w:p>
        </w:tc>
      </w:tr>
      <w:tr w:rsidR="00EF2EA7" w:rsidRPr="00EF2EA7" w:rsidTr="00EF2EA7">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tcBorders>
              <w:left w:val="single" w:sz="4" w:space="0" w:color="auto"/>
            </w:tcBorders>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Sub.komite Etika&amp;Disiplin</w:t>
            </w:r>
          </w:p>
        </w:tc>
        <w:tc>
          <w:tcPr>
            <w:tcW w:w="990" w:type="dxa"/>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OK</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0,87</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2</w:t>
            </w:r>
          </w:p>
        </w:tc>
        <w:tc>
          <w:tcPr>
            <w:tcW w:w="4680" w:type="dxa"/>
            <w:shd w:val="clear" w:color="auto" w:fill="auto"/>
            <w:vAlign w:val="center"/>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Komite Etik</w:t>
            </w:r>
          </w:p>
        </w:tc>
        <w:tc>
          <w:tcPr>
            <w:tcW w:w="990" w:type="dxa"/>
            <w:shd w:val="clear" w:color="auto" w:fill="auto"/>
          </w:tcPr>
          <w:p w:rsidR="0083371A" w:rsidRPr="00EF2EA7" w:rsidRDefault="0083371A" w:rsidP="00EF2EA7">
            <w:pPr>
              <w:spacing w:line="276" w:lineRule="auto"/>
              <w:jc w:val="center"/>
              <w:rPr>
                <w:rFonts w:asciiTheme="majorHAnsi" w:hAnsiTheme="majorHAnsi"/>
                <w:sz w:val="18"/>
                <w:lang w:val="id-ID"/>
              </w:rPr>
            </w:pPr>
            <w:r w:rsidRPr="00EF2EA7">
              <w:rPr>
                <w:rFonts w:asciiTheme="majorHAnsi" w:hAnsiTheme="majorHAnsi"/>
                <w:sz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OK</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1,45</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3</w:t>
            </w:r>
          </w:p>
        </w:tc>
        <w:tc>
          <w:tcPr>
            <w:tcW w:w="4680" w:type="dxa"/>
            <w:shd w:val="clear" w:color="auto" w:fill="auto"/>
            <w:vAlign w:val="center"/>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Komite PPI</w:t>
            </w:r>
          </w:p>
        </w:tc>
        <w:tc>
          <w:tcPr>
            <w:tcW w:w="990" w:type="dxa"/>
            <w:shd w:val="clear" w:color="auto" w:fill="auto"/>
          </w:tcPr>
          <w:p w:rsidR="0083371A" w:rsidRPr="00EF2EA7" w:rsidRDefault="0083371A" w:rsidP="00EF2EA7">
            <w:pPr>
              <w:spacing w:line="276" w:lineRule="auto"/>
              <w:jc w:val="center"/>
              <w:rPr>
                <w:rFonts w:asciiTheme="majorHAnsi" w:hAnsiTheme="majorHAnsi"/>
                <w:sz w:val="18"/>
                <w:lang w:val="id-ID"/>
              </w:rPr>
            </w:pPr>
            <w:r w:rsidRPr="00EF2EA7">
              <w:rPr>
                <w:rFonts w:asciiTheme="majorHAnsi" w:hAnsiTheme="majorHAnsi"/>
                <w:sz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OK</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1,45</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4</w:t>
            </w:r>
          </w:p>
        </w:tc>
        <w:tc>
          <w:tcPr>
            <w:tcW w:w="4680" w:type="dxa"/>
            <w:shd w:val="clear" w:color="auto" w:fill="auto"/>
            <w:vAlign w:val="center"/>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Komite Keperawatan</w:t>
            </w:r>
          </w:p>
        </w:tc>
        <w:tc>
          <w:tcPr>
            <w:tcW w:w="990" w:type="dxa"/>
            <w:shd w:val="clear" w:color="auto" w:fill="auto"/>
          </w:tcPr>
          <w:p w:rsidR="0083371A" w:rsidRPr="00EF2EA7" w:rsidRDefault="0083371A" w:rsidP="00EF2EA7">
            <w:pPr>
              <w:spacing w:line="276" w:lineRule="auto"/>
              <w:jc w:val="center"/>
              <w:rPr>
                <w:rFonts w:asciiTheme="majorHAnsi" w:hAnsiTheme="majorHAnsi"/>
                <w:sz w:val="18"/>
                <w:lang w:val="id-ID"/>
              </w:rPr>
            </w:pPr>
            <w:r w:rsidRPr="00EF2EA7">
              <w:rPr>
                <w:rFonts w:asciiTheme="majorHAnsi" w:hAnsiTheme="majorHAnsi"/>
                <w:sz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OK</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1,45</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5</w:t>
            </w:r>
          </w:p>
        </w:tc>
        <w:tc>
          <w:tcPr>
            <w:tcW w:w="4680" w:type="dxa"/>
            <w:shd w:val="clear" w:color="auto" w:fill="auto"/>
            <w:vAlign w:val="center"/>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Komite Mutu</w:t>
            </w:r>
          </w:p>
        </w:tc>
        <w:tc>
          <w:tcPr>
            <w:tcW w:w="990" w:type="dxa"/>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OK</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1,45</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6</w:t>
            </w:r>
          </w:p>
        </w:tc>
        <w:tc>
          <w:tcPr>
            <w:tcW w:w="4680" w:type="dxa"/>
            <w:shd w:val="clear" w:color="auto" w:fill="auto"/>
            <w:vAlign w:val="center"/>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Kepala Instalasi</w:t>
            </w:r>
          </w:p>
        </w:tc>
        <w:tc>
          <w:tcPr>
            <w:tcW w:w="990" w:type="dxa"/>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OB</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4,36</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7</w:t>
            </w:r>
          </w:p>
        </w:tc>
        <w:tc>
          <w:tcPr>
            <w:tcW w:w="4680" w:type="dxa"/>
            <w:shd w:val="clear" w:color="auto" w:fill="auto"/>
            <w:vAlign w:val="center"/>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Tunjangan Dokter Spesialis</w:t>
            </w:r>
          </w:p>
        </w:tc>
        <w:tc>
          <w:tcPr>
            <w:tcW w:w="990" w:type="dxa"/>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OB</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10.19</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8</w:t>
            </w:r>
          </w:p>
        </w:tc>
        <w:tc>
          <w:tcPr>
            <w:tcW w:w="4680" w:type="dxa"/>
            <w:shd w:val="clear" w:color="auto" w:fill="auto"/>
            <w:vAlign w:val="center"/>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Tunjangan Dokter Umum/Dokter Gigi</w:t>
            </w:r>
          </w:p>
        </w:tc>
        <w:tc>
          <w:tcPr>
            <w:tcW w:w="990" w:type="dxa"/>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OB</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4.36</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9</w:t>
            </w:r>
          </w:p>
        </w:tc>
        <w:tc>
          <w:tcPr>
            <w:tcW w:w="4680" w:type="dxa"/>
            <w:shd w:val="clear" w:color="auto" w:fill="auto"/>
            <w:vAlign w:val="center"/>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Jasa Pelayanan Poliklinik Gigi</w:t>
            </w:r>
          </w:p>
        </w:tc>
        <w:tc>
          <w:tcPr>
            <w:tcW w:w="990" w:type="dxa"/>
            <w:shd w:val="clear" w:color="auto" w:fill="auto"/>
            <w:vAlign w:val="center"/>
          </w:tcPr>
          <w:p w:rsidR="0083371A" w:rsidRPr="00EF2EA7" w:rsidRDefault="0083371A" w:rsidP="00EF2EA7">
            <w:pPr>
              <w:jc w:val="center"/>
              <w:rPr>
                <w:rFonts w:asciiTheme="majorHAnsi" w:hAnsiTheme="majorHAnsi"/>
                <w:sz w:val="18"/>
                <w:szCs w:val="18"/>
              </w:rPr>
            </w:pP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r>
      <w:tr w:rsidR="00EF2EA7" w:rsidRPr="00EF2EA7" w:rsidTr="00EF2EA7">
        <w:tc>
          <w:tcPr>
            <w:tcW w:w="540" w:type="dxa"/>
            <w:shd w:val="clear" w:color="auto" w:fill="auto"/>
            <w:vAlign w:val="center"/>
          </w:tcPr>
          <w:p w:rsidR="0083371A" w:rsidRPr="00EF2EA7" w:rsidRDefault="0083371A" w:rsidP="00EF2EA7">
            <w:pPr>
              <w:spacing w:line="276" w:lineRule="auto"/>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Konsultasi Dokter</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0,09</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Perawat</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0,01</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Ekstraksi Gigi Sulung</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0,12</w:t>
            </w:r>
          </w:p>
        </w:tc>
      </w:tr>
      <w:tr w:rsidR="00EF2EA7" w:rsidRPr="00EF2EA7" w:rsidTr="00EF2EA7">
        <w:trPr>
          <w:trHeight w:val="260"/>
        </w:trPr>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Ekstraksi Gigi Permanen</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0,20</w:t>
            </w:r>
          </w:p>
        </w:tc>
      </w:tr>
      <w:tr w:rsidR="00EF2EA7" w:rsidRPr="00EF2EA7" w:rsidTr="00EF2EA7">
        <w:trPr>
          <w:trHeight w:val="260"/>
        </w:trPr>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Ekstraksi dengan Penyulit</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0,29</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Operasi Impaksi</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0,73</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Insisi Abses</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0,12</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Alveolektomi</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0,17</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Operkulektomi</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0,17</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Tambalan Sementara</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0,12</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Pengisian Saluran Akar</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0,13</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Tambalan Silikat</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0,13</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Tambalan Sinar</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0,17</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Pembersihan Karang  Gigi Per Regio</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0,17</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Kuretase Ginggiva Per Regio</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0,12</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Ginggivektomi</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0,12</w:t>
            </w:r>
          </w:p>
        </w:tc>
      </w:tr>
      <w:tr w:rsidR="00EF2EA7" w:rsidRPr="00EF2EA7" w:rsidTr="00EF2EA7">
        <w:trPr>
          <w:trHeight w:val="170"/>
        </w:trPr>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10</w:t>
            </w:r>
          </w:p>
        </w:tc>
        <w:tc>
          <w:tcPr>
            <w:tcW w:w="4680" w:type="dxa"/>
            <w:shd w:val="clear" w:color="auto" w:fill="auto"/>
            <w:vAlign w:val="center"/>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Jasa Pelayanan Poliklinik Umum</w:t>
            </w:r>
          </w:p>
        </w:tc>
        <w:tc>
          <w:tcPr>
            <w:tcW w:w="990" w:type="dxa"/>
            <w:shd w:val="clear" w:color="auto" w:fill="auto"/>
            <w:vAlign w:val="center"/>
          </w:tcPr>
          <w:p w:rsidR="0083371A" w:rsidRPr="00EF2EA7" w:rsidRDefault="0083371A" w:rsidP="00EF2EA7">
            <w:pPr>
              <w:jc w:val="center"/>
              <w:rPr>
                <w:rFonts w:asciiTheme="majorHAnsi" w:hAnsiTheme="majorHAnsi"/>
                <w:sz w:val="18"/>
                <w:szCs w:val="18"/>
              </w:rPr>
            </w:pP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r>
      <w:tr w:rsidR="00EF2EA7" w:rsidRPr="00EF2EA7" w:rsidTr="00EF2EA7">
        <w:trPr>
          <w:trHeight w:val="170"/>
        </w:trPr>
        <w:tc>
          <w:tcPr>
            <w:tcW w:w="540" w:type="dxa"/>
            <w:shd w:val="clear" w:color="auto" w:fill="auto"/>
            <w:vAlign w:val="center"/>
          </w:tcPr>
          <w:p w:rsidR="0083371A" w:rsidRPr="00EF2EA7" w:rsidRDefault="0083371A" w:rsidP="00EF2EA7">
            <w:pPr>
              <w:spacing w:line="276" w:lineRule="auto"/>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Konsultasi Dokter Umum</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0,09</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Perawat</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0,01</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6C3072" w:rsidRDefault="0083371A" w:rsidP="00EF2EA7">
            <w:pPr>
              <w:spacing w:line="276" w:lineRule="auto"/>
              <w:ind w:left="162"/>
              <w:rPr>
                <w:rFonts w:asciiTheme="majorHAnsi" w:hAnsiTheme="majorHAnsi"/>
                <w:b/>
                <w:sz w:val="18"/>
                <w:szCs w:val="18"/>
              </w:rPr>
            </w:pPr>
            <w:r w:rsidRPr="006C3072">
              <w:rPr>
                <w:rFonts w:asciiTheme="majorHAnsi" w:hAnsiTheme="majorHAnsi"/>
                <w:b/>
                <w:sz w:val="18"/>
                <w:szCs w:val="18"/>
              </w:rPr>
              <w:t>Tindakan Rawat Jalan:</w:t>
            </w:r>
          </w:p>
        </w:tc>
        <w:tc>
          <w:tcPr>
            <w:tcW w:w="990" w:type="dxa"/>
            <w:shd w:val="clear" w:color="auto" w:fill="auto"/>
            <w:vAlign w:val="center"/>
          </w:tcPr>
          <w:p w:rsidR="0083371A" w:rsidRPr="00EF2EA7" w:rsidRDefault="0083371A" w:rsidP="00EF2EA7">
            <w:pPr>
              <w:jc w:val="center"/>
              <w:rPr>
                <w:rFonts w:asciiTheme="majorHAnsi" w:hAnsiTheme="majorHAnsi"/>
                <w:sz w:val="18"/>
                <w:szCs w:val="18"/>
              </w:rPr>
            </w:pP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6C3072" w:rsidRDefault="0083371A" w:rsidP="00EF2EA7">
            <w:pPr>
              <w:spacing w:line="276" w:lineRule="auto"/>
              <w:ind w:left="162"/>
              <w:rPr>
                <w:rFonts w:asciiTheme="majorHAnsi" w:hAnsiTheme="majorHAnsi"/>
                <w:b/>
                <w:sz w:val="18"/>
                <w:szCs w:val="18"/>
              </w:rPr>
            </w:pPr>
            <w:r w:rsidRPr="006C3072">
              <w:rPr>
                <w:rFonts w:asciiTheme="majorHAnsi" w:hAnsiTheme="majorHAnsi"/>
                <w:b/>
                <w:sz w:val="18"/>
                <w:szCs w:val="18"/>
              </w:rPr>
              <w:t>Medik Bedah:</w:t>
            </w:r>
          </w:p>
        </w:tc>
        <w:tc>
          <w:tcPr>
            <w:tcW w:w="990" w:type="dxa"/>
            <w:shd w:val="clear" w:color="auto" w:fill="auto"/>
            <w:vAlign w:val="center"/>
          </w:tcPr>
          <w:p w:rsidR="0083371A" w:rsidRPr="00EF2EA7" w:rsidRDefault="0083371A" w:rsidP="00EF2EA7">
            <w:pPr>
              <w:jc w:val="center"/>
              <w:rPr>
                <w:rFonts w:asciiTheme="majorHAnsi" w:hAnsiTheme="majorHAnsi"/>
                <w:sz w:val="18"/>
                <w:szCs w:val="18"/>
              </w:rPr>
            </w:pP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xml:space="preserve">- Kecil </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0,06</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Sedang</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0,09</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Besar</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0,13</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6C3072" w:rsidRDefault="0083371A" w:rsidP="00EF2EA7">
            <w:pPr>
              <w:spacing w:line="276" w:lineRule="auto"/>
              <w:ind w:left="162"/>
              <w:rPr>
                <w:rFonts w:asciiTheme="majorHAnsi" w:hAnsiTheme="majorHAnsi"/>
                <w:b/>
                <w:sz w:val="18"/>
                <w:szCs w:val="18"/>
              </w:rPr>
            </w:pPr>
            <w:r w:rsidRPr="006C3072">
              <w:rPr>
                <w:rFonts w:asciiTheme="majorHAnsi" w:hAnsiTheme="majorHAnsi"/>
                <w:b/>
                <w:sz w:val="18"/>
                <w:szCs w:val="18"/>
              </w:rPr>
              <w:t>Medik Non Bedah</w:t>
            </w:r>
          </w:p>
        </w:tc>
        <w:tc>
          <w:tcPr>
            <w:tcW w:w="990" w:type="dxa"/>
            <w:shd w:val="clear" w:color="auto" w:fill="auto"/>
            <w:vAlign w:val="center"/>
          </w:tcPr>
          <w:p w:rsidR="0083371A" w:rsidRPr="00EF2EA7" w:rsidRDefault="0083371A" w:rsidP="00EF2EA7">
            <w:pPr>
              <w:jc w:val="center"/>
              <w:rPr>
                <w:rFonts w:asciiTheme="majorHAnsi" w:hAnsiTheme="majorHAnsi"/>
                <w:sz w:val="18"/>
                <w:szCs w:val="18"/>
              </w:rPr>
            </w:pP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xml:space="preserve">- Kecil </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0,04</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Sedang</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0,07</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Besar</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0,12</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6C3072" w:rsidRDefault="0083371A" w:rsidP="00EF2EA7">
            <w:pPr>
              <w:spacing w:line="276" w:lineRule="auto"/>
              <w:ind w:left="162"/>
              <w:rPr>
                <w:rFonts w:asciiTheme="majorHAnsi" w:hAnsiTheme="majorHAnsi"/>
                <w:b/>
                <w:sz w:val="18"/>
                <w:szCs w:val="18"/>
              </w:rPr>
            </w:pPr>
            <w:r w:rsidRPr="006C3072">
              <w:rPr>
                <w:rFonts w:asciiTheme="majorHAnsi" w:hAnsiTheme="majorHAnsi"/>
                <w:b/>
                <w:sz w:val="18"/>
                <w:szCs w:val="18"/>
              </w:rPr>
              <w:t>Tindakan Life Saving:</w:t>
            </w:r>
          </w:p>
        </w:tc>
        <w:tc>
          <w:tcPr>
            <w:tcW w:w="990" w:type="dxa"/>
            <w:shd w:val="clear" w:color="auto" w:fill="auto"/>
            <w:vAlign w:val="center"/>
          </w:tcPr>
          <w:p w:rsidR="0083371A" w:rsidRPr="00EF2EA7" w:rsidRDefault="0083371A" w:rsidP="00EF2EA7">
            <w:pPr>
              <w:jc w:val="center"/>
              <w:rPr>
                <w:rFonts w:asciiTheme="majorHAnsi" w:hAnsiTheme="majorHAnsi"/>
                <w:sz w:val="18"/>
                <w:szCs w:val="18"/>
              </w:rPr>
            </w:pP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Resusitasi Jantung Paru</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0,17</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DC Shock</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0,22</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Krikotiroidektomi</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0,13</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Intubasi Endotrakea</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0,35</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6C3072" w:rsidRDefault="0083371A" w:rsidP="00EF2EA7">
            <w:pPr>
              <w:spacing w:line="276" w:lineRule="auto"/>
              <w:ind w:left="162"/>
              <w:rPr>
                <w:rFonts w:asciiTheme="majorHAnsi" w:hAnsiTheme="majorHAnsi"/>
                <w:b/>
                <w:sz w:val="18"/>
                <w:szCs w:val="18"/>
              </w:rPr>
            </w:pPr>
            <w:r w:rsidRPr="006C3072">
              <w:rPr>
                <w:rFonts w:asciiTheme="majorHAnsi" w:hAnsiTheme="majorHAnsi"/>
                <w:b/>
                <w:sz w:val="18"/>
                <w:szCs w:val="18"/>
              </w:rPr>
              <w:t>Tindakan Keperawatan:</w:t>
            </w:r>
          </w:p>
        </w:tc>
        <w:tc>
          <w:tcPr>
            <w:tcW w:w="990" w:type="dxa"/>
            <w:shd w:val="clear" w:color="auto" w:fill="auto"/>
            <w:vAlign w:val="center"/>
          </w:tcPr>
          <w:p w:rsidR="0083371A" w:rsidRPr="00EF2EA7" w:rsidRDefault="0083371A" w:rsidP="00EF2EA7">
            <w:pPr>
              <w:jc w:val="center"/>
              <w:rPr>
                <w:rFonts w:asciiTheme="majorHAnsi" w:hAnsiTheme="majorHAnsi"/>
                <w:sz w:val="18"/>
                <w:szCs w:val="18"/>
              </w:rPr>
            </w:pP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xml:space="preserve">- Kecil </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0,03</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Sedang</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0,06</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Besar</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0,10</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11</w:t>
            </w:r>
          </w:p>
        </w:tc>
        <w:tc>
          <w:tcPr>
            <w:tcW w:w="4680" w:type="dxa"/>
            <w:shd w:val="clear" w:color="auto" w:fill="auto"/>
            <w:vAlign w:val="center"/>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Jasa Pelayanan Poliklinik Spesialis</w:t>
            </w:r>
          </w:p>
        </w:tc>
        <w:tc>
          <w:tcPr>
            <w:tcW w:w="990" w:type="dxa"/>
            <w:shd w:val="clear" w:color="auto" w:fill="auto"/>
            <w:vAlign w:val="center"/>
          </w:tcPr>
          <w:p w:rsidR="0083371A" w:rsidRPr="00EF2EA7" w:rsidRDefault="0083371A" w:rsidP="00EF2EA7">
            <w:pPr>
              <w:jc w:val="center"/>
              <w:rPr>
                <w:rFonts w:asciiTheme="majorHAnsi" w:hAnsiTheme="majorHAnsi"/>
                <w:sz w:val="18"/>
                <w:szCs w:val="18"/>
              </w:rPr>
            </w:pP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Konsultasi Dokter Spesialis</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0,17</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Perawat</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0,02</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Konsultasi Rujukan</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0,15</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Perawat Rujukan</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0,01</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6C3072" w:rsidRDefault="0083371A" w:rsidP="00EF2EA7">
            <w:pPr>
              <w:spacing w:line="276" w:lineRule="auto"/>
              <w:ind w:left="162"/>
              <w:rPr>
                <w:rFonts w:asciiTheme="majorHAnsi" w:hAnsiTheme="majorHAnsi"/>
                <w:b/>
                <w:sz w:val="18"/>
                <w:szCs w:val="18"/>
              </w:rPr>
            </w:pPr>
            <w:r w:rsidRPr="006C3072">
              <w:rPr>
                <w:rFonts w:asciiTheme="majorHAnsi" w:hAnsiTheme="majorHAnsi"/>
                <w:b/>
                <w:sz w:val="18"/>
                <w:szCs w:val="18"/>
              </w:rPr>
              <w:t>Tindakan Rawat Jalan</w:t>
            </w:r>
          </w:p>
        </w:tc>
        <w:tc>
          <w:tcPr>
            <w:tcW w:w="990" w:type="dxa"/>
            <w:shd w:val="clear" w:color="auto" w:fill="auto"/>
            <w:vAlign w:val="center"/>
          </w:tcPr>
          <w:p w:rsidR="0083371A" w:rsidRPr="00EF2EA7" w:rsidRDefault="0083371A" w:rsidP="00EF2EA7">
            <w:pPr>
              <w:jc w:val="center"/>
              <w:rPr>
                <w:rFonts w:asciiTheme="majorHAnsi" w:hAnsiTheme="majorHAnsi"/>
                <w:sz w:val="18"/>
                <w:szCs w:val="18"/>
              </w:rPr>
            </w:pP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xml:space="preserve">- Kecil </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0,13</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Sedang</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0,17</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Besar</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0,23</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Khusus</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0,32</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6C3072" w:rsidRDefault="0083371A" w:rsidP="00EF2EA7">
            <w:pPr>
              <w:spacing w:line="276" w:lineRule="auto"/>
              <w:ind w:left="162"/>
              <w:rPr>
                <w:rFonts w:asciiTheme="majorHAnsi" w:hAnsiTheme="majorHAnsi"/>
                <w:b/>
                <w:sz w:val="18"/>
                <w:szCs w:val="18"/>
              </w:rPr>
            </w:pPr>
            <w:r w:rsidRPr="006C3072">
              <w:rPr>
                <w:rFonts w:asciiTheme="majorHAnsi" w:hAnsiTheme="majorHAnsi"/>
                <w:b/>
                <w:sz w:val="18"/>
                <w:szCs w:val="18"/>
              </w:rPr>
              <w:t>Tindakan Life Saving:</w:t>
            </w:r>
          </w:p>
        </w:tc>
        <w:tc>
          <w:tcPr>
            <w:tcW w:w="990" w:type="dxa"/>
            <w:shd w:val="clear" w:color="auto" w:fill="auto"/>
            <w:vAlign w:val="center"/>
          </w:tcPr>
          <w:p w:rsidR="0083371A" w:rsidRPr="00EF2EA7" w:rsidRDefault="0083371A" w:rsidP="00EF2EA7">
            <w:pPr>
              <w:jc w:val="center"/>
              <w:rPr>
                <w:rFonts w:asciiTheme="majorHAnsi" w:hAnsiTheme="majorHAnsi"/>
                <w:sz w:val="18"/>
                <w:szCs w:val="18"/>
              </w:rPr>
            </w:pP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Resusitasi Jantung Paru</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0,25</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DC Shock</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0,29</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Krikotiroidektomi</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0,20</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342"/>
              <w:rPr>
                <w:rFonts w:asciiTheme="majorHAnsi" w:hAnsiTheme="majorHAnsi"/>
                <w:sz w:val="18"/>
                <w:szCs w:val="18"/>
              </w:rPr>
            </w:pPr>
            <w:r w:rsidRPr="00EF2EA7">
              <w:rPr>
                <w:rFonts w:asciiTheme="majorHAnsi" w:hAnsiTheme="majorHAnsi"/>
                <w:sz w:val="18"/>
                <w:szCs w:val="18"/>
              </w:rPr>
              <w:t>- Intubasi Endotrakea</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0,42</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 Trakeotomi Emergensi</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0,73</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vAlign w:val="center"/>
          </w:tcPr>
          <w:p w:rsidR="0083371A" w:rsidRPr="00EF2EA7" w:rsidRDefault="0083371A" w:rsidP="00EF2EA7">
            <w:pPr>
              <w:spacing w:line="276" w:lineRule="auto"/>
              <w:ind w:left="162"/>
              <w:rPr>
                <w:rFonts w:asciiTheme="majorHAnsi" w:hAnsiTheme="majorHAnsi"/>
                <w:sz w:val="18"/>
                <w:szCs w:val="18"/>
              </w:rPr>
            </w:pPr>
            <w:r w:rsidRPr="00EF2EA7">
              <w:rPr>
                <w:rFonts w:asciiTheme="majorHAnsi" w:hAnsiTheme="majorHAnsi"/>
                <w:sz w:val="18"/>
                <w:szCs w:val="18"/>
              </w:rPr>
              <w:t>Tindakan Keperawatan Per Tindakan Spesialis</w:t>
            </w:r>
          </w:p>
        </w:tc>
        <w:tc>
          <w:tcPr>
            <w:tcW w:w="990" w:type="dxa"/>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Per Tindakan</w:t>
            </w: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0,15</w:t>
            </w:r>
          </w:p>
        </w:tc>
      </w:tr>
      <w:tr w:rsidR="00EF2EA7" w:rsidRPr="00EF2EA7" w:rsidTr="00EF2EA7">
        <w:tc>
          <w:tcPr>
            <w:tcW w:w="54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4680" w:type="dxa"/>
            <w:shd w:val="clear" w:color="auto" w:fill="auto"/>
          </w:tcPr>
          <w:p w:rsidR="0083371A" w:rsidRPr="00EF2EA7" w:rsidRDefault="0083371A" w:rsidP="00EF2EA7">
            <w:pPr>
              <w:spacing w:line="276" w:lineRule="auto"/>
              <w:jc w:val="both"/>
              <w:rPr>
                <w:rFonts w:asciiTheme="majorHAnsi" w:hAnsiTheme="majorHAnsi"/>
                <w:sz w:val="18"/>
                <w:szCs w:val="18"/>
              </w:rPr>
            </w:pPr>
          </w:p>
        </w:tc>
        <w:tc>
          <w:tcPr>
            <w:tcW w:w="99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135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720" w:type="dxa"/>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r>
      <w:tr w:rsidR="00EF2EA7" w:rsidRPr="00EF2EA7" w:rsidTr="00EF2EA7">
        <w:trPr>
          <w:trHeight w:val="23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TINDAKAN KHUSUS POLI SPESIALIS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3371A" w:rsidRPr="00EF2EA7" w:rsidRDefault="0083371A" w:rsidP="00EF2EA7">
            <w:pP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r>
      <w:tr w:rsidR="00EF2EA7" w:rsidRPr="00EF2EA7" w:rsidTr="00EF2EA7">
        <w:trPr>
          <w:trHeight w:val="287"/>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TINDAKAN DOKTER SPESIALIS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3371A" w:rsidRPr="00EF2EA7" w:rsidRDefault="0083371A" w:rsidP="00EF2EA7">
            <w:pP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hAnsiTheme="majorHAnsi"/>
                <w:sz w:val="18"/>
              </w:rPr>
            </w:pPr>
            <w:r w:rsidRPr="00EF2EA7">
              <w:rPr>
                <w:rFonts w:asciiTheme="majorHAnsi" w:hAnsiTheme="majorHAnsi"/>
                <w:sz w:val="18"/>
              </w:rPr>
              <w:t>I</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rPr>
                <w:rFonts w:asciiTheme="majorHAnsi" w:hAnsiTheme="majorHAnsi"/>
                <w:sz w:val="18"/>
                <w:lang w:val="id-ID"/>
              </w:rPr>
            </w:pPr>
            <w:r w:rsidRPr="00EF2EA7">
              <w:rPr>
                <w:rFonts w:asciiTheme="majorHAnsi" w:hAnsiTheme="majorHAnsi"/>
                <w:sz w:val="18"/>
                <w:lang w:val="id-ID"/>
              </w:rPr>
              <w:t xml:space="preserve"> POLIKLINIK THT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3371A" w:rsidRPr="00EF2EA7" w:rsidRDefault="0083371A" w:rsidP="00EF2EA7">
            <w:pP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lang w:val="id-ID"/>
              </w:rPr>
            </w:pP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hAnsiTheme="majorHAnsi"/>
                <w:sz w:val="18"/>
              </w:rPr>
            </w:pPr>
            <w:r w:rsidRPr="00EF2EA7">
              <w:rPr>
                <w:rFonts w:asciiTheme="majorHAnsi" w:hAnsiTheme="majorHAnsi"/>
                <w:sz w:val="18"/>
              </w:rPr>
              <w:t>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rPr>
                <w:rFonts w:asciiTheme="majorHAnsi" w:hAnsiTheme="majorHAnsi"/>
                <w:sz w:val="18"/>
                <w:lang w:val="id-ID"/>
              </w:rPr>
            </w:pPr>
            <w:r w:rsidRPr="00EF2EA7">
              <w:rPr>
                <w:rFonts w:asciiTheme="majorHAnsi" w:hAnsiTheme="majorHAnsi"/>
                <w:sz w:val="18"/>
                <w:lang w:val="id-ID"/>
              </w:rPr>
              <w:t xml:space="preserve">TELINGA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3371A" w:rsidRPr="00EF2EA7" w:rsidRDefault="0083371A" w:rsidP="00EF2EA7">
            <w:pP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lang w:val="id-ID"/>
              </w:rPr>
            </w:pP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Test garputala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0,07</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Paket pemeriksaan vertigo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0.47</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Audiometri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0,39</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OAE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0,29</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Tympanometry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0,39</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Endoscopy telinga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0,29</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Pemeriksaan mikroskopis jamur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0,11</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Test patch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eastAsia="Calibr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0,22</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Swab telinga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eastAsia="Calibr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0,07</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Test patency tuba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eastAsia="Calibr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0,06</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Aural toilet OMA/ OMSK/ OED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eastAsia="Calibr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0,13</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6C3072" w:rsidRDefault="0083371A" w:rsidP="00EF2EA7">
            <w:pPr>
              <w:spacing w:line="276" w:lineRule="auto"/>
              <w:rPr>
                <w:rFonts w:asciiTheme="majorHAnsi" w:hAnsiTheme="majorHAnsi"/>
                <w:b/>
                <w:sz w:val="18"/>
                <w:szCs w:val="18"/>
                <w:lang w:val="id-ID"/>
              </w:rPr>
            </w:pPr>
            <w:r w:rsidRPr="006C3072">
              <w:rPr>
                <w:rFonts w:asciiTheme="majorHAnsi" w:eastAsia="Calibri" w:hAnsiTheme="majorHAnsi"/>
                <w:b/>
                <w:sz w:val="18"/>
                <w:szCs w:val="18"/>
                <w:lang w:val="id-ID"/>
              </w:rPr>
              <w:t xml:space="preserve">Tampon telinga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ind w:firstLine="176"/>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Adrenaline/ burowi/ xylocain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eastAsia="Calibr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0,13</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ind w:firstLine="162"/>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Tampon sofratulle/ ketoconazole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eastAsia="Calibr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0,20</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Irigasi telinga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eastAsia="Calibr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0,16</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Extraksi cerumen tanpa penyulit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eastAsia="Calibr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0,22</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6C3072" w:rsidRDefault="0083371A" w:rsidP="00EF2EA7">
            <w:pPr>
              <w:spacing w:line="276" w:lineRule="auto"/>
              <w:rPr>
                <w:rFonts w:asciiTheme="majorHAnsi" w:hAnsiTheme="majorHAnsi"/>
                <w:b/>
                <w:sz w:val="18"/>
                <w:szCs w:val="18"/>
                <w:lang w:val="id-ID"/>
              </w:rPr>
            </w:pPr>
            <w:r w:rsidRPr="006C3072">
              <w:rPr>
                <w:rFonts w:asciiTheme="majorHAnsi" w:eastAsia="Calibri" w:hAnsiTheme="majorHAnsi"/>
                <w:b/>
                <w:sz w:val="18"/>
                <w:szCs w:val="18"/>
                <w:lang w:val="id-ID"/>
              </w:rPr>
              <w:t>Extraksi corpus alienum di telinga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ind w:firstLine="162"/>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Cotton bud/ logam/ plastic/ pasir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eastAsia="Calibr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0,31</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ind w:firstLine="162"/>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 xml:space="preserve">Serangga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eastAsia="Calibr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0,27</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8"/>
              <w:rPr>
                <w:rFonts w:asciiTheme="majorHAnsi" w:hAnsiTheme="majorHAnsi"/>
                <w:sz w:val="18"/>
                <w:szCs w:val="18"/>
                <w:lang w:val="id-ID"/>
              </w:rPr>
            </w:pPr>
            <w:r w:rsidRPr="00EF2EA7">
              <w:rPr>
                <w:rFonts w:asciiTheme="majorHAnsi" w:eastAsia="Calibri" w:hAnsiTheme="majorHAnsi"/>
                <w:sz w:val="18"/>
                <w:szCs w:val="18"/>
                <w:lang w:val="id-ID"/>
              </w:rPr>
              <w:t>Extraksi kolesteatom/ kerat Obturotrans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0,49</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8"/>
              <w:rPr>
                <w:rFonts w:asciiTheme="majorHAnsi" w:hAnsiTheme="majorHAnsi"/>
                <w:sz w:val="18"/>
                <w:szCs w:val="18"/>
                <w:lang w:val="id-ID"/>
              </w:rPr>
            </w:pPr>
            <w:r w:rsidRPr="00EF2EA7">
              <w:rPr>
                <w:rFonts w:asciiTheme="majorHAnsi" w:eastAsia="Calibri" w:hAnsiTheme="majorHAnsi"/>
                <w:sz w:val="18"/>
                <w:szCs w:val="18"/>
                <w:lang w:val="id-ID"/>
              </w:rPr>
              <w:t>Granulomektomi tanpa penyulit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0,65</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8"/>
              <w:rPr>
                <w:rFonts w:asciiTheme="majorHAnsi" w:hAnsiTheme="majorHAnsi"/>
                <w:sz w:val="18"/>
                <w:szCs w:val="18"/>
                <w:lang w:val="id-ID"/>
              </w:rPr>
            </w:pPr>
            <w:r w:rsidRPr="00EF2EA7">
              <w:rPr>
                <w:rFonts w:asciiTheme="majorHAnsi" w:eastAsia="Calibri" w:hAnsiTheme="majorHAnsi"/>
                <w:sz w:val="18"/>
                <w:szCs w:val="18"/>
                <w:lang w:val="id-ID"/>
              </w:rPr>
              <w:t>Miringoplasty tipe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rPr>
              <w:t xml:space="preserve">Per </w:t>
            </w:r>
            <w:r w:rsidRPr="00EF2EA7">
              <w:rPr>
                <w:rFonts w:asciiTheme="majorHAnsi" w:eastAsia="Calibri" w:hAnsiTheme="majorHAnsi"/>
                <w:sz w:val="18"/>
                <w:szCs w:val="18"/>
                <w:lang w:val="id-ID"/>
              </w:rPr>
              <w:t>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0,73</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8"/>
              <w:rPr>
                <w:rFonts w:asciiTheme="majorHAnsi" w:hAnsiTheme="majorHAnsi"/>
                <w:sz w:val="18"/>
                <w:szCs w:val="18"/>
                <w:lang w:val="id-ID"/>
              </w:rPr>
            </w:pPr>
            <w:r w:rsidRPr="00EF2EA7">
              <w:rPr>
                <w:rFonts w:asciiTheme="majorHAnsi" w:eastAsia="Calibri" w:hAnsiTheme="majorHAnsi"/>
                <w:sz w:val="18"/>
                <w:szCs w:val="18"/>
                <w:lang w:val="id-ID"/>
              </w:rPr>
              <w:t>Kauterisasi dengan TCA/ Albothyl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0,15</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8"/>
              <w:rPr>
                <w:rFonts w:asciiTheme="majorHAnsi" w:hAnsiTheme="majorHAnsi"/>
                <w:sz w:val="18"/>
                <w:szCs w:val="18"/>
                <w:lang w:val="id-ID"/>
              </w:rPr>
            </w:pPr>
            <w:r w:rsidRPr="00EF2EA7">
              <w:rPr>
                <w:rFonts w:asciiTheme="majorHAnsi" w:eastAsia="Calibri" w:hAnsiTheme="majorHAnsi"/>
                <w:sz w:val="18"/>
                <w:szCs w:val="18"/>
                <w:lang w:val="id-ID"/>
              </w:rPr>
              <w:t>Biopsy tumor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0,42</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eastAsia="Calibri" w:hAnsiTheme="majorHAnsi"/>
                <w:sz w:val="18"/>
                <w:szCs w:val="18"/>
                <w:lang w:val="id-ID"/>
              </w:rPr>
              <w:t>Parasentesis membrane timpani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eastAsia="Calibr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0,47</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Ventilation tube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eastAsia="Calibr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0,39</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Punksi diagnostic abses telinga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0,22</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6C3072" w:rsidRDefault="0083371A" w:rsidP="00EF2EA7">
            <w:pPr>
              <w:spacing w:line="276" w:lineRule="auto"/>
              <w:rPr>
                <w:rFonts w:asciiTheme="majorHAnsi" w:hAnsiTheme="majorHAnsi"/>
                <w:b/>
                <w:sz w:val="18"/>
                <w:szCs w:val="18"/>
                <w:lang w:val="id-ID"/>
              </w:rPr>
            </w:pPr>
            <w:r w:rsidRPr="006C3072">
              <w:rPr>
                <w:rFonts w:asciiTheme="majorHAnsi" w:eastAsia="Calibri" w:hAnsiTheme="majorHAnsi"/>
                <w:b/>
                <w:sz w:val="18"/>
                <w:szCs w:val="18"/>
                <w:lang w:val="id-ID"/>
              </w:rPr>
              <w:t xml:space="preserve">Hecting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pStyle w:val="ListParagraph"/>
              <w:spacing w:after="0"/>
              <w:ind w:left="342"/>
              <w:jc w:val="center"/>
              <w:rPr>
                <w:rFonts w:asciiTheme="majorHAnsi" w:hAnsiTheme="majorHAnsi"/>
                <w:sz w:val="18"/>
                <w:szCs w:val="18"/>
                <w:u w:val="single"/>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pStyle w:val="ListParagraph"/>
              <w:numPr>
                <w:ilvl w:val="0"/>
                <w:numId w:val="19"/>
              </w:numPr>
              <w:spacing w:after="0"/>
              <w:ind w:left="342" w:hanging="180"/>
              <w:rPr>
                <w:rFonts w:asciiTheme="majorHAnsi" w:hAnsiTheme="majorHAnsi"/>
                <w:sz w:val="18"/>
                <w:szCs w:val="18"/>
                <w:u w:val="single"/>
                <w:lang w:val="id-ID"/>
              </w:rPr>
            </w:pPr>
            <w:r w:rsidRPr="00EF2EA7">
              <w:rPr>
                <w:rFonts w:asciiTheme="majorHAnsi" w:hAnsiTheme="majorHAnsi"/>
                <w:sz w:val="18"/>
                <w:szCs w:val="18"/>
                <w:u w:val="single"/>
                <w:lang w:val="id-ID"/>
              </w:rPr>
              <w:t>&lt;</w:t>
            </w:r>
            <w:r w:rsidRPr="00EF2EA7">
              <w:rPr>
                <w:rFonts w:asciiTheme="majorHAnsi" w:hAnsiTheme="majorHAnsi"/>
                <w:sz w:val="18"/>
                <w:szCs w:val="18"/>
                <w:lang w:val="id-ID"/>
              </w:rPr>
              <w:t>5 jahitan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rPr>
              <w:t>0,29</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pStyle w:val="ListParagraph"/>
              <w:spacing w:after="0"/>
              <w:ind w:left="342"/>
              <w:jc w:val="center"/>
              <w:rPr>
                <w:rFonts w:asciiTheme="majorHAns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pStyle w:val="ListParagraph"/>
              <w:numPr>
                <w:ilvl w:val="0"/>
                <w:numId w:val="19"/>
              </w:numPr>
              <w:spacing w:after="0"/>
              <w:ind w:left="342" w:hanging="180"/>
              <w:rPr>
                <w:rFonts w:asciiTheme="majorHAnsi" w:hAnsiTheme="majorHAnsi"/>
                <w:sz w:val="18"/>
                <w:szCs w:val="18"/>
                <w:lang w:val="id-ID"/>
              </w:rPr>
            </w:pPr>
            <w:r w:rsidRPr="00EF2EA7">
              <w:rPr>
                <w:rFonts w:asciiTheme="majorHAnsi" w:hAnsiTheme="majorHAnsi"/>
                <w:sz w:val="18"/>
                <w:szCs w:val="18"/>
                <w:lang w:val="id-ID"/>
              </w:rPr>
              <w:t>5 – 10 jahitan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0,39</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pStyle w:val="ListParagraph"/>
              <w:spacing w:after="0"/>
              <w:ind w:left="342"/>
              <w:jc w:val="center"/>
              <w:rPr>
                <w:rFonts w:asciiTheme="majorHAns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pStyle w:val="ListParagraph"/>
              <w:numPr>
                <w:ilvl w:val="0"/>
                <w:numId w:val="19"/>
              </w:numPr>
              <w:spacing w:after="0"/>
              <w:ind w:left="342" w:hanging="180"/>
              <w:rPr>
                <w:rFonts w:asciiTheme="majorHAnsi" w:hAnsiTheme="majorHAnsi"/>
                <w:sz w:val="18"/>
                <w:szCs w:val="18"/>
                <w:lang w:val="id-ID"/>
              </w:rPr>
            </w:pPr>
            <w:r w:rsidRPr="00EF2EA7">
              <w:rPr>
                <w:rFonts w:asciiTheme="majorHAnsi" w:hAnsiTheme="majorHAnsi"/>
                <w:sz w:val="18"/>
                <w:szCs w:val="18"/>
                <w:lang w:val="id-ID"/>
              </w:rPr>
              <w:t xml:space="preserve">&gt; 10 jahitan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eastAsia="Calibr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0,03</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6C3072" w:rsidRDefault="0083371A" w:rsidP="00EF2EA7">
            <w:pPr>
              <w:spacing w:line="276" w:lineRule="auto"/>
              <w:ind w:left="-18"/>
              <w:rPr>
                <w:rFonts w:asciiTheme="majorHAnsi" w:hAnsiTheme="majorHAnsi"/>
                <w:b/>
                <w:sz w:val="18"/>
                <w:szCs w:val="18"/>
                <w:lang w:val="id-ID"/>
              </w:rPr>
            </w:pPr>
            <w:r w:rsidRPr="006C3072">
              <w:rPr>
                <w:rFonts w:asciiTheme="majorHAnsi" w:eastAsia="Calibri" w:hAnsiTheme="majorHAnsi"/>
                <w:b/>
                <w:sz w:val="18"/>
                <w:szCs w:val="18"/>
                <w:lang w:val="id-ID"/>
              </w:rPr>
              <w:t xml:space="preserve">Aff hecting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pStyle w:val="ListParagraph"/>
              <w:spacing w:after="0"/>
              <w:ind w:left="342"/>
              <w:jc w:val="center"/>
              <w:rPr>
                <w:rFonts w:asciiTheme="majorHAnsi" w:hAnsiTheme="majorHAnsi"/>
                <w:sz w:val="18"/>
                <w:szCs w:val="18"/>
                <w:u w:val="single"/>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pStyle w:val="ListParagraph"/>
              <w:numPr>
                <w:ilvl w:val="0"/>
                <w:numId w:val="19"/>
              </w:numPr>
              <w:spacing w:after="0"/>
              <w:ind w:left="342" w:hanging="180"/>
              <w:rPr>
                <w:rFonts w:asciiTheme="majorHAnsi" w:hAnsiTheme="majorHAnsi"/>
                <w:sz w:val="18"/>
                <w:szCs w:val="18"/>
                <w:lang w:val="id-ID"/>
              </w:rPr>
            </w:pPr>
            <w:r w:rsidRPr="00EF2EA7">
              <w:rPr>
                <w:rFonts w:asciiTheme="majorHAnsi" w:hAnsiTheme="majorHAnsi"/>
                <w:sz w:val="18"/>
                <w:szCs w:val="18"/>
                <w:u w:val="single"/>
                <w:lang w:val="id-ID"/>
              </w:rPr>
              <w:t>&lt;</w:t>
            </w:r>
            <w:r w:rsidRPr="00EF2EA7">
              <w:rPr>
                <w:rFonts w:asciiTheme="majorHAnsi" w:hAnsiTheme="majorHAnsi"/>
                <w:sz w:val="18"/>
                <w:szCs w:val="18"/>
                <w:lang w:val="id-ID"/>
              </w:rPr>
              <w:t>5 jahitan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0,10</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pStyle w:val="ListParagraph"/>
              <w:spacing w:after="0"/>
              <w:ind w:left="342"/>
              <w:jc w:val="center"/>
              <w:rPr>
                <w:rFonts w:asciiTheme="majorHAns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pStyle w:val="ListParagraph"/>
              <w:numPr>
                <w:ilvl w:val="0"/>
                <w:numId w:val="19"/>
              </w:numPr>
              <w:spacing w:after="0"/>
              <w:ind w:left="342" w:hanging="180"/>
              <w:rPr>
                <w:rFonts w:asciiTheme="majorHAnsi" w:hAnsiTheme="majorHAnsi"/>
                <w:sz w:val="18"/>
                <w:szCs w:val="18"/>
                <w:lang w:val="id-ID"/>
              </w:rPr>
            </w:pPr>
            <w:r w:rsidRPr="00EF2EA7">
              <w:rPr>
                <w:rFonts w:asciiTheme="majorHAnsi" w:hAnsiTheme="majorHAnsi"/>
                <w:sz w:val="18"/>
                <w:szCs w:val="18"/>
                <w:lang w:val="id-ID"/>
              </w:rPr>
              <w:t>6-10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0,15</w:t>
            </w:r>
          </w:p>
        </w:tc>
      </w:tr>
      <w:tr w:rsidR="00EF2EA7" w:rsidRPr="00EF2EA7" w:rsidTr="00EF2EA7">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pStyle w:val="ListParagraph"/>
              <w:spacing w:after="0"/>
              <w:ind w:left="342"/>
              <w:jc w:val="center"/>
              <w:rPr>
                <w:rFonts w:asciiTheme="majorHAns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pStyle w:val="ListParagraph"/>
              <w:numPr>
                <w:ilvl w:val="0"/>
                <w:numId w:val="19"/>
              </w:numPr>
              <w:spacing w:after="0"/>
              <w:ind w:left="342" w:hanging="180"/>
              <w:rPr>
                <w:rFonts w:asciiTheme="majorHAnsi" w:hAnsiTheme="majorHAnsi"/>
                <w:sz w:val="18"/>
                <w:szCs w:val="18"/>
                <w:lang w:val="id-ID"/>
              </w:rPr>
            </w:pPr>
            <w:r w:rsidRPr="00EF2EA7">
              <w:rPr>
                <w:rFonts w:asciiTheme="majorHAnsi" w:hAnsiTheme="majorHAnsi"/>
                <w:sz w:val="18"/>
                <w:szCs w:val="18"/>
                <w:lang w:val="id-ID"/>
              </w:rPr>
              <w:t>10 jahitan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0,17</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rPr>
            </w:pPr>
            <w:r w:rsidRPr="00EF2EA7">
              <w:rPr>
                <w:rFonts w:asciiTheme="majorHAnsi" w:eastAsia="Calibri" w:hAnsiTheme="majorHAnsi"/>
                <w:sz w:val="18"/>
                <w:szCs w:val="18"/>
              </w:rPr>
              <w:t>2.</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eastAsia="Calibri" w:hAnsiTheme="majorHAnsi"/>
                <w:sz w:val="18"/>
                <w:szCs w:val="18"/>
              </w:rPr>
            </w:pPr>
            <w:r w:rsidRPr="00EF2EA7">
              <w:rPr>
                <w:rFonts w:asciiTheme="majorHAnsi" w:eastAsia="Calibri" w:hAnsiTheme="majorHAnsi"/>
                <w:sz w:val="18"/>
                <w:szCs w:val="18"/>
              </w:rPr>
              <w:t>HIDUNG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Test penghidu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0,07</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Test provokasi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0,29</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Nasal toilet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0,16</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Irigasi sinus maxillaris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0,49</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Kach punksi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0,65</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Tampon adrenaline/ xylocain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0,13</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Tampon ½ padat sofratulle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0,31</w:t>
            </w:r>
          </w:p>
        </w:tc>
      </w:tr>
      <w:tr w:rsidR="00EF2EA7" w:rsidRPr="00EF2EA7" w:rsidTr="00EF2EA7">
        <w:trPr>
          <w:trHeight w:val="287"/>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Tampon anterior padat tanpa penyulit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0,63</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rPr>
                <w:rFonts w:asciiTheme="majorHAnsi" w:hAnsiTheme="majorHAnsi"/>
                <w:sz w:val="18"/>
                <w:szCs w:val="18"/>
                <w:lang w:val="id-ID"/>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8E17AE" w:rsidRDefault="0083371A" w:rsidP="00EF2EA7">
            <w:pPr>
              <w:spacing w:line="276" w:lineRule="auto"/>
              <w:rPr>
                <w:rFonts w:asciiTheme="majorHAnsi" w:hAnsiTheme="majorHAnsi"/>
                <w:b/>
                <w:sz w:val="18"/>
                <w:szCs w:val="18"/>
                <w:lang w:val="id-ID"/>
              </w:rPr>
            </w:pPr>
            <w:r w:rsidRPr="008E17AE">
              <w:rPr>
                <w:rFonts w:asciiTheme="majorHAnsi" w:eastAsia="Calibri" w:hAnsiTheme="majorHAnsi"/>
                <w:b/>
                <w:sz w:val="18"/>
                <w:szCs w:val="18"/>
                <w:lang w:val="id-ID"/>
              </w:rPr>
              <w:t>Aff tampon anterior padat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ind w:firstLine="162"/>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Tanpa pemasangan tampon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0,25</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ind w:firstLine="162"/>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 xml:space="preserve">Dengan tampon anterior ulangan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0,68</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Tampon posterior tanpa penulit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0,87</w:t>
            </w:r>
          </w:p>
        </w:tc>
      </w:tr>
      <w:tr w:rsidR="00F60E66"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F60E66" w:rsidRPr="00EF2EA7" w:rsidRDefault="00F60E66"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F60E66" w:rsidRPr="00EF2EA7" w:rsidRDefault="00F60E66" w:rsidP="00EF2EA7">
            <w:pPr>
              <w:spacing w:line="276" w:lineRule="auto"/>
              <w:rPr>
                <w:rFonts w:asciiTheme="majorHAnsi" w:eastAsia="Calibri" w:hAnsiTheme="majorHAnsi"/>
                <w:sz w:val="18"/>
                <w:szCs w:val="18"/>
                <w:lang w:val="id-ID"/>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60E66" w:rsidRPr="00EF2EA7" w:rsidRDefault="00F60E66" w:rsidP="00EF2EA7">
            <w:pPr>
              <w:spacing w:line="276" w:lineRule="auto"/>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60E66" w:rsidRPr="00EF2EA7" w:rsidRDefault="00F60E66" w:rsidP="00EF2EA7">
            <w:pPr>
              <w:spacing w:line="276" w:lineRule="auto"/>
              <w:rPr>
                <w:rFonts w:asciiTheme="majorHAnsi" w:hAnsiTheme="maj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60E66" w:rsidRPr="00EF2EA7" w:rsidRDefault="00F60E66" w:rsidP="00EF2EA7">
            <w:pPr>
              <w:spacing w:line="276" w:lineRule="auto"/>
              <w:jc w:val="center"/>
              <w:rPr>
                <w:rFonts w:asciiTheme="majorHAnsi" w:hAnsiTheme="majorHAnsi"/>
                <w:sz w:val="18"/>
                <w:szCs w:val="18"/>
              </w:rPr>
            </w:pP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8E17AE" w:rsidRDefault="0083371A" w:rsidP="00EF2EA7">
            <w:pPr>
              <w:spacing w:line="276" w:lineRule="auto"/>
              <w:rPr>
                <w:rFonts w:asciiTheme="majorHAnsi" w:hAnsiTheme="majorHAnsi"/>
                <w:b/>
                <w:sz w:val="18"/>
                <w:szCs w:val="18"/>
                <w:lang w:val="id-ID"/>
              </w:rPr>
            </w:pPr>
            <w:r w:rsidRPr="008E17AE">
              <w:rPr>
                <w:rFonts w:asciiTheme="majorHAnsi" w:eastAsia="Calibri" w:hAnsiTheme="majorHAnsi"/>
                <w:b/>
                <w:sz w:val="18"/>
                <w:szCs w:val="18"/>
                <w:lang w:val="id-ID"/>
              </w:rPr>
              <w:t>Extraksi corpus alienum di hidung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ind w:firstLine="162"/>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hanging="18"/>
              <w:rPr>
                <w:rFonts w:asciiTheme="majorHAnsi" w:hAnsiTheme="majorHAnsi"/>
                <w:sz w:val="18"/>
                <w:szCs w:val="18"/>
                <w:lang w:val="id-ID"/>
              </w:rPr>
            </w:pPr>
            <w:r w:rsidRPr="00EF2EA7">
              <w:rPr>
                <w:rFonts w:asciiTheme="majorHAnsi" w:eastAsia="Calibri" w:hAnsiTheme="majorHAnsi"/>
                <w:sz w:val="18"/>
                <w:szCs w:val="18"/>
                <w:lang w:val="id-ID"/>
              </w:rPr>
              <w:t>Logam/ plastic/ bahan organic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0,44</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ind w:firstLine="162"/>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hanging="18"/>
              <w:rPr>
                <w:rFonts w:asciiTheme="majorHAnsi" w:hAnsiTheme="majorHAnsi"/>
                <w:sz w:val="18"/>
                <w:szCs w:val="18"/>
                <w:lang w:val="id-ID"/>
              </w:rPr>
            </w:pPr>
            <w:r w:rsidRPr="00EF2EA7">
              <w:rPr>
                <w:rFonts w:asciiTheme="majorHAnsi" w:eastAsia="Calibri" w:hAnsiTheme="majorHAnsi"/>
                <w:sz w:val="18"/>
                <w:szCs w:val="18"/>
                <w:lang w:val="id-ID"/>
              </w:rPr>
              <w:t xml:space="preserve">Serangga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0,41</w:t>
            </w:r>
          </w:p>
        </w:tc>
      </w:tr>
      <w:tr w:rsidR="00EF2EA7" w:rsidRPr="00EF2EA7" w:rsidTr="00EF2EA7">
        <w:trPr>
          <w:trHeight w:val="278"/>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Kaustik concha dengan TCA/ Albothyl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0,16</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Release sinechia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0,49</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Biopsy tumor cavum nasi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0,48</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Punksi diagnostic abses cavum nasi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0,39</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eastAsia="Calibri" w:hAnsiTheme="majorHAnsi"/>
                <w:sz w:val="18"/>
                <w:szCs w:val="18"/>
                <w:lang w:val="id-ID"/>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rPr>
            </w:pPr>
            <w:r w:rsidRPr="00EF2EA7">
              <w:rPr>
                <w:rFonts w:asciiTheme="majorHAnsi" w:eastAsia="Calibri" w:hAnsiTheme="majorHAnsi"/>
                <w:sz w:val="18"/>
                <w:szCs w:val="18"/>
              </w:rPr>
              <w:t>3.</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eastAsia="Calibri" w:hAnsiTheme="majorHAnsi"/>
                <w:sz w:val="18"/>
                <w:szCs w:val="18"/>
              </w:rPr>
            </w:pPr>
            <w:r w:rsidRPr="00EF2EA7">
              <w:rPr>
                <w:rFonts w:asciiTheme="majorHAnsi" w:eastAsia="Calibri" w:hAnsiTheme="majorHAnsi"/>
                <w:sz w:val="18"/>
                <w:szCs w:val="18"/>
              </w:rPr>
              <w:t>TENGGOROKAN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 xml:space="preserve">Kaustik pharing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0,22</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Extraksi corpus alineum pharing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0,33</w:t>
            </w:r>
          </w:p>
        </w:tc>
      </w:tr>
      <w:tr w:rsidR="00EF2EA7" w:rsidRPr="00EF2EA7" w:rsidTr="00EF2EA7">
        <w:trPr>
          <w:trHeight w:val="288"/>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Pemasangan NGT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0,52</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Punksi diagnostic abses peritonsiler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0,36</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Biopsy tumor cavum oris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0,49</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eastAsia="Calibri" w:hAnsiTheme="majorHAnsi"/>
                <w:sz w:val="18"/>
                <w:szCs w:val="18"/>
                <w:lang w:val="id-ID"/>
              </w:rPr>
              <w:t>Reposisi dislokasi TMJ</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0,36</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rPr>
                <w:rFonts w:asciiTheme="majorHAnsi" w:hAnsiTheme="majorHAnsi"/>
                <w:sz w:val="18"/>
                <w:szCs w:val="18"/>
                <w:lang w:val="id-ID"/>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4.</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rPr>
                <w:rFonts w:asciiTheme="majorHAnsi" w:hAnsiTheme="majorHAnsi"/>
                <w:sz w:val="18"/>
                <w:szCs w:val="18"/>
                <w:lang w:val="id-ID"/>
              </w:rPr>
            </w:pPr>
            <w:r w:rsidRPr="00EF2EA7">
              <w:rPr>
                <w:rFonts w:asciiTheme="majorHAnsi" w:hAnsiTheme="majorHAnsi"/>
                <w:sz w:val="18"/>
                <w:szCs w:val="18"/>
                <w:lang w:val="id-ID"/>
              </w:rPr>
              <w:t>ALERGY DAN IMUNOLOGY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8E17AE" w:rsidRDefault="0083371A" w:rsidP="00EF2EA7">
            <w:pPr>
              <w:spacing w:line="276" w:lineRule="auto"/>
              <w:rPr>
                <w:rFonts w:asciiTheme="majorHAnsi" w:hAnsiTheme="majorHAnsi"/>
                <w:b/>
                <w:sz w:val="18"/>
                <w:szCs w:val="18"/>
                <w:lang w:val="id-ID"/>
              </w:rPr>
            </w:pPr>
            <w:r w:rsidRPr="008E17AE">
              <w:rPr>
                <w:rFonts w:asciiTheme="majorHAnsi" w:hAnsiTheme="majorHAnsi"/>
                <w:b/>
                <w:sz w:val="18"/>
                <w:szCs w:val="18"/>
                <w:lang w:val="id-ID"/>
              </w:rPr>
              <w:t>Pasien Umum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Test cukit allergy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1,57</w:t>
            </w:r>
          </w:p>
        </w:tc>
      </w:tr>
      <w:tr w:rsidR="00EF2EA7" w:rsidRPr="00EF2EA7" w:rsidTr="00EF2EA7">
        <w:trPr>
          <w:trHeight w:val="270"/>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lang w:val="id-ID"/>
              </w:rPr>
              <w:t>Test intra dermal allergy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1,66</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hAnsiTheme="majorHAnsi"/>
                <w:sz w:val="18"/>
                <w:szCs w:val="18"/>
                <w:lang w:val="id-ID"/>
              </w:rPr>
            </w:pPr>
            <w:r w:rsidRPr="00EF2EA7">
              <w:rPr>
                <w:rFonts w:asciiTheme="majorHAnsi" w:eastAsia="Calibri" w:hAnsiTheme="majorHAnsi"/>
                <w:sz w:val="18"/>
                <w:szCs w:val="18"/>
              </w:rPr>
              <w:t>I</w:t>
            </w:r>
            <w:r w:rsidRPr="00EF2EA7">
              <w:rPr>
                <w:rFonts w:asciiTheme="majorHAnsi" w:eastAsia="Calibri" w:hAnsiTheme="majorHAnsi"/>
                <w:sz w:val="18"/>
                <w:szCs w:val="18"/>
                <w:lang w:val="id-ID"/>
              </w:rPr>
              <w:t>munotherapy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jc w:val="center"/>
              <w:rPr>
                <w:rFonts w:asciiTheme="majorHAnsi" w:hAnsiTheme="majorHAnsi"/>
                <w:sz w:val="18"/>
                <w:szCs w:val="18"/>
              </w:rPr>
            </w:pPr>
            <w:r w:rsidRPr="00EF2EA7">
              <w:rPr>
                <w:rFonts w:asciiTheme="majorHAnsi" w:hAnsiTheme="majorHAnsi"/>
                <w:sz w:val="18"/>
                <w:szCs w:val="18"/>
              </w:rPr>
              <w:t>0,33</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spacing w:line="276" w:lineRule="auto"/>
              <w:jc w:val="center"/>
              <w:rPr>
                <w:rFonts w:asciiTheme="majorHAnsi" w:eastAsia="Calibri" w:hAnsiTheme="majorHAnsi"/>
                <w:sz w:val="18"/>
                <w:szCs w:val="18"/>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ind w:left="162"/>
              <w:rPr>
                <w:rFonts w:asciiTheme="majorHAnsi" w:eastAsia="Calibri" w:hAnsiTheme="majorHAnsi"/>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spacing w:line="276" w:lineRule="auto"/>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rPr>
                <w:rFonts w:asciiTheme="majorHAnsi" w:eastAsia="Calibr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spacing w:line="276" w:lineRule="auto"/>
              <w:jc w:val="center"/>
              <w:rPr>
                <w:rFonts w:asciiTheme="majorHAnsi" w:hAnsiTheme="majorHAnsi"/>
                <w:sz w:val="18"/>
                <w:szCs w:val="18"/>
              </w:rPr>
            </w:pP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rPr>
            </w:pPr>
            <w:r w:rsidRPr="00EF2EA7">
              <w:rPr>
                <w:rFonts w:asciiTheme="majorHAnsi" w:eastAsia="Calibri" w:hAnsiTheme="majorHAnsi"/>
                <w:sz w:val="18"/>
              </w:rPr>
              <w:t>II</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POLIKLINIK MATA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b/>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sz w:val="18"/>
                <w:szCs w:val="18"/>
              </w:rPr>
            </w:pP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Refraksi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0,13</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GV</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0,15</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Tonometry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0,17</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Funduscopy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0,17</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Irigasi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0,17</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Excise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0,33</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Incise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0,33</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Extraksi corpus alienum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0,29</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rPr>
                <w:rFonts w:asciiTheme="majorHAnsi" w:hAnsiTheme="majorHAnsi"/>
                <w:sz w:val="18"/>
                <w:szCs w:val="18"/>
                <w:lang w:val="id-ID"/>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sz w:val="18"/>
                <w:szCs w:val="18"/>
              </w:rPr>
            </w:pP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sz w:val="18"/>
              </w:rPr>
            </w:pPr>
            <w:r w:rsidRPr="00EF2EA7">
              <w:rPr>
                <w:rFonts w:asciiTheme="majorHAnsi" w:eastAsia="Calibri" w:hAnsiTheme="majorHAnsi"/>
                <w:sz w:val="18"/>
              </w:rPr>
              <w:t>III</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 xml:space="preserve">POLIKLINIK BEDAH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sz w:val="18"/>
                <w:szCs w:val="18"/>
              </w:rPr>
            </w:pP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Biopsy jaringan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0,42</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Punksi sendi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0,47</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Explorasi gigitan binatang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0,29</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Businasi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0,63</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Ransel verband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0,73</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Reposisi fraktur dengan fiksasi gips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0,97</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Circumsisi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1,31</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Insisi abses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0,73</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Ekstirpasi kista atheroma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1,05</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Extraksi kuku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0,49</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Wound toilet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0,35</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Wound toilet dengan debridement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0,58</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szCs w:val="18"/>
                <w:lang w:val="id-ID"/>
              </w:rPr>
            </w:pPr>
            <w:r w:rsidRPr="00EF2EA7">
              <w:rPr>
                <w:rFonts w:asciiTheme="majorHAnsi" w:eastAsia="Calibri" w:hAnsiTheme="majorHAnsi"/>
                <w:sz w:val="18"/>
                <w:szCs w:val="18"/>
                <w:lang w:val="id-ID"/>
              </w:rPr>
              <w:t>Eksisi tatoo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0,49</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szCs w:val="18"/>
                <w:lang w:val="id-ID"/>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8E17AE" w:rsidRDefault="0083371A" w:rsidP="00EF2EA7">
            <w:pPr>
              <w:rPr>
                <w:rFonts w:asciiTheme="majorHAnsi" w:hAnsiTheme="majorHAnsi"/>
                <w:b/>
                <w:sz w:val="18"/>
                <w:szCs w:val="18"/>
                <w:lang w:val="id-ID"/>
              </w:rPr>
            </w:pPr>
            <w:r w:rsidRPr="008E17AE">
              <w:rPr>
                <w:rFonts w:asciiTheme="majorHAnsi" w:eastAsia="Calibri" w:hAnsiTheme="majorHAnsi"/>
                <w:b/>
                <w:sz w:val="18"/>
                <w:szCs w:val="18"/>
                <w:lang w:val="id-ID"/>
              </w:rPr>
              <w:t xml:space="preserve">Hecting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ind w:left="162"/>
              <w:rPr>
                <w:rFonts w:asciiTheme="majorHAnsi" w:hAnsiTheme="majorHAnsi"/>
                <w:sz w:val="18"/>
                <w:szCs w:val="18"/>
                <w:lang w:val="id-ID"/>
              </w:rPr>
            </w:pPr>
            <w:r w:rsidRPr="00EF2EA7">
              <w:rPr>
                <w:rFonts w:asciiTheme="majorHAnsi" w:eastAsia="Calibri" w:hAnsiTheme="majorHAnsi"/>
                <w:sz w:val="18"/>
                <w:szCs w:val="18"/>
                <w:u w:val="single"/>
                <w:lang w:val="id-ID"/>
              </w:rPr>
              <w:t>&lt;</w:t>
            </w:r>
            <w:r w:rsidRPr="00EF2EA7">
              <w:rPr>
                <w:rFonts w:asciiTheme="majorHAnsi" w:eastAsia="Calibri" w:hAnsiTheme="majorHAnsi"/>
                <w:sz w:val="18"/>
                <w:szCs w:val="18"/>
                <w:lang w:val="id-ID"/>
              </w:rPr>
              <w:t xml:space="preserve"> 5 jahitan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0,29</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5 – 10 jahitan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0,39</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 xml:space="preserve">&gt; 10 jahitan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r w:rsidRPr="00EF2EA7">
              <w:rPr>
                <w:rFonts w:asciiTheme="majorHAnsi" w:hAnsiTheme="majorHAnsi"/>
                <w:sz w:val="18"/>
                <w:szCs w:val="18"/>
              </w:rPr>
              <w:t>0,03</w:t>
            </w:r>
          </w:p>
        </w:tc>
      </w:tr>
      <w:tr w:rsidR="00EF2EA7"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83371A" w:rsidRPr="00EF2EA7" w:rsidRDefault="0083371A"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rPr>
                <w:rFonts w:asciiTheme="majorHAnsi" w:hAnsiTheme="majorHAnsi"/>
                <w:sz w:val="18"/>
                <w:szCs w:val="18"/>
                <w:lang w:val="id-ID"/>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3371A" w:rsidRPr="00EF2EA7" w:rsidRDefault="0083371A"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8E17AE" w:rsidRDefault="002866E2" w:rsidP="00783354">
            <w:pPr>
              <w:rPr>
                <w:rFonts w:asciiTheme="majorHAnsi" w:hAnsiTheme="majorHAnsi"/>
                <w:b/>
                <w:sz w:val="18"/>
                <w:szCs w:val="18"/>
                <w:lang w:val="id-ID"/>
              </w:rPr>
            </w:pPr>
            <w:r w:rsidRPr="008E17AE">
              <w:rPr>
                <w:rFonts w:asciiTheme="majorHAnsi" w:eastAsia="Calibri" w:hAnsiTheme="majorHAnsi"/>
                <w:b/>
                <w:sz w:val="18"/>
                <w:szCs w:val="18"/>
                <w:lang w:val="id-ID"/>
              </w:rPr>
              <w:t>Aff Hecting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&lt; 5 jahitan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0,10</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6 – 10  jahitan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0,15</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&gt; 10 jahitan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0,17</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sz w:val="18"/>
              </w:rPr>
            </w:pPr>
            <w:r w:rsidRPr="00EF2EA7">
              <w:rPr>
                <w:rFonts w:asciiTheme="majorHAnsi" w:eastAsia="Calibri" w:hAnsiTheme="majorHAnsi"/>
                <w:sz w:val="18"/>
              </w:rPr>
              <w:t>IV</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 xml:space="preserve">POLIKLINIK KEBIDANAN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Pasang IUD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0,39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Extraksi IUD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0,34</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Pasang implant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0,73</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Aff implant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0,68</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Kolposkopi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1,02</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Kardiotokografi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0,49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Papsmear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0,15</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Biopsy tumor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0,73</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Hidrotubasi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1,50</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Vaginal toilet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0,49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Micro curettage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1,75</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Punksi cavum douglas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1,02</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Pasang + laminaria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0,73</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8E17AE" w:rsidRDefault="002866E2" w:rsidP="00EF2EA7">
            <w:pPr>
              <w:rPr>
                <w:rFonts w:asciiTheme="majorHAnsi" w:hAnsiTheme="majorHAnsi"/>
                <w:b/>
                <w:sz w:val="18"/>
                <w:szCs w:val="18"/>
                <w:lang w:val="id-ID"/>
              </w:rPr>
            </w:pPr>
            <w:r w:rsidRPr="008E17AE">
              <w:rPr>
                <w:rFonts w:asciiTheme="majorHAnsi" w:eastAsia="Calibri" w:hAnsiTheme="majorHAnsi"/>
                <w:b/>
                <w:sz w:val="18"/>
                <w:szCs w:val="18"/>
                <w:lang w:val="id-ID"/>
              </w:rPr>
              <w:t>Perawatan Luka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Kecil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0,38</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Sedang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0,49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 xml:space="preserve">Besar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Tindakan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0,64</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Podofilin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0,39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Pasang pesarium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0,39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Swab vagina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0,15</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Ekstirpasi polip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0,39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Pasang tampon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Aff tampon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0,24</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Suntik KB/ obat/ vaksin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0,09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rPr>
                <w:rFonts w:asciiTheme="majorHAnsi" w:eastAsia="Calibri" w:hAnsiTheme="majorHAnsi"/>
                <w:sz w:val="18"/>
                <w:szCs w:val="18"/>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USG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eastAsia="Calibr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0,74</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 xml:space="preserve">Film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0,09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 xml:space="preserve">Sampul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0,02</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Dokter Sp.OG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0,62</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rPr>
                <w:rFonts w:asciiTheme="majorHAnsi" w:eastAsia="Calibri" w:hAnsiTheme="majorHAnsi"/>
                <w:sz w:val="18"/>
                <w:szCs w:val="18"/>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 xml:space="preserve">TERAPI HYPERBARIC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eastAsia="Calibr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eastAsia="Calibri" w:hAnsiTheme="majorHAnsi"/>
                <w:sz w:val="18"/>
                <w:szCs w:val="18"/>
                <w:lang w:val="id-ID"/>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1,43</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Ruangan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0,87</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Dokter spesialis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eastAsia="Calibri" w:hAnsiTheme="majorHAnsi"/>
                <w:sz w:val="18"/>
                <w:szCs w:val="18"/>
                <w:lang w:val="id-ID"/>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Perawat operator chamber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eastAsia="Calibri" w:hAnsiTheme="majorHAnsi"/>
                <w:sz w:val="18"/>
                <w:szCs w:val="18"/>
                <w:lang w:val="id-ID"/>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0,08</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Perawat pendamping pasien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eastAsia="Calibri" w:hAnsiTheme="majorHAnsi"/>
                <w:sz w:val="18"/>
                <w:szCs w:val="18"/>
                <w:lang w:val="id-ID"/>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0,08</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Teknisi chamber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r w:rsidRPr="00EF2EA7">
              <w:rPr>
                <w:rFonts w:asciiTheme="majorHAnsi" w:eastAsia="Calibri" w:hAnsiTheme="majorHAnsi"/>
                <w:sz w:val="18"/>
                <w:szCs w:val="18"/>
                <w:lang w:val="id-ID"/>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0,05</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TARIF TINDAKAN PERAWAT/ BIDAN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Perawat Asisten Tindakan Dr.Sp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eastAsia="Calibr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0,05</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eastAsia="Calibri" w:hAnsiTheme="majorHAnsi"/>
                <w:sz w:val="18"/>
                <w:szCs w:val="18"/>
                <w:lang w:val="id-ID"/>
              </w:rPr>
              <w:t xml:space="preserve">TINDAKAN KHUSUS PERAWAT/ BIDAN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Suntik IV/ IM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0,02</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Tindik telinga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0,13</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Pemeriksaan kehamilan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0,10</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Imunisasi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eastAsia="Calibr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0,04</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Timbang berat badan bayi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0,00</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Suntik TT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0,05</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8E17AE" w:rsidRDefault="002866E2" w:rsidP="00EF2EA7">
            <w:pPr>
              <w:ind w:left="162"/>
              <w:rPr>
                <w:rFonts w:asciiTheme="majorHAnsi" w:hAnsiTheme="majorHAnsi"/>
                <w:b/>
                <w:sz w:val="18"/>
                <w:szCs w:val="18"/>
                <w:lang w:val="id-ID"/>
              </w:rPr>
            </w:pPr>
            <w:r w:rsidRPr="008E17AE">
              <w:rPr>
                <w:rFonts w:asciiTheme="majorHAnsi" w:eastAsia="Calibri" w:hAnsiTheme="majorHAnsi"/>
                <w:b/>
                <w:sz w:val="18"/>
                <w:szCs w:val="18"/>
                <w:lang w:val="id-ID"/>
              </w:rPr>
              <w:t>Suntik KB 3 bulan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1 bulan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0,02</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 xml:space="preserve">3 bulan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0,02</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Pasang IUD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Extraksi IUD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0,22</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Incise abses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0,44</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Vaginal toilet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Pasang tampon pervaginam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0,26</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eastAsia="Calibri" w:hAnsiTheme="majorHAnsi"/>
                <w:sz w:val="18"/>
                <w:szCs w:val="18"/>
                <w:lang w:val="id-ID"/>
              </w:rPr>
              <w:t>Aff tampon pervaginam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0,20</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b/>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eastAsia="Calibr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sz w:val="18"/>
                <w:szCs w:val="18"/>
              </w:rPr>
            </w:pPr>
            <w:r w:rsidRPr="00EF2EA7">
              <w:rPr>
                <w:rFonts w:asciiTheme="majorHAnsi" w:eastAsia="Calibri" w:hAnsiTheme="majorHAnsi"/>
                <w:sz w:val="18"/>
                <w:szCs w:val="18"/>
              </w:rPr>
              <w:t>V</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POLIKLINIK MATA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eastAsia="Calibri" w:hAnsiTheme="majorHAnsi"/>
                <w:sz w:val="18"/>
                <w:szCs w:val="18"/>
                <w:lang w:val="id-ID"/>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Refraksi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0,13</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GV</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0,15</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Tonometry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0,17</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Funduscopy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0,17</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Irigasi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0,17</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Excise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0,32</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Incise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0,32</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Extraksi corpus alienum</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sz w:val="18"/>
                <w:szCs w:val="18"/>
              </w:rPr>
            </w:pPr>
            <w:r w:rsidRPr="00EF2EA7">
              <w:rPr>
                <w:rFonts w:asciiTheme="majorHAnsi" w:eastAsia="Calibri" w:hAnsiTheme="majorHAnsi"/>
                <w:sz w:val="18"/>
                <w:szCs w:val="18"/>
              </w:rPr>
              <w:t>VI</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 xml:space="preserve">POLIKLINIK PENYAKIT DALAM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Spirometri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0,20</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Injeksi Intra artikuler sendi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0,58</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Aspirasi cairan sendi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0,58</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EKG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0,22</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Nebulizer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0,22</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rPr>
                <w:rFonts w:asciiTheme="majorHAnsi" w:eastAsia="Calibri" w:hAnsiTheme="majorHAnsi"/>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lang w:val="id-ID"/>
              </w:rPr>
              <w:t>JANTUNG DAN PEMBULUH DARAH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hAnsiTheme="majorHAnsi"/>
                <w:sz w:val="18"/>
                <w:szCs w:val="18"/>
                <w:lang w:val="id-ID"/>
              </w:rPr>
              <w:t>EKG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0,22</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hAnsiTheme="majorHAnsi"/>
                <w:sz w:val="18"/>
                <w:szCs w:val="18"/>
                <w:lang w:val="id-ID"/>
              </w:rPr>
              <w:t>Treatmill Test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0,87</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hAnsiTheme="majorHAnsi"/>
                <w:sz w:val="18"/>
                <w:szCs w:val="18"/>
                <w:lang w:val="id-ID"/>
              </w:rPr>
              <w:t>Heparinisasi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hAnsiTheme="majorHAnsi"/>
                <w:sz w:val="18"/>
                <w:szCs w:val="18"/>
                <w:lang w:val="id-ID"/>
              </w:rPr>
              <w:t>Echo Cardiography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1,31</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sz w:val="18"/>
                <w:szCs w:val="18"/>
              </w:rPr>
            </w:pPr>
            <w:r w:rsidRPr="00EF2EA7">
              <w:rPr>
                <w:rFonts w:asciiTheme="majorHAnsi" w:eastAsia="Calibri" w:hAnsiTheme="majorHAnsi"/>
                <w:sz w:val="18"/>
                <w:szCs w:val="18"/>
              </w:rPr>
              <w:t>VII</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POLIKLINIK ANAK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Nebulizer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0,20</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Skreening khusus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0,20</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sz w:val="18"/>
                <w:szCs w:val="18"/>
              </w:rPr>
            </w:pPr>
            <w:r w:rsidRPr="00EF2EA7">
              <w:rPr>
                <w:rFonts w:asciiTheme="majorHAnsi" w:eastAsia="Calibri" w:hAnsiTheme="majorHAnsi"/>
                <w:sz w:val="18"/>
                <w:szCs w:val="18"/>
              </w:rPr>
              <w:t>VII</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lang w:val="id-ID"/>
              </w:rPr>
              <w:t xml:space="preserve">POLIKLINIK </w:t>
            </w:r>
            <w:r w:rsidRPr="00EF2EA7">
              <w:rPr>
                <w:rFonts w:asciiTheme="majorHAnsi" w:hAnsiTheme="majorHAnsi"/>
                <w:sz w:val="18"/>
                <w:szCs w:val="18"/>
              </w:rPr>
              <w:t xml:space="preserve">KULIT </w:t>
            </w:r>
            <w:r w:rsidRPr="00EF2EA7">
              <w:rPr>
                <w:rFonts w:asciiTheme="majorHAnsi" w:hAnsiTheme="majorHAnsi"/>
                <w:sz w:val="18"/>
                <w:szCs w:val="18"/>
                <w:lang w:val="id-ID"/>
              </w:rPr>
              <w:t xml:space="preserve">DAN </w:t>
            </w:r>
            <w:r w:rsidRPr="00EF2EA7">
              <w:rPr>
                <w:rFonts w:asciiTheme="majorHAnsi" w:hAnsiTheme="majorHAnsi"/>
                <w:sz w:val="18"/>
                <w:szCs w:val="18"/>
              </w:rPr>
              <w:t>KELAMIN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 xml:space="preserve">Biopsi ringan dan anastesi </w:t>
            </w:r>
            <w:r w:rsidR="00F978F8">
              <w:rPr>
                <w:rFonts w:asciiTheme="majorHAnsi" w:hAnsiTheme="majorHAnsi"/>
                <w:sz w:val="18"/>
                <w:szCs w:val="18"/>
              </w:rPr>
              <w:t>local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0,80</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Eksisi</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0,87</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Kauterisasi veruka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1,45</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Kauterisasi Kandilomaa kuminata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2,91</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Kauterisasi skin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1,45</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Kauterisasi keratosis seboroik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2,18</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Kerokan jamur (KoH, tinta parker)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0,22</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Kerokan parasit (KoH, tinta parker)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0,22</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Debridemen luka ringan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0,08</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Debridimen luka sedang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0,15</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Injeksi trilak (keloid)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0,15</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Insisidan drainage abses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0,44</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Insisidan drainage kista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0,73</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Affhacting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0,09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Gram (pewarnaan) IMS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pH Vagina (IMS)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0,06</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Pewarnaan NaCl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0,16</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rPr>
            </w:pPr>
            <w:r w:rsidRPr="00EF2EA7">
              <w:rPr>
                <w:rFonts w:asciiTheme="majorHAnsi" w:hAnsiTheme="majorHAnsi"/>
                <w:sz w:val="18"/>
                <w:szCs w:val="18"/>
              </w:rPr>
              <w:t>Acetocotlik (test KA)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0,16</w:t>
            </w:r>
          </w:p>
        </w:tc>
      </w:tr>
      <w:tr w:rsidR="002866E2" w:rsidRPr="00EF2EA7" w:rsidTr="00537C0B">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Pewarnaan KoH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0,16</w:t>
            </w:r>
          </w:p>
        </w:tc>
      </w:tr>
      <w:tr w:rsidR="002866E2" w:rsidRPr="00EF2EA7" w:rsidTr="008567E4">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r w:rsidRPr="00EF2EA7">
              <w:rPr>
                <w:rFonts w:asciiTheme="majorHAnsi" w:hAnsiTheme="majorHAnsi"/>
                <w:sz w:val="18"/>
                <w:szCs w:val="18"/>
              </w:rPr>
              <w:t>Wiff test (IMS)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0,06</w:t>
            </w:r>
          </w:p>
        </w:tc>
      </w:tr>
      <w:tr w:rsidR="002866E2" w:rsidRPr="00EF2EA7" w:rsidTr="008567E4">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rPr>
                <w:rFonts w:asciiTheme="majorHAnsi" w:hAnsiTheme="majorHAnsi"/>
                <w:sz w:val="18"/>
                <w:szCs w:val="18"/>
                <w:lang w:val="id-ID"/>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p>
        </w:tc>
      </w:tr>
      <w:tr w:rsidR="002866E2" w:rsidRPr="008E17AE" w:rsidTr="008567E4">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8E17AE" w:rsidRDefault="002866E2" w:rsidP="00EF2EA7">
            <w:pPr>
              <w:jc w:val="center"/>
              <w:rPr>
                <w:rFonts w:asciiTheme="majorHAnsi" w:eastAsia="Calibri" w:hAnsiTheme="majorHAnsi"/>
                <w:b/>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8E17AE" w:rsidRDefault="002866E2" w:rsidP="00EF2EA7">
            <w:pPr>
              <w:rPr>
                <w:rFonts w:asciiTheme="majorHAnsi" w:hAnsiTheme="majorHAnsi"/>
                <w:b/>
                <w:sz w:val="18"/>
                <w:szCs w:val="18"/>
                <w:lang w:val="id-ID"/>
              </w:rPr>
            </w:pPr>
            <w:r w:rsidRPr="008E17AE">
              <w:rPr>
                <w:rFonts w:asciiTheme="majorHAnsi" w:hAnsiTheme="majorHAnsi"/>
                <w:b/>
                <w:sz w:val="18"/>
                <w:szCs w:val="18"/>
                <w:lang w:val="id-ID"/>
              </w:rPr>
              <w:t>KECANTIKAN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8E17AE" w:rsidRDefault="002866E2" w:rsidP="00EF2EA7">
            <w:pPr>
              <w:jc w:val="center"/>
              <w:rPr>
                <w:rFonts w:asciiTheme="majorHAnsi" w:hAnsiTheme="majorHAnsi"/>
                <w:b/>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8E17AE" w:rsidRDefault="002866E2" w:rsidP="00EF2EA7">
            <w:pPr>
              <w:jc w:val="center"/>
              <w:rPr>
                <w:rFonts w:asciiTheme="majorHAnsi" w:hAnsiTheme="majorHAnsi"/>
                <w:b/>
                <w:sz w:val="18"/>
                <w:szCs w:val="18"/>
                <w:lang w:val="id-I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8E17AE" w:rsidRDefault="002866E2" w:rsidP="00EF2EA7">
            <w:pPr>
              <w:jc w:val="center"/>
              <w:rPr>
                <w:rFonts w:asciiTheme="majorHAnsi" w:hAnsiTheme="majorHAnsi"/>
                <w:b/>
                <w:sz w:val="18"/>
                <w:szCs w:val="18"/>
              </w:rPr>
            </w:pP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rPr>
            </w:pPr>
            <w:r w:rsidRPr="00EF2EA7">
              <w:rPr>
                <w:rFonts w:asciiTheme="majorHAnsi" w:hAnsiTheme="majorHAnsi"/>
                <w:sz w:val="18"/>
                <w:szCs w:val="18"/>
              </w:rPr>
              <w:t>Facial biasa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0,29</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rPr>
            </w:pPr>
            <w:r w:rsidRPr="00EF2EA7">
              <w:rPr>
                <w:rFonts w:asciiTheme="majorHAnsi" w:hAnsiTheme="majorHAnsi"/>
                <w:sz w:val="18"/>
                <w:szCs w:val="18"/>
              </w:rPr>
              <w:t>Facial jerawat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0,32</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rPr>
            </w:pPr>
            <w:r w:rsidRPr="00EF2EA7">
              <w:rPr>
                <w:rFonts w:asciiTheme="majorHAnsi" w:hAnsiTheme="majorHAnsi"/>
                <w:sz w:val="18"/>
                <w:szCs w:val="18"/>
              </w:rPr>
              <w:t>Facial pemutih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0,35</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rPr>
            </w:pPr>
            <w:r w:rsidRPr="00EF2EA7">
              <w:rPr>
                <w:rFonts w:asciiTheme="majorHAnsi" w:hAnsiTheme="majorHAnsi"/>
                <w:sz w:val="18"/>
                <w:szCs w:val="18"/>
              </w:rPr>
              <w:t>Chemical Peeling whitening dan jerawat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0,58</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rPr>
            </w:pPr>
            <w:r w:rsidRPr="00EF2EA7">
              <w:rPr>
                <w:rFonts w:asciiTheme="majorHAnsi" w:hAnsiTheme="majorHAnsi"/>
                <w:sz w:val="18"/>
                <w:szCs w:val="18"/>
              </w:rPr>
              <w:t>Chemical Peeling GA 20%,30%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0,73</w:t>
            </w:r>
          </w:p>
        </w:tc>
      </w:tr>
      <w:tr w:rsidR="002866E2" w:rsidRPr="00EF2EA7" w:rsidTr="00EF2EA7">
        <w:trPr>
          <w:trHeight w:val="253"/>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hAnsiTheme="majorHAnsi"/>
                <w:sz w:val="18"/>
                <w:szCs w:val="18"/>
              </w:rPr>
              <w:t>Chemical peeling jerawat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0,73</w:t>
            </w:r>
          </w:p>
        </w:tc>
      </w:tr>
      <w:tr w:rsidR="002866E2" w:rsidRPr="00EF2EA7" w:rsidTr="00EF2EA7">
        <w:trPr>
          <w:trHeight w:val="287"/>
        </w:trPr>
        <w:tc>
          <w:tcPr>
            <w:tcW w:w="540" w:type="dxa"/>
            <w:tcBorders>
              <w:top w:val="single" w:sz="4" w:space="0" w:color="auto"/>
              <w:left w:val="single" w:sz="4" w:space="0" w:color="auto"/>
              <w:bottom w:val="single" w:sz="4" w:space="0" w:color="auto"/>
              <w:right w:val="single" w:sz="4" w:space="0" w:color="auto"/>
            </w:tcBorders>
            <w:vAlign w:val="center"/>
          </w:tcPr>
          <w:p w:rsidR="002866E2" w:rsidRPr="00EF2EA7" w:rsidRDefault="002866E2" w:rsidP="00EF2EA7">
            <w:pPr>
              <w:jc w:val="center"/>
              <w:rPr>
                <w:rFonts w:asciiTheme="majorHAnsi" w:eastAsia="Calibri" w:hAnsiTheme="majorHAnsi"/>
                <w:lang w:val="id-ID"/>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ind w:left="162"/>
              <w:rPr>
                <w:rFonts w:asciiTheme="majorHAnsi" w:hAnsiTheme="majorHAnsi"/>
                <w:sz w:val="18"/>
                <w:szCs w:val="18"/>
                <w:lang w:val="id-ID"/>
              </w:rPr>
            </w:pPr>
            <w:r w:rsidRPr="00EF2EA7">
              <w:rPr>
                <w:rFonts w:asciiTheme="majorHAnsi" w:hAnsiTheme="majorHAnsi"/>
                <w:sz w:val="18"/>
                <w:szCs w:val="18"/>
              </w:rPr>
              <w:t>Injeksi kenacort (jerawat) atau keloid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lang w:val="id-ID"/>
              </w:rPr>
            </w:pPr>
            <w:r w:rsidRPr="00EF2EA7">
              <w:rPr>
                <w:rFonts w:asciiTheme="majorHAnsi" w:hAnsiTheme="majorHAnsi"/>
                <w:sz w:val="18"/>
                <w:szCs w:val="18"/>
                <w:lang w:val="id-ID"/>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Per Pasien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866E2" w:rsidRPr="00EF2EA7" w:rsidRDefault="002866E2" w:rsidP="00EF2EA7">
            <w:pPr>
              <w:jc w:val="center"/>
              <w:rPr>
                <w:rFonts w:asciiTheme="majorHAnsi" w:hAnsiTheme="majorHAnsi"/>
                <w:sz w:val="18"/>
                <w:szCs w:val="18"/>
              </w:rPr>
            </w:pPr>
            <w:r w:rsidRPr="00EF2EA7">
              <w:rPr>
                <w:rFonts w:asciiTheme="majorHAnsi" w:hAnsiTheme="majorHAnsi"/>
                <w:sz w:val="18"/>
                <w:szCs w:val="18"/>
              </w:rPr>
              <w:t>0,17</w:t>
            </w:r>
          </w:p>
        </w:tc>
      </w:tr>
    </w:tbl>
    <w:p w:rsidR="00126F4C" w:rsidRPr="00EF2EA7" w:rsidRDefault="00126F4C" w:rsidP="00EB1F08">
      <w:pPr>
        <w:widowControl w:val="0"/>
        <w:rPr>
          <w:rFonts w:asciiTheme="majorHAnsi" w:hAnsiTheme="majorHAnsi"/>
        </w:rPr>
      </w:pPr>
    </w:p>
    <w:p w:rsidR="00622CA4" w:rsidRPr="00EF2EA7" w:rsidRDefault="00415180" w:rsidP="00D2173A">
      <w:pPr>
        <w:widowControl w:val="0"/>
        <w:ind w:left="1276"/>
        <w:rPr>
          <w:rFonts w:asciiTheme="majorHAnsi" w:hAnsiTheme="majorHAnsi"/>
          <w:lang w:val="id-ID"/>
        </w:rPr>
      </w:pPr>
      <w:r w:rsidRPr="00EF2EA7">
        <w:rPr>
          <w:rFonts w:asciiTheme="majorHAnsi" w:hAnsiTheme="majorHAnsi"/>
        </w:rPr>
        <w:t>Tabel 1</w:t>
      </w:r>
      <w:r w:rsidR="0007433F" w:rsidRPr="00EF2EA7">
        <w:rPr>
          <w:rFonts w:asciiTheme="majorHAnsi" w:hAnsiTheme="majorHAnsi"/>
          <w:lang w:val="id-ID"/>
        </w:rPr>
        <w:t>3</w:t>
      </w:r>
      <w:r w:rsidRPr="00EF2EA7">
        <w:rPr>
          <w:rFonts w:asciiTheme="majorHAnsi" w:hAnsiTheme="majorHAnsi"/>
        </w:rPr>
        <w:t>: Rubrik Kinerja Tenaga Kependidikan (Tendik)</w:t>
      </w:r>
    </w:p>
    <w:p w:rsidR="004B2BA8" w:rsidRPr="00EF2EA7" w:rsidRDefault="004B2BA8" w:rsidP="00D2173A">
      <w:pPr>
        <w:widowControl w:val="0"/>
        <w:ind w:left="1276"/>
        <w:rPr>
          <w:rFonts w:asciiTheme="majorHAnsi" w:hAnsiTheme="majorHAnsi"/>
          <w:lang w:val="id-ID"/>
        </w:rPr>
      </w:pPr>
    </w:p>
    <w:tbl>
      <w:tblPr>
        <w:tblW w:w="7311" w:type="dxa"/>
        <w:jc w:val="center"/>
        <w:tblInd w:w="103" w:type="dxa"/>
        <w:tblLook w:val="04A0" w:firstRow="1" w:lastRow="0" w:firstColumn="1" w:lastColumn="0" w:noHBand="0" w:noVBand="1"/>
      </w:tblPr>
      <w:tblGrid>
        <w:gridCol w:w="537"/>
        <w:gridCol w:w="4713"/>
        <w:gridCol w:w="676"/>
        <w:gridCol w:w="733"/>
        <w:gridCol w:w="652"/>
      </w:tblGrid>
      <w:tr w:rsidR="00EF2EA7" w:rsidRPr="00EF2EA7" w:rsidTr="00172004">
        <w:trPr>
          <w:trHeight w:val="240"/>
          <w:tblHeader/>
          <w:jc w:val="center"/>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004" w:rsidRPr="00EF2EA7" w:rsidRDefault="00172004" w:rsidP="00817A0A">
            <w:pPr>
              <w:jc w:val="center"/>
              <w:rPr>
                <w:rFonts w:asciiTheme="majorHAnsi" w:hAnsiTheme="majorHAnsi" w:cs="Arial"/>
                <w:b/>
                <w:bCs/>
                <w:sz w:val="18"/>
                <w:szCs w:val="18"/>
              </w:rPr>
            </w:pPr>
            <w:r w:rsidRPr="00EF2EA7">
              <w:rPr>
                <w:rFonts w:asciiTheme="majorHAnsi" w:hAnsiTheme="majorHAnsi" w:cs="Arial"/>
                <w:b/>
                <w:bCs/>
                <w:sz w:val="18"/>
                <w:szCs w:val="18"/>
              </w:rPr>
              <w:t>NO.</w:t>
            </w:r>
          </w:p>
        </w:tc>
        <w:tc>
          <w:tcPr>
            <w:tcW w:w="4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004" w:rsidRPr="00EF2EA7" w:rsidRDefault="00172004" w:rsidP="00FE28B0">
            <w:pPr>
              <w:jc w:val="center"/>
              <w:rPr>
                <w:rFonts w:asciiTheme="majorHAnsi" w:hAnsiTheme="majorHAnsi" w:cs="Arial"/>
                <w:b/>
                <w:bCs/>
                <w:sz w:val="18"/>
                <w:szCs w:val="18"/>
              </w:rPr>
            </w:pPr>
            <w:r w:rsidRPr="00EF2EA7">
              <w:rPr>
                <w:rFonts w:asciiTheme="majorHAnsi" w:hAnsiTheme="majorHAnsi" w:cs="Arial"/>
                <w:b/>
                <w:bCs/>
                <w:sz w:val="18"/>
                <w:szCs w:val="18"/>
              </w:rPr>
              <w:t xml:space="preserve">UNSUR </w:t>
            </w:r>
            <w:r w:rsidR="00FE28B0" w:rsidRPr="00EF2EA7">
              <w:rPr>
                <w:rFonts w:asciiTheme="majorHAnsi" w:hAnsiTheme="majorHAnsi" w:cs="Arial"/>
                <w:b/>
                <w:bCs/>
                <w:sz w:val="18"/>
                <w:szCs w:val="18"/>
              </w:rPr>
              <w:t>TUSI DAN KEGIATAN PENUNJANG LAINNYA</w:t>
            </w:r>
          </w:p>
        </w:tc>
        <w:tc>
          <w:tcPr>
            <w:tcW w:w="1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2004" w:rsidRPr="00EF2EA7" w:rsidRDefault="00172004" w:rsidP="00817A0A">
            <w:pPr>
              <w:jc w:val="center"/>
              <w:rPr>
                <w:rFonts w:asciiTheme="majorHAnsi" w:hAnsiTheme="majorHAnsi" w:cs="Arial"/>
                <w:b/>
                <w:bCs/>
                <w:sz w:val="18"/>
                <w:szCs w:val="18"/>
              </w:rPr>
            </w:pPr>
            <w:r w:rsidRPr="00EF2EA7">
              <w:rPr>
                <w:rFonts w:asciiTheme="majorHAnsi" w:hAnsiTheme="majorHAnsi" w:cs="Arial"/>
                <w:b/>
                <w:bCs/>
                <w:sz w:val="18"/>
                <w:szCs w:val="18"/>
              </w:rPr>
              <w:t>BEBAN</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004" w:rsidRPr="00EF2EA7" w:rsidRDefault="00172004" w:rsidP="00817A0A">
            <w:pPr>
              <w:jc w:val="center"/>
              <w:rPr>
                <w:rFonts w:asciiTheme="majorHAnsi" w:hAnsiTheme="majorHAnsi" w:cs="Arial"/>
                <w:b/>
                <w:bCs/>
                <w:sz w:val="18"/>
                <w:szCs w:val="18"/>
              </w:rPr>
            </w:pPr>
            <w:r w:rsidRPr="00EF2EA7">
              <w:rPr>
                <w:rFonts w:asciiTheme="majorHAnsi" w:hAnsiTheme="majorHAnsi" w:cs="Arial"/>
                <w:b/>
                <w:bCs/>
                <w:sz w:val="18"/>
                <w:szCs w:val="18"/>
              </w:rPr>
              <w:t>Poin</w:t>
            </w:r>
          </w:p>
        </w:tc>
      </w:tr>
      <w:tr w:rsidR="00EF2EA7" w:rsidRPr="00EF2EA7" w:rsidTr="00172004">
        <w:trPr>
          <w:trHeight w:val="240"/>
          <w:tblHeader/>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172004" w:rsidRPr="00EF2EA7" w:rsidRDefault="00172004" w:rsidP="00817A0A">
            <w:pPr>
              <w:jc w:val="center"/>
              <w:rPr>
                <w:rFonts w:asciiTheme="majorHAnsi" w:hAnsiTheme="majorHAnsi" w:cs="Arial"/>
                <w:b/>
                <w:bCs/>
                <w:sz w:val="18"/>
                <w:szCs w:val="18"/>
              </w:rPr>
            </w:pPr>
          </w:p>
        </w:tc>
        <w:tc>
          <w:tcPr>
            <w:tcW w:w="4713" w:type="dxa"/>
            <w:vMerge/>
            <w:tcBorders>
              <w:top w:val="single" w:sz="4" w:space="0" w:color="auto"/>
              <w:left w:val="single" w:sz="4" w:space="0" w:color="auto"/>
              <w:bottom w:val="single" w:sz="4" w:space="0" w:color="auto"/>
              <w:right w:val="single" w:sz="4" w:space="0" w:color="auto"/>
            </w:tcBorders>
            <w:vAlign w:val="center"/>
            <w:hideMark/>
          </w:tcPr>
          <w:p w:rsidR="00172004" w:rsidRPr="00EF2EA7" w:rsidRDefault="00172004" w:rsidP="00817A0A">
            <w:pPr>
              <w:jc w:val="center"/>
              <w:rPr>
                <w:rFonts w:asciiTheme="majorHAnsi" w:hAnsiTheme="majorHAnsi" w:cs="Arial"/>
                <w:b/>
                <w:bCs/>
                <w:sz w:val="18"/>
                <w:szCs w:val="18"/>
              </w:rPr>
            </w:pPr>
          </w:p>
        </w:tc>
        <w:tc>
          <w:tcPr>
            <w:tcW w:w="676" w:type="dxa"/>
            <w:tcBorders>
              <w:top w:val="nil"/>
              <w:left w:val="nil"/>
              <w:bottom w:val="single" w:sz="4" w:space="0" w:color="auto"/>
              <w:right w:val="single" w:sz="4" w:space="0" w:color="auto"/>
            </w:tcBorders>
            <w:shd w:val="clear" w:color="auto" w:fill="auto"/>
            <w:noWrap/>
            <w:vAlign w:val="center"/>
            <w:hideMark/>
          </w:tcPr>
          <w:p w:rsidR="00172004" w:rsidRPr="00EF2EA7" w:rsidRDefault="00172004" w:rsidP="00817A0A">
            <w:pPr>
              <w:jc w:val="center"/>
              <w:rPr>
                <w:rFonts w:asciiTheme="majorHAnsi" w:hAnsiTheme="majorHAnsi" w:cs="Arial"/>
                <w:b/>
                <w:bCs/>
                <w:sz w:val="18"/>
                <w:szCs w:val="18"/>
              </w:rPr>
            </w:pPr>
            <w:r w:rsidRPr="00EF2EA7">
              <w:rPr>
                <w:rFonts w:asciiTheme="majorHAnsi" w:hAnsiTheme="majorHAnsi" w:cs="Arial"/>
                <w:b/>
                <w:bCs/>
                <w:sz w:val="18"/>
                <w:szCs w:val="18"/>
              </w:rPr>
              <w:t>Jml</w:t>
            </w:r>
          </w:p>
        </w:tc>
        <w:tc>
          <w:tcPr>
            <w:tcW w:w="733" w:type="dxa"/>
            <w:tcBorders>
              <w:top w:val="nil"/>
              <w:left w:val="nil"/>
              <w:bottom w:val="single" w:sz="4" w:space="0" w:color="auto"/>
              <w:right w:val="single" w:sz="4" w:space="0" w:color="auto"/>
            </w:tcBorders>
            <w:shd w:val="clear" w:color="auto" w:fill="auto"/>
            <w:noWrap/>
            <w:vAlign w:val="center"/>
            <w:hideMark/>
          </w:tcPr>
          <w:p w:rsidR="00172004" w:rsidRPr="00EF2EA7" w:rsidRDefault="00172004" w:rsidP="00817A0A">
            <w:pPr>
              <w:jc w:val="center"/>
              <w:rPr>
                <w:rFonts w:asciiTheme="majorHAnsi" w:hAnsiTheme="majorHAnsi" w:cs="Arial"/>
                <w:b/>
                <w:bCs/>
                <w:sz w:val="18"/>
                <w:szCs w:val="18"/>
              </w:rPr>
            </w:pPr>
            <w:r w:rsidRPr="00EF2EA7">
              <w:rPr>
                <w:rFonts w:asciiTheme="majorHAnsi" w:hAnsiTheme="majorHAnsi" w:cs="Arial"/>
                <w:b/>
                <w:bCs/>
                <w:sz w:val="18"/>
                <w:szCs w:val="18"/>
              </w:rPr>
              <w:t>Sat</w:t>
            </w:r>
          </w:p>
        </w:tc>
        <w:tc>
          <w:tcPr>
            <w:tcW w:w="652" w:type="dxa"/>
            <w:vMerge/>
            <w:tcBorders>
              <w:top w:val="single" w:sz="4" w:space="0" w:color="auto"/>
              <w:left w:val="single" w:sz="4" w:space="0" w:color="auto"/>
              <w:bottom w:val="single" w:sz="4" w:space="0" w:color="auto"/>
              <w:right w:val="single" w:sz="4" w:space="0" w:color="auto"/>
            </w:tcBorders>
            <w:vAlign w:val="center"/>
            <w:hideMark/>
          </w:tcPr>
          <w:p w:rsidR="00172004" w:rsidRPr="00EF2EA7" w:rsidRDefault="00172004" w:rsidP="00817A0A">
            <w:pPr>
              <w:jc w:val="center"/>
              <w:rPr>
                <w:rFonts w:asciiTheme="majorHAnsi" w:hAnsiTheme="majorHAnsi" w:cs="Arial"/>
                <w:b/>
                <w:bCs/>
                <w:sz w:val="18"/>
                <w:szCs w:val="18"/>
              </w:rPr>
            </w:pP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172004" w:rsidRPr="00EF2EA7" w:rsidRDefault="00172004" w:rsidP="00817A0A">
            <w:pPr>
              <w:jc w:val="center"/>
              <w:rPr>
                <w:rFonts w:asciiTheme="majorHAnsi" w:hAnsiTheme="majorHAnsi" w:cs="Arial"/>
                <w:b/>
                <w:sz w:val="18"/>
                <w:szCs w:val="18"/>
              </w:rPr>
            </w:pPr>
            <w:r w:rsidRPr="00EF2EA7">
              <w:rPr>
                <w:rFonts w:asciiTheme="majorHAnsi" w:hAnsiTheme="majorHAnsi" w:cs="Arial"/>
                <w:b/>
                <w:sz w:val="18"/>
                <w:szCs w:val="18"/>
              </w:rPr>
              <w:t>I.</w:t>
            </w:r>
          </w:p>
        </w:tc>
        <w:tc>
          <w:tcPr>
            <w:tcW w:w="4713" w:type="dxa"/>
            <w:tcBorders>
              <w:top w:val="nil"/>
              <w:left w:val="nil"/>
              <w:bottom w:val="single" w:sz="4" w:space="0" w:color="auto"/>
              <w:right w:val="single" w:sz="4" w:space="0" w:color="auto"/>
            </w:tcBorders>
            <w:shd w:val="clear" w:color="auto" w:fill="auto"/>
            <w:noWrap/>
            <w:vAlign w:val="bottom"/>
          </w:tcPr>
          <w:p w:rsidR="00172004" w:rsidRPr="00EF2EA7" w:rsidRDefault="00172004" w:rsidP="00817A0A">
            <w:pPr>
              <w:rPr>
                <w:rFonts w:asciiTheme="majorHAnsi" w:hAnsiTheme="majorHAnsi" w:cs="Arial"/>
                <w:b/>
                <w:sz w:val="18"/>
                <w:szCs w:val="18"/>
              </w:rPr>
            </w:pPr>
            <w:r w:rsidRPr="00EF2EA7">
              <w:rPr>
                <w:rFonts w:asciiTheme="majorHAnsi" w:hAnsiTheme="majorHAnsi" w:cs="Arial"/>
                <w:b/>
                <w:sz w:val="18"/>
                <w:szCs w:val="18"/>
              </w:rPr>
              <w:t>Tugas Dan Fungsi</w:t>
            </w:r>
          </w:p>
        </w:tc>
        <w:tc>
          <w:tcPr>
            <w:tcW w:w="676" w:type="dxa"/>
            <w:tcBorders>
              <w:top w:val="nil"/>
              <w:left w:val="nil"/>
              <w:bottom w:val="single" w:sz="4" w:space="0" w:color="auto"/>
              <w:right w:val="single" w:sz="4" w:space="0" w:color="auto"/>
            </w:tcBorders>
            <w:shd w:val="clear" w:color="auto" w:fill="auto"/>
            <w:noWrap/>
            <w:vAlign w:val="bottom"/>
          </w:tcPr>
          <w:p w:rsidR="00172004" w:rsidRPr="00EF2EA7" w:rsidRDefault="00172004" w:rsidP="00817A0A">
            <w:pPr>
              <w:rPr>
                <w:rFonts w:asciiTheme="majorHAnsi" w:hAnsiTheme="majorHAnsi" w:cs="Arial"/>
                <w:sz w:val="18"/>
                <w:szCs w:val="18"/>
              </w:rPr>
            </w:pPr>
          </w:p>
        </w:tc>
        <w:tc>
          <w:tcPr>
            <w:tcW w:w="733" w:type="dxa"/>
            <w:tcBorders>
              <w:top w:val="nil"/>
              <w:left w:val="nil"/>
              <w:bottom w:val="single" w:sz="4" w:space="0" w:color="auto"/>
              <w:right w:val="single" w:sz="4" w:space="0" w:color="auto"/>
            </w:tcBorders>
            <w:shd w:val="clear" w:color="auto" w:fill="auto"/>
            <w:noWrap/>
            <w:vAlign w:val="bottom"/>
          </w:tcPr>
          <w:p w:rsidR="00172004" w:rsidRPr="00EF2EA7" w:rsidRDefault="00172004" w:rsidP="00817A0A">
            <w:pPr>
              <w:rPr>
                <w:rFonts w:asciiTheme="majorHAnsi" w:hAnsiTheme="majorHAnsi" w:cs="Arial"/>
                <w:sz w:val="18"/>
                <w:szCs w:val="18"/>
              </w:rPr>
            </w:pPr>
          </w:p>
        </w:tc>
        <w:tc>
          <w:tcPr>
            <w:tcW w:w="652" w:type="dxa"/>
            <w:tcBorders>
              <w:top w:val="nil"/>
              <w:left w:val="nil"/>
              <w:bottom w:val="single" w:sz="4" w:space="0" w:color="auto"/>
              <w:right w:val="single" w:sz="4" w:space="0" w:color="auto"/>
            </w:tcBorders>
            <w:shd w:val="clear" w:color="auto" w:fill="auto"/>
            <w:vAlign w:val="bottom"/>
          </w:tcPr>
          <w:p w:rsidR="00172004" w:rsidRPr="00EF2EA7" w:rsidRDefault="00172004" w:rsidP="00817A0A">
            <w:pPr>
              <w:jc w:val="right"/>
              <w:rPr>
                <w:rFonts w:asciiTheme="majorHAnsi" w:hAnsiTheme="majorHAnsi" w:cs="Arial"/>
                <w:sz w:val="18"/>
                <w:szCs w:val="18"/>
              </w:rPr>
            </w:pP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18"/>
                <w:szCs w:val="18"/>
              </w:rPr>
            </w:pPr>
            <w:r w:rsidRPr="00EF2EA7">
              <w:rPr>
                <w:rFonts w:asciiTheme="majorHAnsi" w:hAnsiTheme="majorHAnsi" w:cs="Arial"/>
                <w:sz w:val="18"/>
                <w:szCs w:val="18"/>
              </w:rPr>
              <w:t>Kehadiran 100% *)</w:t>
            </w:r>
            <w:r w:rsidR="00F31A5A" w:rsidRPr="00EF2EA7">
              <w:rPr>
                <w:rFonts w:asciiTheme="majorHAnsi" w:hAnsiTheme="majorHAnsi" w:cs="Arial"/>
                <w:sz w:val="18"/>
                <w:szCs w:val="18"/>
              </w:rPr>
              <w:t xml:space="preserve"> /Gaji Remunerasi</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18"/>
                <w:szCs w:val="18"/>
              </w:rPr>
            </w:pPr>
            <w:r w:rsidRPr="00EF2EA7">
              <w:rPr>
                <w:rFonts w:asciiTheme="majorHAnsi" w:hAnsiTheme="majorHAnsi" w:cs="Arial"/>
                <w:sz w:val="18"/>
                <w:szCs w:val="18"/>
              </w:rPr>
              <w:t>100%</w:t>
            </w: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8033E3" w:rsidP="00F31A5A">
            <w:pPr>
              <w:jc w:val="center"/>
              <w:rPr>
                <w:rFonts w:asciiTheme="majorHAnsi" w:hAnsiTheme="majorHAnsi" w:cs="Arial"/>
                <w:sz w:val="18"/>
                <w:szCs w:val="18"/>
              </w:rPr>
            </w:pPr>
            <w:r w:rsidRPr="00EF2EA7">
              <w:rPr>
                <w:rFonts w:asciiTheme="majorHAnsi" w:hAnsiTheme="majorHAnsi" w:cs="Arial"/>
                <w:sz w:val="18"/>
                <w:szCs w:val="18"/>
              </w:rPr>
              <w:t>hari</w:t>
            </w:r>
          </w:p>
        </w:tc>
        <w:tc>
          <w:tcPr>
            <w:tcW w:w="652" w:type="dxa"/>
            <w:tcBorders>
              <w:top w:val="nil"/>
              <w:left w:val="nil"/>
              <w:bottom w:val="single" w:sz="4" w:space="0" w:color="auto"/>
              <w:right w:val="single" w:sz="4" w:space="0" w:color="auto"/>
            </w:tcBorders>
            <w:shd w:val="clear" w:color="auto" w:fill="auto"/>
            <w:vAlign w:val="bottom"/>
          </w:tcPr>
          <w:p w:rsidR="008033E3" w:rsidRPr="00EF2EA7" w:rsidRDefault="008033E3" w:rsidP="0057125D">
            <w:pPr>
              <w:jc w:val="center"/>
              <w:rPr>
                <w:rFonts w:asciiTheme="majorHAnsi" w:hAnsiTheme="majorHAnsi" w:cs="Arial"/>
                <w:sz w:val="18"/>
                <w:szCs w:val="18"/>
              </w:rPr>
            </w:pPr>
            <w:r w:rsidRPr="00EF2EA7">
              <w:rPr>
                <w:rFonts w:asciiTheme="majorHAnsi" w:hAnsiTheme="majorHAnsi" w:cs="Arial"/>
                <w:sz w:val="18"/>
                <w:szCs w:val="18"/>
              </w:rPr>
              <w:t>12,00</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2</w:t>
            </w: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18"/>
                <w:szCs w:val="18"/>
              </w:rPr>
            </w:pPr>
            <w:r w:rsidRPr="00EF2EA7">
              <w:rPr>
                <w:rFonts w:asciiTheme="majorHAnsi" w:hAnsiTheme="majorHAnsi" w:cs="Arial"/>
                <w:sz w:val="18"/>
                <w:szCs w:val="18"/>
              </w:rPr>
              <w:t xml:space="preserve">Persentase pencapaian SKP </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100%</w:t>
            </w: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8033E3" w:rsidP="00F31A5A">
            <w:pPr>
              <w:jc w:val="center"/>
              <w:rPr>
                <w:rFonts w:asciiTheme="majorHAnsi" w:hAnsiTheme="majorHAnsi" w:cs="Arial"/>
                <w:sz w:val="18"/>
                <w:szCs w:val="18"/>
              </w:rPr>
            </w:pPr>
            <w:r w:rsidRPr="00EF2EA7">
              <w:rPr>
                <w:rFonts w:asciiTheme="majorHAnsi" w:hAnsiTheme="majorHAnsi" w:cs="Arial"/>
                <w:sz w:val="18"/>
                <w:szCs w:val="18"/>
              </w:rPr>
              <w:t>output</w:t>
            </w:r>
          </w:p>
        </w:tc>
        <w:tc>
          <w:tcPr>
            <w:tcW w:w="652" w:type="dxa"/>
            <w:tcBorders>
              <w:top w:val="nil"/>
              <w:left w:val="nil"/>
              <w:bottom w:val="single" w:sz="4" w:space="0" w:color="auto"/>
              <w:right w:val="single" w:sz="4" w:space="0" w:color="auto"/>
            </w:tcBorders>
            <w:shd w:val="clear" w:color="auto" w:fill="auto"/>
            <w:vAlign w:val="bottom"/>
          </w:tcPr>
          <w:p w:rsidR="008033E3" w:rsidRPr="00EF2EA7" w:rsidRDefault="008033E3" w:rsidP="0057125D">
            <w:pPr>
              <w:jc w:val="center"/>
              <w:rPr>
                <w:rFonts w:asciiTheme="majorHAnsi" w:hAnsiTheme="majorHAnsi" w:cs="Arial"/>
                <w:sz w:val="18"/>
                <w:szCs w:val="18"/>
              </w:rPr>
            </w:pPr>
            <w:r w:rsidRPr="00EF2EA7">
              <w:rPr>
                <w:rFonts w:asciiTheme="majorHAnsi" w:hAnsiTheme="majorHAnsi" w:cs="Arial"/>
                <w:sz w:val="18"/>
                <w:szCs w:val="18"/>
              </w:rPr>
              <w:t>28,00</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b/>
                <w:sz w:val="18"/>
                <w:szCs w:val="18"/>
              </w:rPr>
            </w:pPr>
            <w:r w:rsidRPr="00EF2EA7">
              <w:rPr>
                <w:rFonts w:asciiTheme="majorHAnsi" w:hAnsiTheme="majorHAnsi" w:cs="Arial"/>
                <w:b/>
                <w:sz w:val="18"/>
                <w:szCs w:val="18"/>
              </w:rPr>
              <w:t>II.</w:t>
            </w: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8033E3" w:rsidP="00FE28B0">
            <w:pPr>
              <w:rPr>
                <w:rFonts w:asciiTheme="majorHAnsi" w:hAnsiTheme="majorHAnsi" w:cs="Arial"/>
                <w:b/>
                <w:sz w:val="18"/>
                <w:szCs w:val="18"/>
              </w:rPr>
            </w:pPr>
            <w:r w:rsidRPr="00EF2EA7">
              <w:rPr>
                <w:rFonts w:asciiTheme="majorHAnsi" w:hAnsiTheme="majorHAnsi" w:cs="Arial"/>
                <w:b/>
                <w:sz w:val="18"/>
                <w:szCs w:val="18"/>
              </w:rPr>
              <w:t>Kegiatan Non Tusi dan Penunjang Lainnya</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8033E3" w:rsidP="00F31A5A">
            <w:pPr>
              <w:jc w:val="center"/>
              <w:rPr>
                <w:rFonts w:asciiTheme="majorHAnsi" w:hAnsiTheme="majorHAnsi" w:cs="Arial"/>
                <w:sz w:val="18"/>
                <w:szCs w:val="18"/>
              </w:rPr>
            </w:pPr>
          </w:p>
        </w:tc>
        <w:tc>
          <w:tcPr>
            <w:tcW w:w="652" w:type="dxa"/>
            <w:tcBorders>
              <w:top w:val="nil"/>
              <w:left w:val="nil"/>
              <w:bottom w:val="single" w:sz="4" w:space="0" w:color="auto"/>
              <w:right w:val="single" w:sz="4" w:space="0" w:color="auto"/>
            </w:tcBorders>
            <w:shd w:val="clear" w:color="auto" w:fill="auto"/>
            <w:vAlign w:val="bottom"/>
          </w:tcPr>
          <w:p w:rsidR="008033E3" w:rsidRPr="00EF2EA7" w:rsidRDefault="008033E3" w:rsidP="0057125D">
            <w:pPr>
              <w:jc w:val="center"/>
              <w:rPr>
                <w:rFonts w:asciiTheme="majorHAnsi" w:hAnsiTheme="majorHAnsi" w:cs="Arial"/>
                <w:sz w:val="18"/>
                <w:szCs w:val="18"/>
              </w:rPr>
            </w:pP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18"/>
                <w:szCs w:val="18"/>
              </w:rPr>
            </w:pPr>
            <w:r w:rsidRPr="00EF2EA7">
              <w:rPr>
                <w:rFonts w:asciiTheme="majorHAnsi" w:hAnsiTheme="majorHAnsi" w:cs="Arial"/>
                <w:sz w:val="18"/>
                <w:szCs w:val="18"/>
              </w:rPr>
              <w:t>Pendamping Ormawa/Pembina UKM/Bakat Minat</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8033E3" w:rsidP="00F31A5A">
            <w:pPr>
              <w:jc w:val="center"/>
              <w:rPr>
                <w:rFonts w:asciiTheme="majorHAnsi" w:hAnsiTheme="majorHAnsi" w:cs="Arial"/>
                <w:sz w:val="18"/>
                <w:szCs w:val="18"/>
              </w:rPr>
            </w:pPr>
            <w:r w:rsidRPr="00EF2EA7">
              <w:rPr>
                <w:rFonts w:asciiTheme="majorHAnsi" w:hAnsiTheme="majorHAnsi" w:cs="Arial"/>
                <w:sz w:val="18"/>
                <w:szCs w:val="18"/>
              </w:rPr>
              <w:t>smt</w:t>
            </w:r>
          </w:p>
        </w:tc>
        <w:tc>
          <w:tcPr>
            <w:tcW w:w="652" w:type="dxa"/>
            <w:tcBorders>
              <w:top w:val="nil"/>
              <w:left w:val="nil"/>
              <w:bottom w:val="single" w:sz="4" w:space="0" w:color="auto"/>
              <w:right w:val="single" w:sz="4" w:space="0" w:color="auto"/>
            </w:tcBorders>
            <w:shd w:val="clear" w:color="auto" w:fill="auto"/>
            <w:vAlign w:val="center"/>
          </w:tcPr>
          <w:p w:rsidR="008033E3" w:rsidRPr="00EF2EA7" w:rsidRDefault="008033E3" w:rsidP="0057125D">
            <w:pPr>
              <w:jc w:val="center"/>
              <w:rPr>
                <w:rFonts w:asciiTheme="majorHAnsi" w:hAnsiTheme="majorHAnsi" w:cs="Arial"/>
                <w:sz w:val="18"/>
                <w:szCs w:val="18"/>
              </w:rPr>
            </w:pPr>
            <w:r w:rsidRPr="00EF2EA7">
              <w:rPr>
                <w:rFonts w:asciiTheme="majorHAnsi" w:hAnsiTheme="majorHAnsi" w:cs="Arial"/>
                <w:sz w:val="18"/>
                <w:szCs w:val="18"/>
              </w:rPr>
              <w:t>0,23</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2</w:t>
            </w: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18"/>
                <w:szCs w:val="18"/>
              </w:rPr>
            </w:pPr>
            <w:r w:rsidRPr="00EF2EA7">
              <w:rPr>
                <w:rFonts w:asciiTheme="majorHAnsi" w:hAnsiTheme="majorHAnsi" w:cs="Arial"/>
                <w:sz w:val="18"/>
                <w:szCs w:val="18"/>
              </w:rPr>
              <w:t>Pembimbing penyusunan proposal PKM/Bakat Minat/PMW</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8033E3" w:rsidP="00F31A5A">
            <w:pPr>
              <w:jc w:val="center"/>
              <w:rPr>
                <w:rFonts w:asciiTheme="majorHAnsi" w:hAnsiTheme="majorHAnsi" w:cs="Arial"/>
                <w:sz w:val="18"/>
                <w:szCs w:val="18"/>
              </w:rPr>
            </w:pPr>
            <w:r w:rsidRPr="00EF2EA7">
              <w:rPr>
                <w:rFonts w:asciiTheme="majorHAnsi" w:hAnsiTheme="majorHAnsi" w:cs="Arial"/>
                <w:sz w:val="18"/>
                <w:szCs w:val="18"/>
              </w:rPr>
              <w:t>tim</w:t>
            </w:r>
          </w:p>
        </w:tc>
        <w:tc>
          <w:tcPr>
            <w:tcW w:w="652" w:type="dxa"/>
            <w:tcBorders>
              <w:top w:val="nil"/>
              <w:left w:val="nil"/>
              <w:bottom w:val="single" w:sz="4" w:space="0" w:color="auto"/>
              <w:right w:val="single" w:sz="4" w:space="0" w:color="auto"/>
            </w:tcBorders>
            <w:shd w:val="clear" w:color="auto" w:fill="auto"/>
            <w:vAlign w:val="center"/>
          </w:tcPr>
          <w:p w:rsidR="008033E3" w:rsidRPr="00EF2EA7" w:rsidRDefault="008033E3" w:rsidP="0057125D">
            <w:pPr>
              <w:jc w:val="center"/>
              <w:rPr>
                <w:rFonts w:asciiTheme="majorHAnsi" w:hAnsiTheme="majorHAnsi" w:cs="Arial"/>
                <w:sz w:val="18"/>
                <w:szCs w:val="18"/>
              </w:rPr>
            </w:pPr>
            <w:r w:rsidRPr="00EF2EA7">
              <w:rPr>
                <w:rFonts w:asciiTheme="majorHAnsi" w:hAnsiTheme="majorHAnsi" w:cs="Arial"/>
                <w:sz w:val="18"/>
                <w:szCs w:val="18"/>
              </w:rPr>
              <w:t>0,23</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3</w:t>
            </w: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18"/>
                <w:szCs w:val="18"/>
              </w:rPr>
            </w:pPr>
            <w:r w:rsidRPr="00EF2EA7">
              <w:rPr>
                <w:rFonts w:asciiTheme="majorHAnsi" w:hAnsiTheme="majorHAnsi" w:cs="Arial"/>
                <w:sz w:val="18"/>
                <w:szCs w:val="18"/>
              </w:rPr>
              <w:t>Pembimbing PKM/Bakat Minat/PMW didanai Dikti</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8033E3" w:rsidP="00F31A5A">
            <w:pPr>
              <w:jc w:val="center"/>
              <w:rPr>
                <w:rFonts w:asciiTheme="majorHAnsi" w:hAnsiTheme="majorHAnsi" w:cs="Arial"/>
                <w:sz w:val="18"/>
                <w:szCs w:val="18"/>
              </w:rPr>
            </w:pPr>
            <w:r w:rsidRPr="00EF2EA7">
              <w:rPr>
                <w:rFonts w:asciiTheme="majorHAnsi" w:hAnsiTheme="majorHAnsi" w:cs="Arial"/>
                <w:sz w:val="18"/>
                <w:szCs w:val="18"/>
              </w:rPr>
              <w:t>tim</w:t>
            </w:r>
          </w:p>
        </w:tc>
        <w:tc>
          <w:tcPr>
            <w:tcW w:w="652" w:type="dxa"/>
            <w:tcBorders>
              <w:top w:val="nil"/>
              <w:left w:val="nil"/>
              <w:bottom w:val="single" w:sz="4" w:space="0" w:color="auto"/>
              <w:right w:val="single" w:sz="4" w:space="0" w:color="auto"/>
            </w:tcBorders>
            <w:shd w:val="clear" w:color="auto" w:fill="auto"/>
            <w:vAlign w:val="center"/>
          </w:tcPr>
          <w:p w:rsidR="008033E3" w:rsidRPr="00EF2EA7" w:rsidRDefault="008033E3" w:rsidP="0057125D">
            <w:pPr>
              <w:jc w:val="center"/>
              <w:rPr>
                <w:rFonts w:asciiTheme="majorHAnsi" w:hAnsiTheme="majorHAnsi" w:cs="Arial"/>
                <w:sz w:val="18"/>
                <w:szCs w:val="18"/>
              </w:rPr>
            </w:pPr>
            <w:r w:rsidRPr="00EF2EA7">
              <w:rPr>
                <w:rFonts w:asciiTheme="majorHAnsi" w:hAnsiTheme="majorHAnsi" w:cs="Arial"/>
                <w:sz w:val="18"/>
                <w:szCs w:val="18"/>
              </w:rPr>
              <w:t>0,23</w:t>
            </w:r>
          </w:p>
        </w:tc>
      </w:tr>
      <w:tr w:rsidR="008E17AE"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E17AE" w:rsidRPr="00EF2EA7" w:rsidRDefault="008E17AE"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8E17AE" w:rsidRPr="00EF2EA7" w:rsidRDefault="008E17AE" w:rsidP="00817A0A">
            <w:pPr>
              <w:rPr>
                <w:rFonts w:asciiTheme="majorHAnsi" w:hAnsiTheme="majorHAnsi" w:cs="Arial"/>
                <w:sz w:val="18"/>
                <w:szCs w:val="18"/>
              </w:rPr>
            </w:pPr>
          </w:p>
        </w:tc>
        <w:tc>
          <w:tcPr>
            <w:tcW w:w="676" w:type="dxa"/>
            <w:tcBorders>
              <w:top w:val="nil"/>
              <w:left w:val="nil"/>
              <w:bottom w:val="single" w:sz="4" w:space="0" w:color="auto"/>
              <w:right w:val="single" w:sz="4" w:space="0" w:color="auto"/>
            </w:tcBorders>
            <w:shd w:val="clear" w:color="auto" w:fill="auto"/>
            <w:noWrap/>
            <w:vAlign w:val="bottom"/>
          </w:tcPr>
          <w:p w:rsidR="008E17AE" w:rsidRPr="00EF2EA7" w:rsidRDefault="008E17AE" w:rsidP="00817A0A">
            <w:pPr>
              <w:jc w:val="center"/>
              <w:rPr>
                <w:rFonts w:asciiTheme="majorHAnsi" w:hAnsiTheme="majorHAnsi" w:cs="Arial"/>
                <w:sz w:val="18"/>
                <w:szCs w:val="18"/>
              </w:rPr>
            </w:pPr>
          </w:p>
        </w:tc>
        <w:tc>
          <w:tcPr>
            <w:tcW w:w="733" w:type="dxa"/>
            <w:tcBorders>
              <w:top w:val="nil"/>
              <w:left w:val="nil"/>
              <w:bottom w:val="single" w:sz="4" w:space="0" w:color="auto"/>
              <w:right w:val="single" w:sz="4" w:space="0" w:color="auto"/>
            </w:tcBorders>
            <w:shd w:val="clear" w:color="auto" w:fill="auto"/>
            <w:noWrap/>
            <w:vAlign w:val="bottom"/>
          </w:tcPr>
          <w:p w:rsidR="008E17AE" w:rsidRPr="00EF2EA7" w:rsidRDefault="008E17AE" w:rsidP="00F31A5A">
            <w:pPr>
              <w:jc w:val="center"/>
              <w:rPr>
                <w:rFonts w:asciiTheme="majorHAnsi" w:hAnsiTheme="majorHAnsi" w:cs="Arial"/>
                <w:sz w:val="18"/>
                <w:szCs w:val="18"/>
              </w:rPr>
            </w:pPr>
          </w:p>
        </w:tc>
        <w:tc>
          <w:tcPr>
            <w:tcW w:w="652" w:type="dxa"/>
            <w:tcBorders>
              <w:top w:val="nil"/>
              <w:left w:val="nil"/>
              <w:bottom w:val="single" w:sz="4" w:space="0" w:color="auto"/>
              <w:right w:val="single" w:sz="4" w:space="0" w:color="auto"/>
            </w:tcBorders>
            <w:shd w:val="clear" w:color="auto" w:fill="auto"/>
            <w:vAlign w:val="center"/>
          </w:tcPr>
          <w:p w:rsidR="008E17AE" w:rsidRPr="00EF2EA7" w:rsidRDefault="008E17AE" w:rsidP="0057125D">
            <w:pPr>
              <w:jc w:val="center"/>
              <w:rPr>
                <w:rFonts w:asciiTheme="majorHAnsi" w:hAnsiTheme="majorHAnsi" w:cs="Arial"/>
                <w:sz w:val="18"/>
                <w:szCs w:val="18"/>
              </w:rPr>
            </w:pP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b/>
                <w:sz w:val="18"/>
                <w:szCs w:val="18"/>
              </w:rPr>
            </w:pPr>
            <w:r w:rsidRPr="00EF2EA7">
              <w:rPr>
                <w:rFonts w:asciiTheme="majorHAnsi" w:hAnsiTheme="majorHAnsi" w:cs="Arial"/>
                <w:b/>
                <w:sz w:val="18"/>
                <w:szCs w:val="18"/>
              </w:rPr>
              <w:t>III.</w:t>
            </w: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b/>
                <w:sz w:val="18"/>
                <w:szCs w:val="18"/>
              </w:rPr>
            </w:pPr>
            <w:r w:rsidRPr="00EF2EA7">
              <w:rPr>
                <w:rFonts w:asciiTheme="majorHAnsi" w:hAnsiTheme="majorHAnsi" w:cs="Arial"/>
                <w:b/>
                <w:sz w:val="18"/>
                <w:szCs w:val="18"/>
              </w:rPr>
              <w:t>Administrasi dan Manajemen</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18"/>
                <w:szCs w:val="18"/>
              </w:rPr>
            </w:pPr>
          </w:p>
        </w:tc>
        <w:tc>
          <w:tcPr>
            <w:tcW w:w="652" w:type="dxa"/>
            <w:tcBorders>
              <w:top w:val="nil"/>
              <w:left w:val="nil"/>
              <w:bottom w:val="single" w:sz="4" w:space="0" w:color="auto"/>
              <w:right w:val="single" w:sz="4" w:space="0" w:color="auto"/>
            </w:tcBorders>
            <w:shd w:val="clear" w:color="auto" w:fill="auto"/>
          </w:tcPr>
          <w:p w:rsidR="008033E3" w:rsidRPr="00EF2EA7" w:rsidRDefault="008033E3">
            <w:pPr>
              <w:rPr>
                <w:rFonts w:asciiTheme="majorHAnsi" w:hAnsiTheme="majorHAnsi" w:cs="Arial"/>
                <w:sz w:val="18"/>
                <w:szCs w:val="18"/>
              </w:rPr>
            </w:pPr>
            <w:r w:rsidRPr="00EF2EA7">
              <w:rPr>
                <w:rFonts w:asciiTheme="majorHAnsi" w:hAnsiTheme="majorHAnsi" w:cs="Arial"/>
                <w:sz w:val="18"/>
                <w:szCs w:val="18"/>
              </w:rPr>
              <w:t> </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18"/>
                <w:szCs w:val="18"/>
              </w:rPr>
            </w:pPr>
            <w:r w:rsidRPr="00EF2EA7">
              <w:rPr>
                <w:rFonts w:asciiTheme="majorHAnsi" w:hAnsiTheme="majorHAnsi" w:cs="Arial"/>
                <w:sz w:val="18"/>
                <w:szCs w:val="18"/>
              </w:rPr>
              <w:t>Tim Perumus Kebijakan Strategis Universitas</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18"/>
                <w:szCs w:val="18"/>
              </w:rPr>
            </w:pPr>
          </w:p>
        </w:tc>
        <w:tc>
          <w:tcPr>
            <w:tcW w:w="652" w:type="dxa"/>
            <w:tcBorders>
              <w:top w:val="nil"/>
              <w:left w:val="nil"/>
              <w:bottom w:val="single" w:sz="4" w:space="0" w:color="auto"/>
              <w:right w:val="single" w:sz="4" w:space="0" w:color="auto"/>
            </w:tcBorders>
            <w:shd w:val="clear" w:color="auto" w:fill="auto"/>
          </w:tcPr>
          <w:p w:rsidR="008033E3" w:rsidRPr="00EF2EA7" w:rsidRDefault="008033E3">
            <w:pPr>
              <w:jc w:val="right"/>
              <w:rPr>
                <w:rFonts w:asciiTheme="majorHAnsi" w:hAnsiTheme="majorHAnsi" w:cs="Arial"/>
                <w:sz w:val="18"/>
                <w:szCs w:val="18"/>
              </w:rPr>
            </w:pP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18"/>
                <w:szCs w:val="18"/>
              </w:rPr>
            </w:pPr>
            <w:r w:rsidRPr="00EF2EA7">
              <w:rPr>
                <w:rFonts w:asciiTheme="majorHAnsi" w:hAnsiTheme="majorHAnsi" w:cs="Arial"/>
                <w:sz w:val="18"/>
                <w:szCs w:val="18"/>
              </w:rPr>
              <w:t>Pengarah/Penanggungjawab/Pembina</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8033E3" w:rsidP="008F2EF6">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8033E3"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8033E3" w:rsidRPr="00EF2EA7" w:rsidRDefault="008033E3" w:rsidP="008F2EF6">
            <w:pPr>
              <w:jc w:val="center"/>
              <w:rPr>
                <w:rFonts w:asciiTheme="majorHAnsi" w:hAnsiTheme="majorHAnsi" w:cs="Arial"/>
                <w:sz w:val="18"/>
                <w:szCs w:val="18"/>
              </w:rPr>
            </w:pPr>
            <w:r w:rsidRPr="00EF2EA7">
              <w:rPr>
                <w:rFonts w:asciiTheme="majorHAnsi" w:hAnsiTheme="majorHAnsi" w:cs="Arial"/>
                <w:sz w:val="18"/>
                <w:szCs w:val="18"/>
              </w:rPr>
              <w:t>1,31</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18"/>
                <w:szCs w:val="18"/>
              </w:rPr>
            </w:pPr>
            <w:r w:rsidRPr="00EF2EA7">
              <w:rPr>
                <w:rFonts w:asciiTheme="majorHAnsi" w:hAnsiTheme="majorHAnsi" w:cs="Arial"/>
                <w:sz w:val="18"/>
                <w:szCs w:val="18"/>
              </w:rPr>
              <w:t>Ketua</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8033E3"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8033E3" w:rsidRPr="00EF2EA7" w:rsidRDefault="008033E3" w:rsidP="00603C86">
            <w:pPr>
              <w:jc w:val="center"/>
              <w:rPr>
                <w:rFonts w:asciiTheme="majorHAnsi" w:hAnsiTheme="majorHAnsi" w:cs="Arial"/>
                <w:sz w:val="18"/>
                <w:szCs w:val="18"/>
              </w:rPr>
            </w:pPr>
            <w:r w:rsidRPr="00EF2EA7">
              <w:rPr>
                <w:rFonts w:asciiTheme="majorHAnsi" w:hAnsiTheme="majorHAnsi" w:cs="Arial"/>
                <w:sz w:val="18"/>
                <w:szCs w:val="18"/>
              </w:rPr>
              <w:t>1,17</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18"/>
                <w:szCs w:val="18"/>
              </w:rPr>
            </w:pPr>
            <w:r w:rsidRPr="00EF2EA7">
              <w:rPr>
                <w:rFonts w:asciiTheme="majorHAnsi" w:hAnsiTheme="majorHAnsi" w:cs="Arial"/>
                <w:sz w:val="18"/>
                <w:szCs w:val="18"/>
              </w:rPr>
              <w:t>Wk/Sekretaris/Bendahara</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8033E3"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8033E3" w:rsidRPr="00EF2EA7" w:rsidRDefault="008033E3" w:rsidP="00603C86">
            <w:pPr>
              <w:jc w:val="center"/>
              <w:rPr>
                <w:rFonts w:asciiTheme="majorHAnsi" w:hAnsiTheme="majorHAnsi" w:cs="Arial"/>
                <w:sz w:val="18"/>
                <w:szCs w:val="18"/>
              </w:rPr>
            </w:pPr>
            <w:r w:rsidRPr="00EF2EA7">
              <w:rPr>
                <w:rFonts w:asciiTheme="majorHAnsi" w:hAnsiTheme="majorHAnsi" w:cs="Arial"/>
                <w:sz w:val="18"/>
                <w:szCs w:val="18"/>
              </w:rPr>
              <w:t>1,02</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18"/>
                <w:szCs w:val="18"/>
              </w:rPr>
            </w:pPr>
            <w:r w:rsidRPr="00EF2EA7">
              <w:rPr>
                <w:rFonts w:asciiTheme="majorHAnsi" w:hAnsiTheme="majorHAnsi" w:cs="Arial"/>
                <w:sz w:val="18"/>
                <w:szCs w:val="18"/>
              </w:rPr>
              <w:t>Anggota</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8033E3"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8033E3" w:rsidRPr="00EF2EA7" w:rsidRDefault="008033E3" w:rsidP="00603C86">
            <w:pPr>
              <w:jc w:val="center"/>
              <w:rPr>
                <w:rFonts w:asciiTheme="majorHAnsi" w:hAnsiTheme="majorHAnsi" w:cs="Arial"/>
                <w:sz w:val="18"/>
                <w:szCs w:val="18"/>
              </w:rPr>
            </w:pPr>
            <w:r w:rsidRPr="00EF2EA7">
              <w:rPr>
                <w:rFonts w:asciiTheme="majorHAnsi" w:hAnsiTheme="majorHAnsi" w:cs="Arial"/>
                <w:sz w:val="18"/>
                <w:szCs w:val="18"/>
              </w:rPr>
              <w:t>0,87</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125FAF" w:rsidP="00817A0A">
            <w:pPr>
              <w:jc w:val="center"/>
              <w:rPr>
                <w:rFonts w:asciiTheme="majorHAnsi" w:hAnsiTheme="majorHAnsi" w:cs="Arial"/>
                <w:sz w:val="18"/>
                <w:szCs w:val="18"/>
              </w:rPr>
            </w:pPr>
            <w:r w:rsidRPr="00EF2EA7">
              <w:rPr>
                <w:rFonts w:asciiTheme="majorHAnsi" w:hAnsiTheme="majorHAnsi" w:cs="Arial"/>
                <w:sz w:val="18"/>
                <w:szCs w:val="18"/>
              </w:rPr>
              <w:t>2</w:t>
            </w: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18"/>
                <w:szCs w:val="18"/>
              </w:rPr>
            </w:pPr>
            <w:r w:rsidRPr="00EF2EA7">
              <w:rPr>
                <w:rFonts w:asciiTheme="majorHAnsi" w:hAnsiTheme="majorHAnsi" w:cs="Arial"/>
                <w:sz w:val="18"/>
                <w:szCs w:val="18"/>
              </w:rPr>
              <w:t>Tim Adhoc</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8033E3" w:rsidP="00EA3BED">
            <w:pPr>
              <w:jc w:val="center"/>
              <w:rPr>
                <w:rFonts w:asciiTheme="majorHAnsi" w:hAnsiTheme="majorHAnsi" w:cs="Arial"/>
                <w:sz w:val="18"/>
                <w:szCs w:val="18"/>
              </w:rPr>
            </w:pPr>
          </w:p>
        </w:tc>
        <w:tc>
          <w:tcPr>
            <w:tcW w:w="652" w:type="dxa"/>
            <w:tcBorders>
              <w:top w:val="nil"/>
              <w:left w:val="nil"/>
              <w:bottom w:val="single" w:sz="4" w:space="0" w:color="auto"/>
              <w:right w:val="single" w:sz="4" w:space="0" w:color="auto"/>
            </w:tcBorders>
            <w:shd w:val="clear" w:color="auto" w:fill="auto"/>
            <w:vAlign w:val="center"/>
          </w:tcPr>
          <w:p w:rsidR="008033E3" w:rsidRPr="00EF2EA7" w:rsidRDefault="008033E3" w:rsidP="00603C86">
            <w:pPr>
              <w:jc w:val="center"/>
              <w:rPr>
                <w:rFonts w:asciiTheme="majorHAnsi" w:hAnsiTheme="majorHAnsi" w:cs="Arial"/>
                <w:sz w:val="18"/>
                <w:szCs w:val="18"/>
              </w:rPr>
            </w:pP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F2EF6">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F2EF6">
            <w:pPr>
              <w:rPr>
                <w:rFonts w:asciiTheme="majorHAnsi" w:hAnsiTheme="majorHAnsi" w:cs="Arial"/>
                <w:sz w:val="18"/>
                <w:szCs w:val="18"/>
              </w:rPr>
            </w:pPr>
            <w:r w:rsidRPr="00EF2EA7">
              <w:rPr>
                <w:rFonts w:asciiTheme="majorHAnsi" w:hAnsiTheme="majorHAnsi" w:cs="Arial"/>
                <w:sz w:val="18"/>
                <w:szCs w:val="18"/>
              </w:rPr>
              <w:t>Pengarah/Penanggungjawab/Pembina</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8033E3" w:rsidP="008F2EF6">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8033E3"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8033E3" w:rsidRPr="00EF2EA7" w:rsidRDefault="008033E3" w:rsidP="00F01AB8">
            <w:pPr>
              <w:jc w:val="center"/>
              <w:rPr>
                <w:rFonts w:asciiTheme="majorHAnsi" w:hAnsiTheme="majorHAnsi" w:cs="Arial"/>
                <w:sz w:val="18"/>
                <w:szCs w:val="18"/>
              </w:rPr>
            </w:pPr>
            <w:r w:rsidRPr="00EF2EA7">
              <w:rPr>
                <w:rFonts w:asciiTheme="majorHAnsi" w:hAnsiTheme="majorHAnsi" w:cs="Arial"/>
                <w:sz w:val="18"/>
                <w:szCs w:val="18"/>
              </w:rPr>
              <w:t>1,31</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18"/>
                <w:szCs w:val="18"/>
              </w:rPr>
            </w:pPr>
            <w:r w:rsidRPr="00EF2EA7">
              <w:rPr>
                <w:rFonts w:asciiTheme="majorHAnsi" w:hAnsiTheme="majorHAnsi" w:cs="Arial"/>
                <w:sz w:val="18"/>
                <w:szCs w:val="18"/>
              </w:rPr>
              <w:t>Ketua Tim Adhoc</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8033E3"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8033E3" w:rsidRPr="00EF2EA7" w:rsidRDefault="008033E3" w:rsidP="00603C86">
            <w:pPr>
              <w:jc w:val="center"/>
              <w:rPr>
                <w:rFonts w:asciiTheme="majorHAnsi" w:hAnsiTheme="majorHAnsi" w:cs="Arial"/>
                <w:sz w:val="18"/>
                <w:szCs w:val="18"/>
              </w:rPr>
            </w:pPr>
            <w:r w:rsidRPr="00EF2EA7">
              <w:rPr>
                <w:rFonts w:asciiTheme="majorHAnsi" w:hAnsiTheme="majorHAnsi" w:cs="Arial"/>
                <w:sz w:val="18"/>
                <w:szCs w:val="18"/>
              </w:rPr>
              <w:t>1,17</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18"/>
                <w:szCs w:val="18"/>
              </w:rPr>
            </w:pPr>
            <w:r w:rsidRPr="00EF2EA7">
              <w:rPr>
                <w:rFonts w:asciiTheme="majorHAnsi" w:hAnsiTheme="majorHAnsi" w:cs="Arial"/>
                <w:sz w:val="18"/>
                <w:szCs w:val="18"/>
              </w:rPr>
              <w:t>Wk/Sekretaris/Bendahara Tim Adhoc</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8033E3"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8033E3" w:rsidRPr="00EF2EA7" w:rsidRDefault="008033E3" w:rsidP="00603C86">
            <w:pPr>
              <w:jc w:val="center"/>
              <w:rPr>
                <w:rFonts w:asciiTheme="majorHAnsi" w:hAnsiTheme="majorHAnsi" w:cs="Arial"/>
                <w:sz w:val="18"/>
                <w:szCs w:val="18"/>
              </w:rPr>
            </w:pPr>
            <w:r w:rsidRPr="00EF2EA7">
              <w:rPr>
                <w:rFonts w:asciiTheme="majorHAnsi" w:hAnsiTheme="majorHAnsi" w:cs="Arial"/>
                <w:sz w:val="18"/>
                <w:szCs w:val="18"/>
              </w:rPr>
              <w:t>1,02</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rPr>
                <w:rFonts w:asciiTheme="majorHAnsi" w:hAnsiTheme="majorHAnsi" w:cs="Arial"/>
                <w:sz w:val="18"/>
                <w:szCs w:val="18"/>
              </w:rPr>
            </w:pPr>
            <w:r w:rsidRPr="00EF2EA7">
              <w:rPr>
                <w:rFonts w:asciiTheme="majorHAnsi" w:hAnsiTheme="majorHAnsi" w:cs="Arial"/>
                <w:sz w:val="18"/>
                <w:szCs w:val="18"/>
              </w:rPr>
              <w:t>Anggota Tim Adhoc</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8033E3"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8033E3" w:rsidRPr="00EF2EA7" w:rsidRDefault="008033E3" w:rsidP="00603C86">
            <w:pPr>
              <w:jc w:val="center"/>
              <w:rPr>
                <w:rFonts w:asciiTheme="majorHAnsi" w:hAnsiTheme="majorHAnsi" w:cs="Arial"/>
                <w:sz w:val="18"/>
                <w:szCs w:val="18"/>
              </w:rPr>
            </w:pPr>
            <w:r w:rsidRPr="00EF2EA7">
              <w:rPr>
                <w:rFonts w:asciiTheme="majorHAnsi" w:hAnsiTheme="majorHAnsi" w:cs="Arial"/>
                <w:sz w:val="18"/>
                <w:szCs w:val="18"/>
              </w:rPr>
              <w:t>0,87</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8033E3" w:rsidRPr="00EF2EA7" w:rsidRDefault="008033E3"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8033E3" w:rsidRPr="00EF2EA7" w:rsidRDefault="00474A96" w:rsidP="00817A0A">
            <w:pPr>
              <w:rPr>
                <w:rFonts w:asciiTheme="majorHAnsi" w:hAnsiTheme="majorHAnsi" w:cs="Arial"/>
                <w:sz w:val="18"/>
                <w:szCs w:val="18"/>
              </w:rPr>
            </w:pPr>
            <w:r w:rsidRPr="00EF2EA7">
              <w:rPr>
                <w:rFonts w:asciiTheme="majorHAnsi" w:hAnsiTheme="majorHAnsi" w:cs="Arial"/>
                <w:sz w:val="18"/>
                <w:szCs w:val="18"/>
              </w:rPr>
              <w:t>Asessor BKD</w:t>
            </w:r>
          </w:p>
        </w:tc>
        <w:tc>
          <w:tcPr>
            <w:tcW w:w="676" w:type="dxa"/>
            <w:tcBorders>
              <w:top w:val="nil"/>
              <w:left w:val="nil"/>
              <w:bottom w:val="single" w:sz="4" w:space="0" w:color="auto"/>
              <w:right w:val="single" w:sz="4" w:space="0" w:color="auto"/>
            </w:tcBorders>
            <w:shd w:val="clear" w:color="auto" w:fill="auto"/>
            <w:noWrap/>
            <w:vAlign w:val="bottom"/>
          </w:tcPr>
          <w:p w:rsidR="008033E3" w:rsidRPr="00EF2EA7" w:rsidRDefault="00474A96"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8033E3" w:rsidRPr="00EF2EA7" w:rsidRDefault="00474A96" w:rsidP="00EA3BED">
            <w:pPr>
              <w:jc w:val="center"/>
              <w:rPr>
                <w:rFonts w:asciiTheme="majorHAnsi" w:hAnsiTheme="majorHAnsi" w:cs="Arial"/>
                <w:sz w:val="18"/>
                <w:szCs w:val="18"/>
              </w:rPr>
            </w:pPr>
            <w:r w:rsidRPr="00EF2EA7">
              <w:rPr>
                <w:rFonts w:asciiTheme="majorHAnsi" w:hAnsiTheme="majorHAnsi" w:cs="Arial"/>
                <w:sz w:val="18"/>
                <w:szCs w:val="18"/>
              </w:rPr>
              <w:t>orang</w:t>
            </w:r>
          </w:p>
        </w:tc>
        <w:tc>
          <w:tcPr>
            <w:tcW w:w="652" w:type="dxa"/>
            <w:tcBorders>
              <w:top w:val="nil"/>
              <w:left w:val="nil"/>
              <w:bottom w:val="single" w:sz="4" w:space="0" w:color="auto"/>
              <w:right w:val="single" w:sz="4" w:space="0" w:color="auto"/>
            </w:tcBorders>
            <w:shd w:val="clear" w:color="auto" w:fill="auto"/>
            <w:vAlign w:val="center"/>
          </w:tcPr>
          <w:p w:rsidR="008033E3" w:rsidRPr="00EF2EA7" w:rsidRDefault="00474A96" w:rsidP="00603C86">
            <w:pPr>
              <w:jc w:val="center"/>
              <w:rPr>
                <w:rFonts w:asciiTheme="majorHAnsi" w:hAnsiTheme="majorHAnsi" w:cs="Arial"/>
                <w:sz w:val="18"/>
                <w:szCs w:val="18"/>
              </w:rPr>
            </w:pPr>
            <w:r w:rsidRPr="00EF2EA7">
              <w:rPr>
                <w:rFonts w:asciiTheme="majorHAnsi" w:hAnsiTheme="majorHAnsi" w:cs="Arial"/>
                <w:sz w:val="18"/>
                <w:szCs w:val="18"/>
              </w:rPr>
              <w:t>0,22</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474A96" w:rsidRPr="00EF2EA7" w:rsidRDefault="00F65C2A" w:rsidP="00817A0A">
            <w:pPr>
              <w:jc w:val="center"/>
              <w:rPr>
                <w:rFonts w:asciiTheme="majorHAnsi" w:hAnsiTheme="majorHAnsi" w:cs="Arial"/>
                <w:sz w:val="18"/>
                <w:szCs w:val="18"/>
              </w:rPr>
            </w:pPr>
            <w:r w:rsidRPr="00EF2EA7">
              <w:rPr>
                <w:rFonts w:asciiTheme="majorHAnsi" w:hAnsiTheme="majorHAnsi" w:cs="Arial"/>
                <w:sz w:val="18"/>
                <w:szCs w:val="18"/>
              </w:rPr>
              <w:t>3</w:t>
            </w:r>
          </w:p>
        </w:tc>
        <w:tc>
          <w:tcPr>
            <w:tcW w:w="4713" w:type="dxa"/>
            <w:tcBorders>
              <w:top w:val="nil"/>
              <w:left w:val="nil"/>
              <w:bottom w:val="single" w:sz="4" w:space="0" w:color="auto"/>
              <w:right w:val="single" w:sz="4" w:space="0" w:color="auto"/>
            </w:tcBorders>
            <w:shd w:val="clear" w:color="auto" w:fill="auto"/>
            <w:noWrap/>
            <w:vAlign w:val="bottom"/>
          </w:tcPr>
          <w:p w:rsidR="00474A96" w:rsidRPr="00EF2EA7" w:rsidRDefault="00474A96" w:rsidP="00817A0A">
            <w:pPr>
              <w:rPr>
                <w:rFonts w:asciiTheme="majorHAnsi" w:hAnsiTheme="majorHAnsi" w:cs="Arial"/>
                <w:sz w:val="18"/>
                <w:szCs w:val="18"/>
              </w:rPr>
            </w:pPr>
            <w:r w:rsidRPr="00EF2EA7">
              <w:rPr>
                <w:rFonts w:asciiTheme="majorHAnsi" w:hAnsiTheme="majorHAnsi" w:cs="Arial"/>
                <w:sz w:val="18"/>
                <w:szCs w:val="18"/>
              </w:rPr>
              <w:t>Tim Validasi Karya Ilmiah Universitas</w:t>
            </w:r>
          </w:p>
        </w:tc>
        <w:tc>
          <w:tcPr>
            <w:tcW w:w="676" w:type="dxa"/>
            <w:tcBorders>
              <w:top w:val="nil"/>
              <w:left w:val="nil"/>
              <w:bottom w:val="single" w:sz="4" w:space="0" w:color="auto"/>
              <w:right w:val="single" w:sz="4" w:space="0" w:color="auto"/>
            </w:tcBorders>
            <w:shd w:val="clear" w:color="auto" w:fill="auto"/>
            <w:noWrap/>
            <w:vAlign w:val="bottom"/>
          </w:tcPr>
          <w:p w:rsidR="00474A96" w:rsidRPr="00EF2EA7" w:rsidRDefault="00474A96" w:rsidP="00817A0A">
            <w:pPr>
              <w:jc w:val="center"/>
              <w:rPr>
                <w:rFonts w:asciiTheme="majorHAnsi" w:hAnsiTheme="majorHAnsi" w:cs="Arial"/>
                <w:sz w:val="18"/>
                <w:szCs w:val="18"/>
              </w:rPr>
            </w:pPr>
          </w:p>
        </w:tc>
        <w:tc>
          <w:tcPr>
            <w:tcW w:w="733" w:type="dxa"/>
            <w:tcBorders>
              <w:top w:val="nil"/>
              <w:left w:val="nil"/>
              <w:bottom w:val="single" w:sz="4" w:space="0" w:color="auto"/>
              <w:right w:val="single" w:sz="4" w:space="0" w:color="auto"/>
            </w:tcBorders>
            <w:shd w:val="clear" w:color="auto" w:fill="auto"/>
            <w:noWrap/>
            <w:vAlign w:val="bottom"/>
          </w:tcPr>
          <w:p w:rsidR="00474A96" w:rsidRPr="00EF2EA7" w:rsidRDefault="00474A96" w:rsidP="00EA3BED">
            <w:pPr>
              <w:jc w:val="center"/>
              <w:rPr>
                <w:rFonts w:asciiTheme="majorHAnsi" w:hAnsiTheme="majorHAnsi" w:cs="Arial"/>
                <w:sz w:val="18"/>
                <w:szCs w:val="18"/>
              </w:rPr>
            </w:pPr>
          </w:p>
        </w:tc>
        <w:tc>
          <w:tcPr>
            <w:tcW w:w="652" w:type="dxa"/>
            <w:tcBorders>
              <w:top w:val="nil"/>
              <w:left w:val="nil"/>
              <w:bottom w:val="single" w:sz="4" w:space="0" w:color="auto"/>
              <w:right w:val="single" w:sz="4" w:space="0" w:color="auto"/>
            </w:tcBorders>
            <w:shd w:val="clear" w:color="auto" w:fill="auto"/>
            <w:vAlign w:val="center"/>
          </w:tcPr>
          <w:p w:rsidR="00474A96" w:rsidRPr="00EF2EA7" w:rsidRDefault="00474A96" w:rsidP="00603C86">
            <w:pPr>
              <w:jc w:val="center"/>
              <w:rPr>
                <w:rFonts w:asciiTheme="majorHAnsi" w:hAnsiTheme="majorHAnsi" w:cs="Arial"/>
                <w:sz w:val="18"/>
                <w:szCs w:val="18"/>
              </w:rPr>
            </w:pP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474A96" w:rsidRPr="00EF2EA7" w:rsidRDefault="00474A96"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474A96" w:rsidRPr="00EF2EA7" w:rsidRDefault="00474A96" w:rsidP="006415F3">
            <w:pPr>
              <w:rPr>
                <w:rFonts w:asciiTheme="majorHAnsi" w:hAnsiTheme="majorHAnsi" w:cs="Arial"/>
                <w:sz w:val="18"/>
                <w:szCs w:val="18"/>
              </w:rPr>
            </w:pPr>
            <w:r w:rsidRPr="00EF2EA7">
              <w:rPr>
                <w:rFonts w:asciiTheme="majorHAnsi" w:hAnsiTheme="majorHAnsi" w:cs="Arial"/>
                <w:sz w:val="18"/>
                <w:szCs w:val="18"/>
              </w:rPr>
              <w:t>Pengarah/Penanggungjawab/Pembina</w:t>
            </w:r>
          </w:p>
        </w:tc>
        <w:tc>
          <w:tcPr>
            <w:tcW w:w="676" w:type="dxa"/>
            <w:tcBorders>
              <w:top w:val="nil"/>
              <w:left w:val="nil"/>
              <w:bottom w:val="single" w:sz="4" w:space="0" w:color="auto"/>
              <w:right w:val="single" w:sz="4" w:space="0" w:color="auto"/>
            </w:tcBorders>
            <w:shd w:val="clear" w:color="auto" w:fill="auto"/>
            <w:noWrap/>
            <w:vAlign w:val="bottom"/>
          </w:tcPr>
          <w:p w:rsidR="00474A96" w:rsidRPr="00EF2EA7" w:rsidRDefault="00474A96" w:rsidP="006415F3">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474A96" w:rsidRPr="00EF2EA7" w:rsidRDefault="00474A96" w:rsidP="006415F3">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474A96" w:rsidRPr="00EF2EA7" w:rsidRDefault="00474A96" w:rsidP="006415F3">
            <w:pPr>
              <w:jc w:val="center"/>
              <w:rPr>
                <w:rFonts w:asciiTheme="majorHAnsi" w:hAnsiTheme="majorHAnsi" w:cs="Arial"/>
                <w:sz w:val="18"/>
                <w:szCs w:val="18"/>
              </w:rPr>
            </w:pPr>
            <w:r w:rsidRPr="00EF2EA7">
              <w:rPr>
                <w:rFonts w:asciiTheme="majorHAnsi" w:hAnsiTheme="majorHAnsi" w:cs="Arial"/>
                <w:sz w:val="18"/>
                <w:szCs w:val="18"/>
              </w:rPr>
              <w:t>1,31</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474A96" w:rsidRPr="00EF2EA7" w:rsidRDefault="00474A96"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474A96" w:rsidRPr="00EF2EA7" w:rsidRDefault="00474A96" w:rsidP="00817A0A">
            <w:pPr>
              <w:rPr>
                <w:rFonts w:asciiTheme="majorHAnsi" w:hAnsiTheme="majorHAnsi" w:cs="Arial"/>
                <w:sz w:val="18"/>
                <w:szCs w:val="18"/>
              </w:rPr>
            </w:pPr>
            <w:r w:rsidRPr="00EF2EA7">
              <w:rPr>
                <w:rFonts w:asciiTheme="majorHAnsi" w:hAnsiTheme="majorHAnsi" w:cs="Arial"/>
                <w:sz w:val="18"/>
                <w:szCs w:val="18"/>
              </w:rPr>
              <w:t>Ketua</w:t>
            </w:r>
          </w:p>
        </w:tc>
        <w:tc>
          <w:tcPr>
            <w:tcW w:w="676" w:type="dxa"/>
            <w:tcBorders>
              <w:top w:val="nil"/>
              <w:left w:val="nil"/>
              <w:bottom w:val="single" w:sz="4" w:space="0" w:color="auto"/>
              <w:right w:val="single" w:sz="4" w:space="0" w:color="auto"/>
            </w:tcBorders>
            <w:shd w:val="clear" w:color="auto" w:fill="auto"/>
            <w:noWrap/>
            <w:vAlign w:val="bottom"/>
          </w:tcPr>
          <w:p w:rsidR="00474A96" w:rsidRPr="00EF2EA7" w:rsidRDefault="00474A96" w:rsidP="006415F3">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474A96" w:rsidRPr="00EF2EA7" w:rsidRDefault="00474A96" w:rsidP="006415F3">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474A96" w:rsidRPr="00EF2EA7" w:rsidRDefault="00474A96" w:rsidP="006415F3">
            <w:pPr>
              <w:jc w:val="center"/>
              <w:rPr>
                <w:rFonts w:asciiTheme="majorHAnsi" w:hAnsiTheme="majorHAnsi" w:cs="Arial"/>
                <w:sz w:val="18"/>
                <w:szCs w:val="18"/>
              </w:rPr>
            </w:pPr>
            <w:r w:rsidRPr="00EF2EA7">
              <w:rPr>
                <w:rFonts w:asciiTheme="majorHAnsi" w:hAnsiTheme="majorHAnsi" w:cs="Arial"/>
                <w:sz w:val="18"/>
                <w:szCs w:val="18"/>
              </w:rPr>
              <w:t>1,17</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474A96" w:rsidRPr="00EF2EA7" w:rsidRDefault="00474A96"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474A96" w:rsidRPr="00EF2EA7" w:rsidRDefault="00474A96" w:rsidP="00817A0A">
            <w:pPr>
              <w:rPr>
                <w:rFonts w:asciiTheme="majorHAnsi" w:hAnsiTheme="majorHAnsi" w:cs="Arial"/>
                <w:sz w:val="18"/>
                <w:szCs w:val="18"/>
              </w:rPr>
            </w:pPr>
            <w:r w:rsidRPr="00EF2EA7">
              <w:rPr>
                <w:rFonts w:asciiTheme="majorHAnsi" w:hAnsiTheme="majorHAnsi" w:cs="Arial"/>
                <w:sz w:val="18"/>
                <w:szCs w:val="18"/>
              </w:rPr>
              <w:t>Sekretaris</w:t>
            </w:r>
          </w:p>
        </w:tc>
        <w:tc>
          <w:tcPr>
            <w:tcW w:w="676" w:type="dxa"/>
            <w:tcBorders>
              <w:top w:val="nil"/>
              <w:left w:val="nil"/>
              <w:bottom w:val="single" w:sz="4" w:space="0" w:color="auto"/>
              <w:right w:val="single" w:sz="4" w:space="0" w:color="auto"/>
            </w:tcBorders>
            <w:shd w:val="clear" w:color="auto" w:fill="auto"/>
            <w:noWrap/>
            <w:vAlign w:val="bottom"/>
          </w:tcPr>
          <w:p w:rsidR="00474A96" w:rsidRPr="00EF2EA7" w:rsidRDefault="00474A96" w:rsidP="006415F3">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474A96" w:rsidRPr="00EF2EA7" w:rsidRDefault="00474A96" w:rsidP="006415F3">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474A96" w:rsidRPr="00EF2EA7" w:rsidRDefault="00474A96" w:rsidP="006415F3">
            <w:pPr>
              <w:jc w:val="center"/>
              <w:rPr>
                <w:rFonts w:asciiTheme="majorHAnsi" w:hAnsiTheme="majorHAnsi" w:cs="Arial"/>
                <w:sz w:val="18"/>
                <w:szCs w:val="18"/>
              </w:rPr>
            </w:pPr>
            <w:r w:rsidRPr="00EF2EA7">
              <w:rPr>
                <w:rFonts w:asciiTheme="majorHAnsi" w:hAnsiTheme="majorHAnsi" w:cs="Arial"/>
                <w:sz w:val="18"/>
                <w:szCs w:val="18"/>
              </w:rPr>
              <w:t>1,02</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474A96" w:rsidRPr="00EF2EA7" w:rsidRDefault="00474A96"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474A96" w:rsidRPr="00EF2EA7" w:rsidRDefault="00474A96" w:rsidP="00817A0A">
            <w:pPr>
              <w:rPr>
                <w:rFonts w:asciiTheme="majorHAnsi" w:hAnsiTheme="majorHAnsi" w:cs="Arial"/>
                <w:sz w:val="18"/>
                <w:szCs w:val="18"/>
              </w:rPr>
            </w:pPr>
            <w:r w:rsidRPr="00EF2EA7">
              <w:rPr>
                <w:rFonts w:asciiTheme="majorHAnsi" w:hAnsiTheme="majorHAnsi" w:cs="Arial"/>
                <w:sz w:val="18"/>
                <w:szCs w:val="18"/>
              </w:rPr>
              <w:t>Anggota</w:t>
            </w:r>
          </w:p>
        </w:tc>
        <w:tc>
          <w:tcPr>
            <w:tcW w:w="676" w:type="dxa"/>
            <w:tcBorders>
              <w:top w:val="nil"/>
              <w:left w:val="nil"/>
              <w:bottom w:val="single" w:sz="4" w:space="0" w:color="auto"/>
              <w:right w:val="single" w:sz="4" w:space="0" w:color="auto"/>
            </w:tcBorders>
            <w:shd w:val="clear" w:color="auto" w:fill="auto"/>
            <w:noWrap/>
            <w:vAlign w:val="bottom"/>
          </w:tcPr>
          <w:p w:rsidR="00474A96" w:rsidRPr="00EF2EA7" w:rsidRDefault="00474A96" w:rsidP="006415F3">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474A96" w:rsidRPr="00EF2EA7" w:rsidRDefault="00474A96" w:rsidP="006415F3">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474A96" w:rsidRPr="00EF2EA7" w:rsidRDefault="00474A96" w:rsidP="006415F3">
            <w:pPr>
              <w:jc w:val="center"/>
              <w:rPr>
                <w:rFonts w:asciiTheme="majorHAnsi" w:hAnsiTheme="majorHAnsi" w:cs="Arial"/>
                <w:sz w:val="18"/>
                <w:szCs w:val="18"/>
              </w:rPr>
            </w:pPr>
            <w:r w:rsidRPr="00EF2EA7">
              <w:rPr>
                <w:rFonts w:asciiTheme="majorHAnsi" w:hAnsiTheme="majorHAnsi" w:cs="Arial"/>
                <w:sz w:val="18"/>
                <w:szCs w:val="18"/>
              </w:rPr>
              <w:t>0,87</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FB1966" w:rsidRPr="00EF2EA7" w:rsidRDefault="00F65C2A" w:rsidP="00817A0A">
            <w:pPr>
              <w:jc w:val="center"/>
              <w:rPr>
                <w:rFonts w:asciiTheme="majorHAnsi" w:hAnsiTheme="majorHAnsi" w:cs="Arial"/>
                <w:sz w:val="18"/>
                <w:szCs w:val="18"/>
              </w:rPr>
            </w:pPr>
            <w:r w:rsidRPr="00EF2EA7">
              <w:rPr>
                <w:rFonts w:asciiTheme="majorHAnsi" w:hAnsiTheme="majorHAnsi" w:cs="Arial"/>
                <w:sz w:val="18"/>
                <w:szCs w:val="18"/>
              </w:rPr>
              <w:t>4</w:t>
            </w:r>
          </w:p>
        </w:tc>
        <w:tc>
          <w:tcPr>
            <w:tcW w:w="4713" w:type="dxa"/>
            <w:tcBorders>
              <w:top w:val="nil"/>
              <w:left w:val="nil"/>
              <w:bottom w:val="single" w:sz="4" w:space="0" w:color="auto"/>
              <w:right w:val="single" w:sz="4" w:space="0" w:color="auto"/>
            </w:tcBorders>
            <w:shd w:val="clear" w:color="auto" w:fill="auto"/>
            <w:noWrap/>
            <w:vAlign w:val="bottom"/>
          </w:tcPr>
          <w:p w:rsidR="00FB1966" w:rsidRPr="00EF2EA7" w:rsidRDefault="00FB1966" w:rsidP="00817A0A">
            <w:pPr>
              <w:rPr>
                <w:rFonts w:asciiTheme="majorHAnsi" w:hAnsiTheme="majorHAnsi" w:cs="Arial"/>
                <w:sz w:val="18"/>
                <w:szCs w:val="18"/>
              </w:rPr>
            </w:pPr>
            <w:r w:rsidRPr="00EF2EA7">
              <w:rPr>
                <w:rFonts w:asciiTheme="majorHAnsi" w:hAnsiTheme="majorHAnsi" w:cs="Arial"/>
                <w:sz w:val="18"/>
                <w:szCs w:val="18"/>
              </w:rPr>
              <w:t>Tim Angka Kredit Universitas</w:t>
            </w:r>
          </w:p>
        </w:tc>
        <w:tc>
          <w:tcPr>
            <w:tcW w:w="676" w:type="dxa"/>
            <w:tcBorders>
              <w:top w:val="nil"/>
              <w:left w:val="nil"/>
              <w:bottom w:val="single" w:sz="4" w:space="0" w:color="auto"/>
              <w:right w:val="single" w:sz="4" w:space="0" w:color="auto"/>
            </w:tcBorders>
            <w:shd w:val="clear" w:color="auto" w:fill="auto"/>
            <w:noWrap/>
            <w:vAlign w:val="bottom"/>
          </w:tcPr>
          <w:p w:rsidR="00FB1966" w:rsidRPr="00EF2EA7" w:rsidRDefault="00FB1966" w:rsidP="006415F3">
            <w:pPr>
              <w:jc w:val="center"/>
              <w:rPr>
                <w:rFonts w:asciiTheme="majorHAnsi" w:hAnsiTheme="majorHAnsi" w:cs="Arial"/>
                <w:sz w:val="18"/>
                <w:szCs w:val="18"/>
              </w:rPr>
            </w:pPr>
          </w:p>
        </w:tc>
        <w:tc>
          <w:tcPr>
            <w:tcW w:w="733" w:type="dxa"/>
            <w:tcBorders>
              <w:top w:val="nil"/>
              <w:left w:val="nil"/>
              <w:bottom w:val="single" w:sz="4" w:space="0" w:color="auto"/>
              <w:right w:val="single" w:sz="4" w:space="0" w:color="auto"/>
            </w:tcBorders>
            <w:shd w:val="clear" w:color="auto" w:fill="auto"/>
            <w:noWrap/>
            <w:vAlign w:val="bottom"/>
          </w:tcPr>
          <w:p w:rsidR="00FB1966" w:rsidRPr="00EF2EA7" w:rsidRDefault="00FB1966" w:rsidP="006415F3">
            <w:pPr>
              <w:jc w:val="center"/>
              <w:rPr>
                <w:rFonts w:asciiTheme="majorHAnsi" w:hAnsiTheme="majorHAnsi" w:cs="Arial"/>
                <w:sz w:val="18"/>
                <w:szCs w:val="18"/>
              </w:rPr>
            </w:pPr>
          </w:p>
        </w:tc>
        <w:tc>
          <w:tcPr>
            <w:tcW w:w="652" w:type="dxa"/>
            <w:tcBorders>
              <w:top w:val="nil"/>
              <w:left w:val="nil"/>
              <w:bottom w:val="single" w:sz="4" w:space="0" w:color="auto"/>
              <w:right w:val="single" w:sz="4" w:space="0" w:color="auto"/>
            </w:tcBorders>
            <w:shd w:val="clear" w:color="auto" w:fill="auto"/>
            <w:vAlign w:val="center"/>
          </w:tcPr>
          <w:p w:rsidR="00FB1966" w:rsidRPr="00EF2EA7" w:rsidRDefault="00FB1966" w:rsidP="006415F3">
            <w:pPr>
              <w:jc w:val="center"/>
              <w:rPr>
                <w:rFonts w:asciiTheme="majorHAnsi" w:hAnsiTheme="majorHAnsi" w:cs="Arial"/>
                <w:sz w:val="18"/>
                <w:szCs w:val="18"/>
              </w:rPr>
            </w:pP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rPr>
                <w:rFonts w:asciiTheme="majorHAnsi" w:hAnsiTheme="majorHAnsi" w:cs="Arial"/>
                <w:sz w:val="18"/>
                <w:szCs w:val="18"/>
              </w:rPr>
            </w:pPr>
            <w:r w:rsidRPr="00EF2EA7">
              <w:rPr>
                <w:rFonts w:asciiTheme="majorHAnsi" w:hAnsiTheme="majorHAnsi" w:cs="Arial"/>
                <w:sz w:val="18"/>
                <w:szCs w:val="18"/>
              </w:rPr>
              <w:t>Ketua</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1,17</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rPr>
                <w:rFonts w:asciiTheme="majorHAnsi" w:hAnsiTheme="majorHAnsi" w:cs="Arial"/>
                <w:sz w:val="18"/>
                <w:szCs w:val="18"/>
              </w:rPr>
            </w:pPr>
            <w:r w:rsidRPr="00EF2EA7">
              <w:rPr>
                <w:rFonts w:asciiTheme="majorHAnsi" w:hAnsiTheme="majorHAnsi" w:cs="Arial"/>
                <w:sz w:val="18"/>
                <w:szCs w:val="18"/>
              </w:rPr>
              <w:t>Sekretaris</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1,02</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rPr>
                <w:rFonts w:asciiTheme="majorHAnsi" w:hAnsiTheme="majorHAnsi" w:cs="Arial"/>
                <w:sz w:val="18"/>
                <w:szCs w:val="18"/>
              </w:rPr>
            </w:pPr>
            <w:r w:rsidRPr="00EF2EA7">
              <w:rPr>
                <w:rFonts w:asciiTheme="majorHAnsi" w:hAnsiTheme="majorHAnsi" w:cs="Arial"/>
                <w:sz w:val="18"/>
                <w:szCs w:val="18"/>
              </w:rPr>
              <w:t>Anggota</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0,87</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F65C2A" w:rsidP="00817A0A">
            <w:pPr>
              <w:jc w:val="center"/>
              <w:rPr>
                <w:rFonts w:asciiTheme="majorHAnsi" w:hAnsiTheme="majorHAnsi" w:cs="Arial"/>
                <w:sz w:val="18"/>
                <w:szCs w:val="18"/>
              </w:rPr>
            </w:pPr>
            <w:r w:rsidRPr="00EF2EA7">
              <w:rPr>
                <w:rFonts w:asciiTheme="majorHAnsi" w:hAnsiTheme="majorHAnsi" w:cs="Arial"/>
                <w:sz w:val="18"/>
                <w:szCs w:val="18"/>
              </w:rPr>
              <w:t>5</w:t>
            </w: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Tim Angka Kredit Fakultas</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jc w:val="center"/>
              <w:rPr>
                <w:rFonts w:asciiTheme="majorHAnsi" w:hAnsiTheme="majorHAnsi" w:cs="Arial"/>
                <w:sz w:val="18"/>
                <w:szCs w:val="18"/>
              </w:rPr>
            </w:pP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jc w:val="center"/>
              <w:rPr>
                <w:rFonts w:asciiTheme="majorHAnsi" w:hAnsiTheme="majorHAnsi" w:cs="Arial"/>
                <w:sz w:val="18"/>
                <w:szCs w:val="18"/>
              </w:rPr>
            </w:pP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415F3">
            <w:pPr>
              <w:jc w:val="center"/>
              <w:rPr>
                <w:rFonts w:asciiTheme="majorHAnsi" w:hAnsiTheme="majorHAnsi" w:cs="Arial"/>
                <w:sz w:val="18"/>
                <w:szCs w:val="18"/>
              </w:rPr>
            </w:pP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rPr>
                <w:rFonts w:asciiTheme="majorHAnsi" w:hAnsiTheme="majorHAnsi" w:cs="Arial"/>
                <w:sz w:val="18"/>
                <w:szCs w:val="18"/>
              </w:rPr>
            </w:pPr>
            <w:r w:rsidRPr="00EF2EA7">
              <w:rPr>
                <w:rFonts w:asciiTheme="majorHAnsi" w:hAnsiTheme="majorHAnsi" w:cs="Arial"/>
                <w:sz w:val="18"/>
                <w:szCs w:val="18"/>
              </w:rPr>
              <w:t>Ketua</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1,17</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rPr>
                <w:rFonts w:asciiTheme="majorHAnsi" w:hAnsiTheme="majorHAnsi" w:cs="Arial"/>
                <w:sz w:val="18"/>
                <w:szCs w:val="18"/>
              </w:rPr>
            </w:pPr>
            <w:r w:rsidRPr="00EF2EA7">
              <w:rPr>
                <w:rFonts w:asciiTheme="majorHAnsi" w:hAnsiTheme="majorHAnsi" w:cs="Arial"/>
                <w:sz w:val="18"/>
                <w:szCs w:val="18"/>
              </w:rPr>
              <w:t>Sekretaris</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1,02</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rPr>
                <w:rFonts w:asciiTheme="majorHAnsi" w:hAnsiTheme="majorHAnsi" w:cs="Arial"/>
                <w:sz w:val="18"/>
                <w:szCs w:val="18"/>
              </w:rPr>
            </w:pPr>
            <w:r w:rsidRPr="00EF2EA7">
              <w:rPr>
                <w:rFonts w:asciiTheme="majorHAnsi" w:hAnsiTheme="majorHAnsi" w:cs="Arial"/>
                <w:sz w:val="18"/>
                <w:szCs w:val="18"/>
              </w:rPr>
              <w:t>Anggota</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415F3">
            <w:pPr>
              <w:jc w:val="center"/>
              <w:rPr>
                <w:rFonts w:asciiTheme="majorHAnsi" w:hAnsiTheme="majorHAnsi" w:cs="Arial"/>
                <w:sz w:val="18"/>
                <w:szCs w:val="18"/>
              </w:rPr>
            </w:pPr>
            <w:r w:rsidRPr="00EF2EA7">
              <w:rPr>
                <w:rFonts w:asciiTheme="majorHAnsi" w:hAnsiTheme="majorHAnsi" w:cs="Arial"/>
                <w:sz w:val="18"/>
                <w:szCs w:val="18"/>
              </w:rPr>
              <w:t>0,87</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F65C2A" w:rsidP="00817A0A">
            <w:pPr>
              <w:jc w:val="center"/>
              <w:rPr>
                <w:rFonts w:asciiTheme="majorHAnsi" w:hAnsiTheme="majorHAnsi" w:cs="Arial"/>
                <w:sz w:val="18"/>
                <w:szCs w:val="18"/>
              </w:rPr>
            </w:pPr>
            <w:r w:rsidRPr="00EF2EA7">
              <w:rPr>
                <w:rFonts w:asciiTheme="majorHAnsi" w:hAnsiTheme="majorHAnsi" w:cs="Arial"/>
                <w:sz w:val="18"/>
                <w:szCs w:val="18"/>
              </w:rPr>
              <w:t>6</w:t>
            </w: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Kegiatan Tingkat Internasional</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18"/>
              </w:rPr>
            </w:pP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Pengarah/Penanggungjawab/Pembina</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FD5B4E">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FD5B4E">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FD5B4E">
            <w:pPr>
              <w:jc w:val="center"/>
              <w:rPr>
                <w:rFonts w:asciiTheme="majorHAnsi" w:hAnsiTheme="majorHAnsi" w:cs="Arial"/>
                <w:sz w:val="18"/>
                <w:szCs w:val="18"/>
              </w:rPr>
            </w:pPr>
            <w:r w:rsidRPr="00EF2EA7">
              <w:rPr>
                <w:rFonts w:asciiTheme="majorHAnsi" w:hAnsiTheme="majorHAnsi" w:cs="Arial"/>
                <w:sz w:val="18"/>
                <w:szCs w:val="18"/>
              </w:rPr>
              <w:t>1,45</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Ketua Panitia  kegiatan tk. Internasional</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B528CB">
            <w:pPr>
              <w:jc w:val="center"/>
              <w:rPr>
                <w:rFonts w:asciiTheme="majorHAnsi" w:hAnsiTheme="majorHAnsi" w:cs="Arial"/>
                <w:sz w:val="18"/>
                <w:szCs w:val="18"/>
              </w:rPr>
            </w:pPr>
            <w:r w:rsidRPr="00EF2EA7">
              <w:rPr>
                <w:rFonts w:asciiTheme="majorHAnsi" w:hAnsiTheme="majorHAnsi" w:cs="Arial"/>
                <w:sz w:val="18"/>
                <w:szCs w:val="18"/>
              </w:rPr>
              <w:t>1,75</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Wakil  Ketua/Sekretaris tk. Internasional</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B528CB">
            <w:pPr>
              <w:jc w:val="center"/>
              <w:rPr>
                <w:rFonts w:asciiTheme="majorHAnsi" w:hAnsiTheme="majorHAnsi" w:cs="Arial"/>
                <w:sz w:val="18"/>
                <w:szCs w:val="18"/>
              </w:rPr>
            </w:pPr>
            <w:r w:rsidRPr="00EF2EA7">
              <w:rPr>
                <w:rFonts w:asciiTheme="majorHAnsi" w:hAnsiTheme="majorHAnsi" w:cs="Arial"/>
                <w:sz w:val="18"/>
                <w:szCs w:val="18"/>
              </w:rPr>
              <w:t>1,50</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Anggota Kepanitiaan kegiatan tk. Internasional</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DC0CAB">
            <w:pPr>
              <w:jc w:val="center"/>
              <w:rPr>
                <w:rFonts w:asciiTheme="majorHAnsi" w:hAnsiTheme="majorHAnsi" w:cs="Arial"/>
                <w:sz w:val="18"/>
                <w:szCs w:val="18"/>
              </w:rPr>
            </w:pPr>
            <w:r w:rsidRPr="00EF2EA7">
              <w:rPr>
                <w:rFonts w:asciiTheme="majorHAnsi" w:hAnsiTheme="majorHAnsi" w:cs="Arial"/>
                <w:sz w:val="18"/>
                <w:szCs w:val="18"/>
              </w:rPr>
              <w:t>1,25</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F65C2A" w:rsidP="00817A0A">
            <w:pPr>
              <w:jc w:val="center"/>
              <w:rPr>
                <w:rFonts w:asciiTheme="majorHAnsi" w:hAnsiTheme="majorHAnsi" w:cs="Arial"/>
                <w:sz w:val="18"/>
                <w:szCs w:val="18"/>
              </w:rPr>
            </w:pPr>
            <w:r w:rsidRPr="00EF2EA7">
              <w:rPr>
                <w:rFonts w:asciiTheme="majorHAnsi" w:hAnsiTheme="majorHAnsi" w:cs="Arial"/>
                <w:sz w:val="18"/>
                <w:szCs w:val="18"/>
              </w:rPr>
              <w:t>7</w:t>
            </w: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Kegiatan Kepanitiaan</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18"/>
              </w:rPr>
            </w:pP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F2EF6">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F2EF6">
            <w:pPr>
              <w:rPr>
                <w:rFonts w:asciiTheme="majorHAnsi" w:hAnsiTheme="majorHAnsi" w:cs="Arial"/>
                <w:sz w:val="18"/>
                <w:szCs w:val="18"/>
              </w:rPr>
            </w:pPr>
            <w:r w:rsidRPr="00EF2EA7">
              <w:rPr>
                <w:rFonts w:asciiTheme="majorHAnsi" w:hAnsiTheme="majorHAnsi" w:cs="Arial"/>
                <w:sz w:val="18"/>
                <w:szCs w:val="18"/>
              </w:rPr>
              <w:t>Pengarah/Penanggungjawab/Pembina</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F2EF6">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F01AB8">
            <w:pPr>
              <w:jc w:val="center"/>
              <w:rPr>
                <w:rFonts w:asciiTheme="majorHAnsi" w:hAnsiTheme="majorHAnsi" w:cs="Arial"/>
                <w:sz w:val="18"/>
                <w:szCs w:val="18"/>
              </w:rPr>
            </w:pPr>
            <w:r w:rsidRPr="00EF2EA7">
              <w:rPr>
                <w:rFonts w:asciiTheme="majorHAnsi" w:hAnsiTheme="majorHAnsi" w:cs="Arial"/>
                <w:sz w:val="18"/>
                <w:szCs w:val="18"/>
              </w:rPr>
              <w:t>1,45</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Ketua Panitia  kegiatan</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18"/>
              </w:rPr>
            </w:pPr>
            <w:r w:rsidRPr="00EF2EA7">
              <w:rPr>
                <w:rFonts w:asciiTheme="majorHAnsi" w:hAnsiTheme="majorHAnsi" w:cs="Arial"/>
                <w:sz w:val="18"/>
                <w:szCs w:val="18"/>
              </w:rPr>
              <w:t>1,31</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Wakil Ketua/ Sekretaris</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18"/>
              </w:rPr>
            </w:pPr>
            <w:r w:rsidRPr="00EF2EA7">
              <w:rPr>
                <w:rFonts w:asciiTheme="majorHAnsi" w:hAnsiTheme="majorHAnsi" w:cs="Arial"/>
                <w:sz w:val="18"/>
                <w:szCs w:val="18"/>
              </w:rPr>
              <w:t>1,17</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Anggota Kepanitiaan</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18"/>
              </w:rPr>
            </w:pPr>
            <w:r w:rsidRPr="00EF2EA7">
              <w:rPr>
                <w:rFonts w:asciiTheme="majorHAnsi" w:hAnsiTheme="majorHAnsi" w:cs="Arial"/>
                <w:sz w:val="18"/>
                <w:szCs w:val="18"/>
              </w:rPr>
              <w:t>0,87</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F65C2A" w:rsidP="00817A0A">
            <w:pPr>
              <w:jc w:val="center"/>
              <w:rPr>
                <w:rFonts w:asciiTheme="majorHAnsi" w:hAnsiTheme="majorHAnsi" w:cs="Arial"/>
                <w:sz w:val="18"/>
                <w:szCs w:val="18"/>
              </w:rPr>
            </w:pPr>
            <w:r w:rsidRPr="00EF2EA7">
              <w:rPr>
                <w:rFonts w:asciiTheme="majorHAnsi" w:hAnsiTheme="majorHAnsi" w:cs="Arial"/>
                <w:sz w:val="18"/>
                <w:szCs w:val="18"/>
              </w:rPr>
              <w:t>8</w:t>
            </w:r>
          </w:p>
        </w:tc>
        <w:tc>
          <w:tcPr>
            <w:tcW w:w="4713" w:type="dxa"/>
            <w:tcBorders>
              <w:top w:val="nil"/>
              <w:left w:val="nil"/>
              <w:bottom w:val="single" w:sz="4" w:space="0" w:color="auto"/>
              <w:right w:val="single" w:sz="4" w:space="0" w:color="auto"/>
            </w:tcBorders>
            <w:shd w:val="clear" w:color="auto" w:fill="auto"/>
            <w:noWrap/>
          </w:tcPr>
          <w:p w:rsidR="009D5142" w:rsidRPr="00EF2EA7" w:rsidRDefault="009D5142">
            <w:pPr>
              <w:rPr>
                <w:rFonts w:asciiTheme="majorHAnsi" w:hAnsiTheme="majorHAnsi" w:cs="Arial"/>
                <w:sz w:val="18"/>
                <w:szCs w:val="18"/>
              </w:rPr>
            </w:pPr>
            <w:r w:rsidRPr="00EF2EA7">
              <w:rPr>
                <w:rFonts w:asciiTheme="majorHAnsi" w:hAnsiTheme="majorHAnsi" w:cs="Arial"/>
                <w:sz w:val="18"/>
                <w:szCs w:val="18"/>
              </w:rPr>
              <w:t xml:space="preserve">Pengawas Ujian akhir semester </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OH</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18"/>
              </w:rPr>
            </w:pPr>
            <w:r w:rsidRPr="00EF2EA7">
              <w:rPr>
                <w:rFonts w:asciiTheme="majorHAnsi" w:hAnsiTheme="majorHAnsi" w:cs="Arial"/>
                <w:sz w:val="18"/>
                <w:szCs w:val="18"/>
              </w:rPr>
              <w:t>0,58</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F65C2A" w:rsidP="00817A0A">
            <w:pPr>
              <w:jc w:val="center"/>
              <w:rPr>
                <w:rFonts w:asciiTheme="majorHAnsi" w:hAnsiTheme="majorHAnsi" w:cs="Arial"/>
                <w:sz w:val="18"/>
                <w:szCs w:val="18"/>
              </w:rPr>
            </w:pPr>
            <w:r w:rsidRPr="00EF2EA7">
              <w:rPr>
                <w:rFonts w:asciiTheme="majorHAnsi" w:hAnsiTheme="majorHAnsi" w:cs="Arial"/>
                <w:sz w:val="18"/>
                <w:szCs w:val="18"/>
              </w:rPr>
              <w:t>9</w:t>
            </w:r>
          </w:p>
        </w:tc>
        <w:tc>
          <w:tcPr>
            <w:tcW w:w="4713" w:type="dxa"/>
            <w:tcBorders>
              <w:top w:val="nil"/>
              <w:left w:val="nil"/>
              <w:bottom w:val="single" w:sz="4" w:space="0" w:color="auto"/>
              <w:right w:val="single" w:sz="4" w:space="0" w:color="auto"/>
            </w:tcBorders>
            <w:shd w:val="clear" w:color="auto" w:fill="auto"/>
            <w:noWrap/>
          </w:tcPr>
          <w:p w:rsidR="009D5142" w:rsidRPr="00EF2EA7" w:rsidRDefault="009D5142">
            <w:pPr>
              <w:rPr>
                <w:rFonts w:asciiTheme="majorHAnsi" w:hAnsiTheme="majorHAnsi" w:cs="Arial"/>
                <w:sz w:val="18"/>
                <w:szCs w:val="18"/>
              </w:rPr>
            </w:pPr>
            <w:r w:rsidRPr="00EF2EA7">
              <w:rPr>
                <w:rFonts w:asciiTheme="majorHAnsi" w:hAnsiTheme="majorHAnsi" w:cs="Arial"/>
                <w:sz w:val="18"/>
                <w:szCs w:val="18"/>
              </w:rPr>
              <w:t>Juri/penilai lomba/kompetisi olahraga/seni</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OH</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18"/>
              </w:rPr>
            </w:pPr>
            <w:r w:rsidRPr="00EF2EA7">
              <w:rPr>
                <w:rFonts w:asciiTheme="majorHAnsi" w:hAnsiTheme="majorHAnsi" w:cs="Arial"/>
                <w:sz w:val="18"/>
                <w:szCs w:val="18"/>
              </w:rPr>
              <w:t>0,20</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F65C2A" w:rsidP="007C1CC5">
            <w:pPr>
              <w:jc w:val="center"/>
              <w:rPr>
                <w:rFonts w:asciiTheme="majorHAnsi" w:hAnsiTheme="majorHAnsi" w:cs="Arial"/>
                <w:sz w:val="18"/>
                <w:szCs w:val="18"/>
              </w:rPr>
            </w:pPr>
            <w:r w:rsidRPr="00EF2EA7">
              <w:rPr>
                <w:rFonts w:asciiTheme="majorHAnsi" w:hAnsiTheme="majorHAnsi" w:cs="Arial"/>
                <w:sz w:val="18"/>
                <w:szCs w:val="18"/>
              </w:rPr>
              <w:t>10</w:t>
            </w:r>
          </w:p>
        </w:tc>
        <w:tc>
          <w:tcPr>
            <w:tcW w:w="4713" w:type="dxa"/>
            <w:tcBorders>
              <w:top w:val="nil"/>
              <w:left w:val="nil"/>
              <w:bottom w:val="single" w:sz="4" w:space="0" w:color="auto"/>
              <w:right w:val="single" w:sz="4" w:space="0" w:color="auto"/>
            </w:tcBorders>
            <w:shd w:val="clear" w:color="auto" w:fill="auto"/>
            <w:noWrap/>
          </w:tcPr>
          <w:p w:rsidR="009D5142" w:rsidRPr="00EF2EA7" w:rsidRDefault="009D5142">
            <w:pPr>
              <w:rPr>
                <w:rFonts w:asciiTheme="majorHAnsi" w:hAnsiTheme="majorHAnsi" w:cs="Arial"/>
                <w:sz w:val="18"/>
                <w:szCs w:val="18"/>
              </w:rPr>
            </w:pPr>
            <w:r w:rsidRPr="00EF2EA7">
              <w:rPr>
                <w:rFonts w:asciiTheme="majorHAnsi" w:hAnsiTheme="majorHAnsi" w:cs="Arial"/>
                <w:sz w:val="18"/>
                <w:szCs w:val="18"/>
              </w:rPr>
              <w:t xml:space="preserve">Juri kompetesi karya ilmiah/mawapres/dll </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7C1CC5">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jam</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18"/>
              </w:rPr>
            </w:pPr>
            <w:r w:rsidRPr="00EF2EA7">
              <w:rPr>
                <w:rFonts w:asciiTheme="majorHAnsi" w:hAnsiTheme="majorHAnsi" w:cs="Arial"/>
                <w:sz w:val="18"/>
                <w:szCs w:val="18"/>
              </w:rPr>
              <w:t>0,39</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F65C2A" w:rsidP="007C1CC5">
            <w:pPr>
              <w:jc w:val="center"/>
              <w:rPr>
                <w:rFonts w:asciiTheme="majorHAnsi" w:hAnsiTheme="majorHAnsi" w:cs="Arial"/>
                <w:sz w:val="18"/>
                <w:szCs w:val="18"/>
              </w:rPr>
            </w:pPr>
            <w:r w:rsidRPr="00EF2EA7">
              <w:rPr>
                <w:rFonts w:asciiTheme="majorHAnsi" w:hAnsiTheme="majorHAnsi" w:cs="Arial"/>
                <w:sz w:val="18"/>
                <w:szCs w:val="18"/>
              </w:rPr>
              <w:t>11</w:t>
            </w:r>
          </w:p>
        </w:tc>
        <w:tc>
          <w:tcPr>
            <w:tcW w:w="4713" w:type="dxa"/>
            <w:tcBorders>
              <w:top w:val="nil"/>
              <w:left w:val="nil"/>
              <w:bottom w:val="single" w:sz="4" w:space="0" w:color="auto"/>
              <w:right w:val="single" w:sz="4" w:space="0" w:color="auto"/>
            </w:tcBorders>
            <w:shd w:val="clear" w:color="auto" w:fill="auto"/>
            <w:noWrap/>
          </w:tcPr>
          <w:p w:rsidR="009D5142" w:rsidRPr="00EF2EA7" w:rsidRDefault="009D5142">
            <w:pPr>
              <w:rPr>
                <w:rFonts w:asciiTheme="majorHAnsi" w:hAnsiTheme="majorHAnsi" w:cs="Arial"/>
                <w:sz w:val="18"/>
                <w:szCs w:val="18"/>
              </w:rPr>
            </w:pPr>
            <w:r w:rsidRPr="00EF2EA7">
              <w:rPr>
                <w:rFonts w:asciiTheme="majorHAnsi" w:hAnsiTheme="majorHAnsi" w:cs="Arial"/>
                <w:sz w:val="18"/>
                <w:szCs w:val="18"/>
              </w:rPr>
              <w:t>Narasumber internal tk. Nasional</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jam</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18"/>
              </w:rPr>
            </w:pPr>
            <w:r w:rsidRPr="00EF2EA7">
              <w:rPr>
                <w:rFonts w:asciiTheme="majorHAnsi" w:hAnsiTheme="majorHAnsi" w:cs="Arial"/>
                <w:sz w:val="18"/>
                <w:szCs w:val="18"/>
              </w:rPr>
              <w:t>-</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F65C2A" w:rsidP="007C1CC5">
            <w:pPr>
              <w:jc w:val="center"/>
              <w:rPr>
                <w:rFonts w:asciiTheme="majorHAnsi" w:hAnsiTheme="majorHAnsi" w:cs="Arial"/>
                <w:sz w:val="18"/>
                <w:szCs w:val="18"/>
              </w:rPr>
            </w:pPr>
            <w:r w:rsidRPr="00EF2EA7">
              <w:rPr>
                <w:rFonts w:asciiTheme="majorHAnsi" w:hAnsiTheme="majorHAnsi" w:cs="Arial"/>
                <w:sz w:val="18"/>
                <w:szCs w:val="18"/>
              </w:rPr>
              <w:t>12</w:t>
            </w:r>
          </w:p>
        </w:tc>
        <w:tc>
          <w:tcPr>
            <w:tcW w:w="4713" w:type="dxa"/>
            <w:tcBorders>
              <w:top w:val="nil"/>
              <w:left w:val="nil"/>
              <w:bottom w:val="single" w:sz="4" w:space="0" w:color="auto"/>
              <w:right w:val="single" w:sz="4" w:space="0" w:color="auto"/>
            </w:tcBorders>
            <w:shd w:val="clear" w:color="auto" w:fill="auto"/>
            <w:noWrap/>
          </w:tcPr>
          <w:p w:rsidR="009D5142" w:rsidRPr="00EF2EA7" w:rsidRDefault="009D5142">
            <w:pPr>
              <w:rPr>
                <w:rFonts w:asciiTheme="majorHAnsi" w:hAnsiTheme="majorHAnsi" w:cs="Arial"/>
                <w:sz w:val="18"/>
                <w:szCs w:val="18"/>
              </w:rPr>
            </w:pPr>
            <w:r w:rsidRPr="00EF2EA7">
              <w:rPr>
                <w:rFonts w:asciiTheme="majorHAnsi" w:hAnsiTheme="majorHAnsi" w:cs="Arial"/>
                <w:sz w:val="18"/>
                <w:szCs w:val="18"/>
              </w:rPr>
              <w:t>Narasumber internal tk. Universitas</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jam</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18"/>
              </w:rPr>
            </w:pPr>
            <w:r w:rsidRPr="00EF2EA7">
              <w:rPr>
                <w:rFonts w:asciiTheme="majorHAnsi" w:hAnsiTheme="majorHAnsi" w:cs="Arial"/>
                <w:sz w:val="18"/>
                <w:szCs w:val="18"/>
              </w:rPr>
              <w:t>2,33</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125FAF">
            <w:pPr>
              <w:jc w:val="center"/>
              <w:rPr>
                <w:rFonts w:asciiTheme="majorHAnsi" w:hAnsiTheme="majorHAnsi" w:cs="Arial"/>
                <w:sz w:val="18"/>
                <w:szCs w:val="18"/>
              </w:rPr>
            </w:pPr>
            <w:r w:rsidRPr="00EF2EA7">
              <w:rPr>
                <w:rFonts w:asciiTheme="majorHAnsi" w:hAnsiTheme="majorHAnsi" w:cs="Arial"/>
                <w:sz w:val="18"/>
                <w:szCs w:val="18"/>
              </w:rPr>
              <w:t>1</w:t>
            </w:r>
            <w:r w:rsidR="00F65C2A" w:rsidRPr="00EF2EA7">
              <w:rPr>
                <w:rFonts w:asciiTheme="majorHAnsi" w:hAnsiTheme="majorHAnsi" w:cs="Arial"/>
                <w:sz w:val="18"/>
                <w:szCs w:val="18"/>
              </w:rPr>
              <w:t>3</w:t>
            </w:r>
          </w:p>
        </w:tc>
        <w:tc>
          <w:tcPr>
            <w:tcW w:w="4713" w:type="dxa"/>
            <w:tcBorders>
              <w:top w:val="nil"/>
              <w:left w:val="nil"/>
              <w:bottom w:val="single" w:sz="4" w:space="0" w:color="auto"/>
              <w:right w:val="single" w:sz="4" w:space="0" w:color="auto"/>
            </w:tcBorders>
            <w:shd w:val="clear" w:color="auto" w:fill="auto"/>
            <w:noWrap/>
          </w:tcPr>
          <w:p w:rsidR="009D5142" w:rsidRPr="00EF2EA7" w:rsidRDefault="009D5142">
            <w:pPr>
              <w:rPr>
                <w:rFonts w:asciiTheme="majorHAnsi" w:hAnsiTheme="majorHAnsi" w:cs="Arial"/>
                <w:sz w:val="18"/>
                <w:szCs w:val="18"/>
              </w:rPr>
            </w:pPr>
            <w:r w:rsidRPr="00EF2EA7">
              <w:rPr>
                <w:rFonts w:asciiTheme="majorHAnsi" w:hAnsiTheme="majorHAnsi" w:cs="Arial"/>
                <w:sz w:val="18"/>
                <w:szCs w:val="18"/>
              </w:rPr>
              <w:t>Narasumber internal tk. Unit</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jam</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18"/>
              </w:rPr>
            </w:pPr>
            <w:r w:rsidRPr="00EF2EA7">
              <w:rPr>
                <w:rFonts w:asciiTheme="majorHAnsi" w:hAnsiTheme="majorHAnsi" w:cs="Arial"/>
                <w:sz w:val="18"/>
                <w:szCs w:val="18"/>
              </w:rPr>
              <w:t>1,75</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125FAF">
            <w:pPr>
              <w:jc w:val="center"/>
              <w:rPr>
                <w:rFonts w:asciiTheme="majorHAnsi" w:hAnsiTheme="majorHAnsi" w:cs="Arial"/>
                <w:sz w:val="18"/>
                <w:szCs w:val="18"/>
              </w:rPr>
            </w:pPr>
            <w:r w:rsidRPr="00EF2EA7">
              <w:rPr>
                <w:rFonts w:asciiTheme="majorHAnsi" w:hAnsiTheme="majorHAnsi" w:cs="Arial"/>
                <w:sz w:val="18"/>
                <w:szCs w:val="18"/>
              </w:rPr>
              <w:t>1</w:t>
            </w:r>
            <w:r w:rsidR="00F65C2A" w:rsidRPr="00EF2EA7">
              <w:rPr>
                <w:rFonts w:asciiTheme="majorHAnsi" w:hAnsiTheme="majorHAnsi" w:cs="Arial"/>
                <w:sz w:val="18"/>
                <w:szCs w:val="18"/>
              </w:rPr>
              <w:t>4</w:t>
            </w: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pPr>
              <w:rPr>
                <w:rFonts w:asciiTheme="majorHAnsi" w:hAnsiTheme="majorHAnsi" w:cs="Arial"/>
                <w:sz w:val="18"/>
                <w:szCs w:val="18"/>
              </w:rPr>
            </w:pPr>
            <w:r w:rsidRPr="00EF2EA7">
              <w:rPr>
                <w:rFonts w:asciiTheme="majorHAnsi" w:hAnsiTheme="majorHAnsi" w:cs="Arial"/>
                <w:sz w:val="18"/>
                <w:szCs w:val="18"/>
              </w:rPr>
              <w:t>Peserta Diklat/pelatihan</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733" w:type="dxa"/>
            <w:tcBorders>
              <w:top w:val="nil"/>
              <w:left w:val="nil"/>
              <w:bottom w:val="single" w:sz="4" w:space="0" w:color="auto"/>
              <w:right w:val="single" w:sz="4" w:space="0" w:color="auto"/>
            </w:tcBorders>
            <w:shd w:val="clear" w:color="auto" w:fill="auto"/>
            <w:noWrap/>
          </w:tcPr>
          <w:p w:rsidR="009D5142" w:rsidRPr="00EF2EA7" w:rsidRDefault="009D5142" w:rsidP="00EA3BED">
            <w:pPr>
              <w:jc w:val="center"/>
              <w:rPr>
                <w:rFonts w:asciiTheme="majorHAnsi" w:hAnsiTheme="majorHAnsi" w:cs="Arial"/>
                <w:sz w:val="18"/>
                <w:szCs w:val="18"/>
              </w:rPr>
            </w:pP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18"/>
              </w:rPr>
            </w:pP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583BD1">
            <w:pPr>
              <w:ind w:left="245"/>
              <w:rPr>
                <w:rFonts w:asciiTheme="majorHAnsi" w:hAnsiTheme="majorHAnsi" w:cs="Arial"/>
                <w:sz w:val="18"/>
                <w:szCs w:val="18"/>
              </w:rPr>
            </w:pPr>
            <w:r w:rsidRPr="00EF2EA7">
              <w:rPr>
                <w:rFonts w:asciiTheme="majorHAnsi" w:hAnsiTheme="majorHAnsi" w:cs="Arial"/>
                <w:sz w:val="18"/>
                <w:szCs w:val="18"/>
              </w:rPr>
              <w:t>Peserta Diklat/pelatihan &lt; 1 minggu</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144883">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20"/>
              </w:rPr>
            </w:pPr>
            <w:r w:rsidRPr="00EF2EA7">
              <w:rPr>
                <w:rFonts w:asciiTheme="majorHAnsi" w:hAnsiTheme="majorHAnsi" w:cs="Arial"/>
                <w:sz w:val="18"/>
                <w:szCs w:val="20"/>
              </w:rPr>
              <w:t>0,58</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583BD1">
            <w:pPr>
              <w:ind w:left="245"/>
              <w:rPr>
                <w:rFonts w:asciiTheme="majorHAnsi" w:hAnsiTheme="majorHAnsi" w:cs="Arial"/>
                <w:sz w:val="18"/>
                <w:szCs w:val="18"/>
              </w:rPr>
            </w:pPr>
            <w:r w:rsidRPr="00EF2EA7">
              <w:rPr>
                <w:rFonts w:asciiTheme="majorHAnsi" w:hAnsiTheme="majorHAnsi" w:cs="Arial"/>
                <w:sz w:val="18"/>
                <w:szCs w:val="18"/>
              </w:rPr>
              <w:t>Peserta Diklat/pelatihan &gt; 1 minggu s.d. 2 minggu</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144883">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tcPr>
          <w:p w:rsidR="009D5142" w:rsidRPr="00EF2EA7" w:rsidRDefault="009D5142" w:rsidP="00EA3BED">
            <w:pPr>
              <w:jc w:val="center"/>
              <w:rPr>
                <w:rFonts w:asciiTheme="majorHAnsi" w:hAnsiTheme="majorHAnsi"/>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20"/>
              </w:rPr>
            </w:pPr>
            <w:r w:rsidRPr="00EF2EA7">
              <w:rPr>
                <w:rFonts w:asciiTheme="majorHAnsi" w:hAnsiTheme="majorHAnsi" w:cs="Arial"/>
                <w:sz w:val="18"/>
                <w:szCs w:val="20"/>
              </w:rPr>
              <w:t>0,87</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583BD1">
            <w:pPr>
              <w:ind w:left="245"/>
              <w:rPr>
                <w:rFonts w:asciiTheme="majorHAnsi" w:hAnsiTheme="majorHAnsi" w:cs="Arial"/>
                <w:sz w:val="18"/>
                <w:szCs w:val="18"/>
              </w:rPr>
            </w:pPr>
            <w:r w:rsidRPr="00EF2EA7">
              <w:rPr>
                <w:rFonts w:asciiTheme="majorHAnsi" w:hAnsiTheme="majorHAnsi" w:cs="Arial"/>
                <w:sz w:val="18"/>
                <w:szCs w:val="18"/>
              </w:rPr>
              <w:t>Peserta Diklat/Pelatihan &gt; 2 minggu s.d 1 bln</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144883">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tcPr>
          <w:p w:rsidR="009D5142" w:rsidRPr="00EF2EA7" w:rsidRDefault="009D5142" w:rsidP="00EA3BED">
            <w:pPr>
              <w:jc w:val="center"/>
              <w:rPr>
                <w:rFonts w:asciiTheme="majorHAnsi" w:hAnsiTheme="majorHAnsi"/>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20"/>
              </w:rPr>
            </w:pPr>
            <w:r w:rsidRPr="00EF2EA7">
              <w:rPr>
                <w:rFonts w:asciiTheme="majorHAnsi" w:hAnsiTheme="majorHAnsi" w:cs="Arial"/>
                <w:sz w:val="18"/>
                <w:szCs w:val="20"/>
              </w:rPr>
              <w:t>1,17</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583BD1">
            <w:pPr>
              <w:ind w:left="245"/>
              <w:rPr>
                <w:rFonts w:asciiTheme="majorHAnsi" w:hAnsiTheme="majorHAnsi" w:cs="Arial"/>
                <w:sz w:val="18"/>
                <w:szCs w:val="18"/>
              </w:rPr>
            </w:pPr>
            <w:r w:rsidRPr="00EF2EA7">
              <w:rPr>
                <w:rFonts w:asciiTheme="majorHAnsi" w:hAnsiTheme="majorHAnsi" w:cs="Arial"/>
                <w:sz w:val="18"/>
                <w:szCs w:val="18"/>
              </w:rPr>
              <w:t>Peserta Diklat/Pelatihan &gt; 1 bln s.d. 2 bln</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144883">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tcPr>
          <w:p w:rsidR="009D5142" w:rsidRPr="00EF2EA7" w:rsidRDefault="009D5142" w:rsidP="00EA3BED">
            <w:pPr>
              <w:jc w:val="center"/>
              <w:rPr>
                <w:rFonts w:asciiTheme="majorHAnsi" w:hAnsiTheme="majorHAnsi"/>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20"/>
              </w:rPr>
            </w:pPr>
            <w:r w:rsidRPr="00EF2EA7">
              <w:rPr>
                <w:rFonts w:asciiTheme="majorHAnsi" w:hAnsiTheme="majorHAnsi" w:cs="Arial"/>
                <w:sz w:val="18"/>
                <w:szCs w:val="20"/>
              </w:rPr>
              <w:t>1,46</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583BD1">
            <w:pPr>
              <w:ind w:left="245"/>
              <w:rPr>
                <w:rFonts w:asciiTheme="majorHAnsi" w:hAnsiTheme="majorHAnsi" w:cs="Arial"/>
                <w:sz w:val="18"/>
                <w:szCs w:val="18"/>
              </w:rPr>
            </w:pPr>
            <w:r w:rsidRPr="00EF2EA7">
              <w:rPr>
                <w:rFonts w:asciiTheme="majorHAnsi" w:hAnsiTheme="majorHAnsi" w:cs="Arial"/>
                <w:sz w:val="18"/>
                <w:szCs w:val="18"/>
              </w:rPr>
              <w:t>Peserta Diklat/Pelatihan &gt; 2 bln sd. 3 bln</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144883">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tcPr>
          <w:p w:rsidR="009D5142" w:rsidRPr="00EF2EA7" w:rsidRDefault="009D5142" w:rsidP="00EA3BED">
            <w:pPr>
              <w:jc w:val="center"/>
              <w:rPr>
                <w:rFonts w:asciiTheme="majorHAnsi" w:hAnsiTheme="majorHAnsi"/>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20"/>
              </w:rPr>
            </w:pPr>
            <w:r w:rsidRPr="00EF2EA7">
              <w:rPr>
                <w:rFonts w:asciiTheme="majorHAnsi" w:hAnsiTheme="majorHAnsi" w:cs="Arial"/>
                <w:sz w:val="18"/>
                <w:szCs w:val="20"/>
              </w:rPr>
              <w:t>1,75</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583BD1">
            <w:pPr>
              <w:ind w:left="245"/>
              <w:rPr>
                <w:rFonts w:asciiTheme="majorHAnsi" w:hAnsiTheme="majorHAnsi" w:cs="Arial"/>
                <w:sz w:val="18"/>
                <w:szCs w:val="18"/>
              </w:rPr>
            </w:pPr>
            <w:r w:rsidRPr="00EF2EA7">
              <w:rPr>
                <w:rFonts w:asciiTheme="majorHAnsi" w:hAnsiTheme="majorHAnsi" w:cs="Arial"/>
                <w:sz w:val="18"/>
                <w:szCs w:val="18"/>
              </w:rPr>
              <w:t>Peserta Diklat/Pelatihan &gt;</w:t>
            </w:r>
            <w:r w:rsidRPr="00EF2EA7">
              <w:rPr>
                <w:rFonts w:asciiTheme="majorHAnsi" w:hAnsiTheme="majorHAnsi" w:cs="Arial"/>
                <w:bCs/>
                <w:sz w:val="18"/>
                <w:szCs w:val="18"/>
              </w:rPr>
              <w:t>3 bln</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144883">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tcPr>
          <w:p w:rsidR="009D5142" w:rsidRPr="00EF2EA7" w:rsidRDefault="009D5142" w:rsidP="00EA3BED">
            <w:pPr>
              <w:jc w:val="center"/>
              <w:rPr>
                <w:rFonts w:asciiTheme="majorHAnsi" w:hAnsiTheme="majorHAnsi"/>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603C86">
            <w:pPr>
              <w:jc w:val="center"/>
              <w:rPr>
                <w:rFonts w:asciiTheme="majorHAnsi" w:hAnsiTheme="majorHAnsi" w:cs="Arial"/>
                <w:sz w:val="18"/>
                <w:szCs w:val="20"/>
              </w:rPr>
            </w:pPr>
            <w:r w:rsidRPr="00EF2EA7">
              <w:rPr>
                <w:rFonts w:asciiTheme="majorHAnsi" w:hAnsiTheme="majorHAnsi" w:cs="Arial"/>
                <w:sz w:val="18"/>
                <w:szCs w:val="20"/>
              </w:rPr>
              <w:t>2,04</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b/>
                <w:sz w:val="18"/>
                <w:szCs w:val="18"/>
              </w:rPr>
            </w:pPr>
            <w:r w:rsidRPr="00EF2EA7">
              <w:rPr>
                <w:rFonts w:asciiTheme="majorHAnsi" w:hAnsiTheme="majorHAnsi" w:cs="Arial"/>
                <w:b/>
                <w:sz w:val="18"/>
                <w:szCs w:val="18"/>
              </w:rPr>
              <w:t>VI</w:t>
            </w: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b/>
                <w:sz w:val="18"/>
                <w:szCs w:val="18"/>
              </w:rPr>
            </w:pPr>
            <w:r w:rsidRPr="00EF2EA7">
              <w:rPr>
                <w:rFonts w:asciiTheme="majorHAnsi" w:hAnsiTheme="majorHAnsi" w:cs="Arial"/>
                <w:b/>
                <w:sz w:val="18"/>
                <w:szCs w:val="18"/>
              </w:rPr>
              <w:t>Penghargaan Atas Prestasi</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b/>
                <w:sz w:val="18"/>
                <w:szCs w:val="18"/>
              </w:rPr>
            </w:pP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p>
        </w:tc>
        <w:tc>
          <w:tcPr>
            <w:tcW w:w="652" w:type="dxa"/>
            <w:tcBorders>
              <w:top w:val="nil"/>
              <w:left w:val="nil"/>
              <w:bottom w:val="single" w:sz="4" w:space="0" w:color="auto"/>
              <w:right w:val="single" w:sz="4" w:space="0" w:color="auto"/>
            </w:tcBorders>
            <w:shd w:val="clear" w:color="auto" w:fill="auto"/>
            <w:vAlign w:val="bottom"/>
          </w:tcPr>
          <w:p w:rsidR="009D5142" w:rsidRPr="00EF2EA7" w:rsidRDefault="009D5142" w:rsidP="00333E8E">
            <w:pPr>
              <w:jc w:val="right"/>
              <w:rPr>
                <w:rFonts w:asciiTheme="majorHAnsi" w:hAnsiTheme="majorHAnsi" w:cs="Arial"/>
                <w:sz w:val="18"/>
                <w:szCs w:val="18"/>
              </w:rPr>
            </w:pPr>
          </w:p>
        </w:tc>
      </w:tr>
      <w:tr w:rsidR="00EF2EA7" w:rsidRPr="00EF2EA7" w:rsidTr="00FE28B0">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Satya lancana karya satya 30 th</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FE28B0">
            <w:pPr>
              <w:jc w:val="center"/>
              <w:rPr>
                <w:rFonts w:asciiTheme="majorHAnsi" w:hAnsiTheme="majorHAnsi" w:cs="Arial"/>
                <w:sz w:val="18"/>
                <w:szCs w:val="18"/>
              </w:rPr>
            </w:pPr>
            <w:r w:rsidRPr="00EF2EA7">
              <w:rPr>
                <w:rFonts w:asciiTheme="majorHAnsi" w:hAnsiTheme="majorHAnsi" w:cs="Arial"/>
                <w:sz w:val="18"/>
                <w:szCs w:val="18"/>
              </w:rPr>
              <w:t>2</w:t>
            </w:r>
          </w:p>
        </w:tc>
      </w:tr>
      <w:tr w:rsidR="00EF2EA7" w:rsidRPr="00EF2EA7" w:rsidTr="00FE28B0">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2</w:t>
            </w: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Satya lancana karya satya 20 th</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FE28B0">
            <w:pPr>
              <w:jc w:val="center"/>
              <w:rPr>
                <w:rFonts w:asciiTheme="majorHAnsi" w:hAnsiTheme="majorHAnsi" w:cs="Arial"/>
                <w:sz w:val="18"/>
                <w:szCs w:val="18"/>
              </w:rPr>
            </w:pPr>
            <w:r w:rsidRPr="00EF2EA7">
              <w:rPr>
                <w:rFonts w:asciiTheme="majorHAnsi" w:hAnsiTheme="majorHAnsi" w:cs="Arial"/>
                <w:sz w:val="18"/>
                <w:szCs w:val="18"/>
              </w:rPr>
              <w:t>1,75</w:t>
            </w:r>
          </w:p>
        </w:tc>
      </w:tr>
      <w:tr w:rsidR="00EF2EA7" w:rsidRPr="00EF2EA7" w:rsidTr="00FE28B0">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3</w:t>
            </w: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Satya lancana karya satya 10 th</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172004">
            <w:pPr>
              <w:jc w:val="center"/>
              <w:rPr>
                <w:rFonts w:asciiTheme="majorHAnsi" w:hAnsiTheme="majorHAnsi" w:cs="Arial"/>
                <w:sz w:val="18"/>
                <w:szCs w:val="18"/>
              </w:rPr>
            </w:pPr>
            <w:r w:rsidRPr="00EF2EA7">
              <w:rPr>
                <w:rFonts w:asciiTheme="majorHAnsi" w:hAnsiTheme="majorHAnsi" w:cs="Arial"/>
                <w:sz w:val="18"/>
                <w:szCs w:val="18"/>
              </w:rPr>
              <w:t>1,5</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lang w:val="id-ID"/>
              </w:rPr>
            </w:pPr>
            <w:r w:rsidRPr="00EF2EA7">
              <w:rPr>
                <w:rFonts w:asciiTheme="majorHAnsi" w:hAnsiTheme="majorHAnsi" w:cs="Arial"/>
                <w:sz w:val="18"/>
                <w:szCs w:val="18"/>
                <w:lang w:val="id-ID"/>
              </w:rPr>
              <w:t>4</w:t>
            </w: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Prestasi tingkat Internasional</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bottom"/>
          </w:tcPr>
          <w:p w:rsidR="009D5142" w:rsidRPr="00EF2EA7" w:rsidRDefault="009D5142" w:rsidP="00470B4D">
            <w:pPr>
              <w:jc w:val="center"/>
              <w:rPr>
                <w:rFonts w:asciiTheme="majorHAnsi" w:hAnsiTheme="majorHAnsi" w:cs="Arial"/>
                <w:sz w:val="18"/>
                <w:szCs w:val="18"/>
              </w:rPr>
            </w:pPr>
            <w:r w:rsidRPr="00EF2EA7">
              <w:rPr>
                <w:rFonts w:asciiTheme="majorHAnsi" w:hAnsiTheme="majorHAnsi" w:cs="Arial"/>
                <w:sz w:val="18"/>
                <w:szCs w:val="18"/>
              </w:rPr>
              <w:t>3,16</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lang w:val="id-ID"/>
              </w:rPr>
            </w:pPr>
            <w:r w:rsidRPr="00EF2EA7">
              <w:rPr>
                <w:rFonts w:asciiTheme="majorHAnsi" w:hAnsiTheme="majorHAnsi" w:cs="Arial"/>
                <w:sz w:val="18"/>
                <w:szCs w:val="18"/>
                <w:lang w:val="id-ID"/>
              </w:rPr>
              <w:t>5</w:t>
            </w: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Prestasi tingkat Nasional</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bottom"/>
          </w:tcPr>
          <w:p w:rsidR="009D5142" w:rsidRPr="00EF2EA7" w:rsidRDefault="009D5142" w:rsidP="00470B4D">
            <w:pPr>
              <w:jc w:val="center"/>
              <w:rPr>
                <w:rFonts w:asciiTheme="majorHAnsi" w:hAnsiTheme="majorHAnsi" w:cs="Arial"/>
                <w:sz w:val="18"/>
                <w:szCs w:val="18"/>
              </w:rPr>
            </w:pPr>
            <w:r w:rsidRPr="00EF2EA7">
              <w:rPr>
                <w:rFonts w:asciiTheme="majorHAnsi" w:hAnsiTheme="majorHAnsi" w:cs="Arial"/>
                <w:sz w:val="18"/>
                <w:szCs w:val="18"/>
              </w:rPr>
              <w:t>3,95</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lang w:val="id-ID"/>
              </w:rPr>
            </w:pPr>
            <w:r w:rsidRPr="00EF2EA7">
              <w:rPr>
                <w:rFonts w:asciiTheme="majorHAnsi" w:hAnsiTheme="majorHAnsi" w:cs="Arial"/>
                <w:sz w:val="18"/>
                <w:szCs w:val="18"/>
                <w:lang w:val="id-ID"/>
              </w:rPr>
              <w:t>6</w:t>
            </w: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Darma Pengabdian  35 th (Lokal)</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470B4D">
            <w:pPr>
              <w:jc w:val="center"/>
              <w:rPr>
                <w:rFonts w:asciiTheme="majorHAnsi" w:hAnsiTheme="majorHAnsi" w:cs="Arial"/>
                <w:sz w:val="18"/>
                <w:szCs w:val="18"/>
              </w:rPr>
            </w:pPr>
            <w:r w:rsidRPr="00EF2EA7">
              <w:rPr>
                <w:rFonts w:asciiTheme="majorHAnsi" w:hAnsiTheme="majorHAnsi" w:cs="Arial"/>
                <w:sz w:val="18"/>
                <w:szCs w:val="18"/>
              </w:rPr>
              <w:t>2</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lang w:val="id-ID"/>
              </w:rPr>
            </w:pPr>
            <w:r w:rsidRPr="00EF2EA7">
              <w:rPr>
                <w:rFonts w:asciiTheme="majorHAnsi" w:hAnsiTheme="majorHAnsi" w:cs="Arial"/>
                <w:sz w:val="18"/>
                <w:szCs w:val="18"/>
                <w:lang w:val="id-ID"/>
              </w:rPr>
              <w:t>7</w:t>
            </w: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Darma Pengabdian  30 th (Lokal)</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470B4D">
            <w:pPr>
              <w:jc w:val="center"/>
              <w:rPr>
                <w:rFonts w:asciiTheme="majorHAnsi" w:hAnsiTheme="majorHAnsi" w:cs="Arial"/>
                <w:sz w:val="18"/>
                <w:szCs w:val="18"/>
              </w:rPr>
            </w:pPr>
            <w:r w:rsidRPr="00EF2EA7">
              <w:rPr>
                <w:rFonts w:asciiTheme="majorHAnsi" w:hAnsiTheme="majorHAnsi" w:cs="Arial"/>
                <w:sz w:val="18"/>
                <w:szCs w:val="18"/>
              </w:rPr>
              <w:t>1,75</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lang w:val="id-ID"/>
              </w:rPr>
            </w:pPr>
            <w:r w:rsidRPr="00EF2EA7">
              <w:rPr>
                <w:rFonts w:asciiTheme="majorHAnsi" w:hAnsiTheme="majorHAnsi" w:cs="Arial"/>
                <w:sz w:val="18"/>
                <w:szCs w:val="18"/>
                <w:lang w:val="id-ID"/>
              </w:rPr>
              <w:t>8</w:t>
            </w: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Darma Pengabdian  25 th (Lokal)</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470B4D">
            <w:pPr>
              <w:jc w:val="center"/>
              <w:rPr>
                <w:rFonts w:asciiTheme="majorHAnsi" w:hAnsiTheme="majorHAnsi" w:cs="Arial"/>
                <w:sz w:val="18"/>
                <w:szCs w:val="18"/>
              </w:rPr>
            </w:pPr>
            <w:r w:rsidRPr="00EF2EA7">
              <w:rPr>
                <w:rFonts w:asciiTheme="majorHAnsi" w:hAnsiTheme="majorHAnsi" w:cs="Arial"/>
                <w:sz w:val="18"/>
                <w:szCs w:val="18"/>
              </w:rPr>
              <w:t>1,5</w:t>
            </w:r>
          </w:p>
        </w:tc>
      </w:tr>
      <w:tr w:rsidR="00EF2EA7" w:rsidRPr="00EF2EA7" w:rsidTr="00172004">
        <w:trPr>
          <w:trHeight w:val="240"/>
          <w:jc w:val="center"/>
        </w:trPr>
        <w:tc>
          <w:tcPr>
            <w:tcW w:w="537" w:type="dxa"/>
            <w:tcBorders>
              <w:top w:val="nil"/>
              <w:left w:val="single" w:sz="4" w:space="0" w:color="auto"/>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lang w:val="id-ID"/>
              </w:rPr>
            </w:pPr>
            <w:r w:rsidRPr="00EF2EA7">
              <w:rPr>
                <w:rFonts w:asciiTheme="majorHAnsi" w:hAnsiTheme="majorHAnsi" w:cs="Arial"/>
                <w:sz w:val="18"/>
                <w:szCs w:val="18"/>
                <w:lang w:val="id-ID"/>
              </w:rPr>
              <w:t>9</w:t>
            </w:r>
          </w:p>
        </w:tc>
        <w:tc>
          <w:tcPr>
            <w:tcW w:w="4713"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rPr>
                <w:rFonts w:asciiTheme="majorHAnsi" w:hAnsiTheme="majorHAnsi" w:cs="Arial"/>
                <w:sz w:val="18"/>
                <w:szCs w:val="18"/>
              </w:rPr>
            </w:pPr>
            <w:r w:rsidRPr="00EF2EA7">
              <w:rPr>
                <w:rFonts w:asciiTheme="majorHAnsi" w:hAnsiTheme="majorHAnsi" w:cs="Arial"/>
                <w:sz w:val="18"/>
                <w:szCs w:val="18"/>
              </w:rPr>
              <w:t>Darma Pengabdian  15 th (Lokal)</w:t>
            </w:r>
          </w:p>
        </w:tc>
        <w:tc>
          <w:tcPr>
            <w:tcW w:w="676" w:type="dxa"/>
            <w:tcBorders>
              <w:top w:val="nil"/>
              <w:left w:val="nil"/>
              <w:bottom w:val="single" w:sz="4" w:space="0" w:color="auto"/>
              <w:right w:val="single" w:sz="4" w:space="0" w:color="auto"/>
            </w:tcBorders>
            <w:shd w:val="clear" w:color="auto" w:fill="auto"/>
            <w:noWrap/>
            <w:vAlign w:val="bottom"/>
          </w:tcPr>
          <w:p w:rsidR="009D5142" w:rsidRPr="00EF2EA7" w:rsidRDefault="009D5142" w:rsidP="00817A0A">
            <w:pPr>
              <w:jc w:val="center"/>
              <w:rPr>
                <w:rFonts w:asciiTheme="majorHAnsi" w:hAnsiTheme="majorHAnsi" w:cs="Arial"/>
                <w:sz w:val="18"/>
                <w:szCs w:val="18"/>
              </w:rPr>
            </w:pPr>
            <w:r w:rsidRPr="00EF2EA7">
              <w:rPr>
                <w:rFonts w:asciiTheme="majorHAnsi" w:hAnsiTheme="majorHAnsi" w:cs="Arial"/>
                <w:sz w:val="18"/>
                <w:szCs w:val="18"/>
              </w:rPr>
              <w:t>1</w:t>
            </w:r>
          </w:p>
        </w:tc>
        <w:tc>
          <w:tcPr>
            <w:tcW w:w="733" w:type="dxa"/>
            <w:tcBorders>
              <w:top w:val="nil"/>
              <w:left w:val="nil"/>
              <w:bottom w:val="single" w:sz="4" w:space="0" w:color="auto"/>
              <w:right w:val="single" w:sz="4" w:space="0" w:color="auto"/>
            </w:tcBorders>
            <w:shd w:val="clear" w:color="auto" w:fill="auto"/>
            <w:noWrap/>
            <w:vAlign w:val="bottom"/>
          </w:tcPr>
          <w:p w:rsidR="009D5142" w:rsidRPr="00EF2EA7" w:rsidRDefault="009D5142" w:rsidP="00EA3BED">
            <w:pPr>
              <w:jc w:val="center"/>
              <w:rPr>
                <w:rFonts w:asciiTheme="majorHAnsi" w:hAnsiTheme="majorHAnsi" w:cs="Arial"/>
                <w:sz w:val="18"/>
                <w:szCs w:val="18"/>
              </w:rPr>
            </w:pPr>
            <w:r w:rsidRPr="00EF2EA7">
              <w:rPr>
                <w:rFonts w:asciiTheme="majorHAnsi" w:hAnsiTheme="majorHAnsi" w:cs="Arial"/>
                <w:sz w:val="18"/>
                <w:szCs w:val="18"/>
              </w:rPr>
              <w:t>keg</w:t>
            </w:r>
          </w:p>
        </w:tc>
        <w:tc>
          <w:tcPr>
            <w:tcW w:w="652" w:type="dxa"/>
            <w:tcBorders>
              <w:top w:val="nil"/>
              <w:left w:val="nil"/>
              <w:bottom w:val="single" w:sz="4" w:space="0" w:color="auto"/>
              <w:right w:val="single" w:sz="4" w:space="0" w:color="auto"/>
            </w:tcBorders>
            <w:shd w:val="clear" w:color="auto" w:fill="auto"/>
            <w:vAlign w:val="center"/>
          </w:tcPr>
          <w:p w:rsidR="009D5142" w:rsidRPr="00EF2EA7" w:rsidRDefault="009D5142" w:rsidP="00172004">
            <w:pPr>
              <w:jc w:val="center"/>
              <w:rPr>
                <w:rFonts w:asciiTheme="majorHAnsi" w:hAnsiTheme="majorHAnsi" w:cs="Arial"/>
                <w:sz w:val="18"/>
                <w:szCs w:val="18"/>
              </w:rPr>
            </w:pPr>
            <w:r w:rsidRPr="00EF2EA7">
              <w:rPr>
                <w:rFonts w:asciiTheme="majorHAnsi" w:hAnsiTheme="majorHAnsi" w:cs="Arial"/>
                <w:sz w:val="18"/>
                <w:szCs w:val="18"/>
              </w:rPr>
              <w:t>1,25</w:t>
            </w:r>
          </w:p>
        </w:tc>
      </w:tr>
    </w:tbl>
    <w:p w:rsidR="009433A7" w:rsidRPr="00EF2EA7" w:rsidRDefault="009433A7" w:rsidP="000E7FD3">
      <w:pPr>
        <w:pStyle w:val="Bodytext20"/>
        <w:tabs>
          <w:tab w:val="left" w:pos="354"/>
        </w:tabs>
        <w:spacing w:line="360" w:lineRule="auto"/>
        <w:ind w:left="1414" w:hanging="347"/>
        <w:jc w:val="both"/>
        <w:rPr>
          <w:rFonts w:asciiTheme="majorHAnsi" w:hAnsiTheme="majorHAnsi"/>
          <w:i/>
          <w:color w:val="auto"/>
          <w:sz w:val="18"/>
        </w:rPr>
      </w:pPr>
      <w:r w:rsidRPr="00EF2EA7">
        <w:rPr>
          <w:rStyle w:val="Bodytext2105pt"/>
          <w:rFonts w:asciiTheme="majorHAnsi" w:hAnsiTheme="majorHAnsi"/>
          <w:i/>
          <w:color w:val="auto"/>
          <w:sz w:val="18"/>
          <w:szCs w:val="20"/>
          <w:lang w:val="en-US"/>
        </w:rPr>
        <w:t xml:space="preserve">*) </w:t>
      </w:r>
      <w:r w:rsidRPr="00EF2EA7">
        <w:rPr>
          <w:rFonts w:asciiTheme="majorHAnsi" w:hAnsiTheme="majorHAnsi"/>
          <w:i/>
          <w:color w:val="auto"/>
          <w:sz w:val="18"/>
        </w:rPr>
        <w:t>Kehadiran 100% per bu</w:t>
      </w:r>
      <w:r w:rsidR="00E879C5" w:rsidRPr="00EF2EA7">
        <w:rPr>
          <w:rFonts w:asciiTheme="majorHAnsi" w:hAnsiTheme="majorHAnsi"/>
          <w:i/>
          <w:color w:val="auto"/>
          <w:sz w:val="18"/>
        </w:rPr>
        <w:t xml:space="preserve">lan dihitung berdasarkan jumlah hari </w:t>
      </w:r>
      <w:r w:rsidRPr="00EF2EA7">
        <w:rPr>
          <w:rFonts w:asciiTheme="majorHAnsi" w:hAnsiTheme="majorHAnsi"/>
          <w:i/>
          <w:color w:val="auto"/>
          <w:sz w:val="18"/>
        </w:rPr>
        <w:t>kerja per bulan</w:t>
      </w:r>
    </w:p>
    <w:p w:rsidR="00622CA4" w:rsidRPr="00EF2EA7" w:rsidRDefault="00622CA4" w:rsidP="00413280">
      <w:pPr>
        <w:spacing w:line="360" w:lineRule="auto"/>
        <w:rPr>
          <w:rFonts w:asciiTheme="majorHAnsi" w:hAnsiTheme="majorHAnsi"/>
          <w:sz w:val="2"/>
          <w:szCs w:val="2"/>
        </w:rPr>
      </w:pPr>
    </w:p>
    <w:p w:rsidR="001E3473" w:rsidRPr="003768DB" w:rsidRDefault="001E3473" w:rsidP="00413280">
      <w:pPr>
        <w:pStyle w:val="Bodytext20"/>
        <w:shd w:val="clear" w:color="auto" w:fill="auto"/>
        <w:spacing w:line="360" w:lineRule="auto"/>
        <w:ind w:firstLine="0"/>
        <w:jc w:val="both"/>
        <w:rPr>
          <w:rFonts w:asciiTheme="majorHAnsi" w:hAnsiTheme="majorHAnsi"/>
          <w:color w:val="auto"/>
          <w:sz w:val="18"/>
          <w:lang w:val="en-US"/>
        </w:rPr>
      </w:pPr>
    </w:p>
    <w:p w:rsidR="00622CA4" w:rsidRPr="00EF2EA7" w:rsidRDefault="00415180" w:rsidP="00413280">
      <w:pPr>
        <w:pStyle w:val="Bodytext20"/>
        <w:shd w:val="clear" w:color="auto" w:fill="auto"/>
        <w:spacing w:line="360" w:lineRule="auto"/>
        <w:ind w:firstLine="0"/>
        <w:jc w:val="both"/>
        <w:rPr>
          <w:rFonts w:asciiTheme="majorHAnsi" w:hAnsiTheme="majorHAnsi"/>
          <w:color w:val="auto"/>
        </w:rPr>
      </w:pPr>
      <w:r w:rsidRPr="00EF2EA7">
        <w:rPr>
          <w:rFonts w:asciiTheme="majorHAnsi" w:hAnsiTheme="majorHAnsi"/>
          <w:color w:val="auto"/>
        </w:rPr>
        <w:t>Penjelasan masing-masing rubrik remunerasi D</w:t>
      </w:r>
      <w:r w:rsidR="00B655A1" w:rsidRPr="00EF2EA7">
        <w:rPr>
          <w:rFonts w:asciiTheme="majorHAnsi" w:hAnsiTheme="majorHAnsi"/>
          <w:color w:val="auto"/>
          <w:lang w:val="en-US"/>
        </w:rPr>
        <w:t xml:space="preserve">osen </w:t>
      </w:r>
      <w:r w:rsidRPr="00EF2EA7">
        <w:rPr>
          <w:rFonts w:asciiTheme="majorHAnsi" w:hAnsiTheme="majorHAnsi"/>
          <w:color w:val="auto"/>
        </w:rPr>
        <w:t>T</w:t>
      </w:r>
      <w:r w:rsidR="00B655A1" w:rsidRPr="00EF2EA7">
        <w:rPr>
          <w:rFonts w:asciiTheme="majorHAnsi" w:hAnsiTheme="majorHAnsi"/>
          <w:color w:val="auto"/>
          <w:lang w:val="en-US"/>
        </w:rPr>
        <w:t xml:space="preserve">ugas Tambahan (DT) dan Dosen </w:t>
      </w:r>
      <w:r w:rsidR="00B655A1" w:rsidRPr="00EF2EA7">
        <w:rPr>
          <w:rFonts w:asciiTheme="majorHAnsi" w:hAnsiTheme="majorHAnsi"/>
          <w:color w:val="auto"/>
          <w:lang w:val="en-US"/>
        </w:rPr>
        <w:lastRenderedPageBreak/>
        <w:t>Biasa (</w:t>
      </w:r>
      <w:r w:rsidRPr="00EF2EA7">
        <w:rPr>
          <w:rFonts w:asciiTheme="majorHAnsi" w:hAnsiTheme="majorHAnsi"/>
          <w:color w:val="auto"/>
        </w:rPr>
        <w:t>DB</w:t>
      </w:r>
      <w:r w:rsidR="00B655A1" w:rsidRPr="00EF2EA7">
        <w:rPr>
          <w:rFonts w:asciiTheme="majorHAnsi" w:hAnsiTheme="majorHAnsi"/>
          <w:color w:val="auto"/>
          <w:lang w:val="en-US"/>
        </w:rPr>
        <w:t xml:space="preserve">) serta Tenaga Kependidikan </w:t>
      </w:r>
      <w:r w:rsidRPr="00EF2EA7">
        <w:rPr>
          <w:rFonts w:asciiTheme="majorHAnsi" w:hAnsiTheme="majorHAnsi"/>
          <w:color w:val="auto"/>
        </w:rPr>
        <w:t xml:space="preserve"> sebagai berikut:</w:t>
      </w:r>
    </w:p>
    <w:p w:rsidR="00622CA4" w:rsidRPr="00EF2EA7" w:rsidRDefault="00387558" w:rsidP="00387558">
      <w:pPr>
        <w:pStyle w:val="Bodytext20"/>
        <w:shd w:val="clear" w:color="auto" w:fill="auto"/>
        <w:tabs>
          <w:tab w:val="left" w:pos="339"/>
        </w:tabs>
        <w:spacing w:line="360" w:lineRule="auto"/>
        <w:ind w:left="284" w:hanging="284"/>
        <w:jc w:val="both"/>
        <w:rPr>
          <w:rFonts w:asciiTheme="majorHAnsi" w:hAnsiTheme="majorHAnsi"/>
          <w:color w:val="auto"/>
        </w:rPr>
      </w:pPr>
      <w:r w:rsidRPr="00EF2EA7">
        <w:rPr>
          <w:rFonts w:asciiTheme="majorHAnsi" w:hAnsiTheme="majorHAnsi"/>
          <w:color w:val="auto"/>
          <w:lang w:val="en-US"/>
        </w:rPr>
        <w:t>1.</w:t>
      </w:r>
      <w:r w:rsidRPr="00EF2EA7">
        <w:rPr>
          <w:rFonts w:asciiTheme="majorHAnsi" w:hAnsiTheme="majorHAnsi"/>
          <w:color w:val="auto"/>
          <w:lang w:val="en-US"/>
        </w:rPr>
        <w:tab/>
      </w:r>
      <w:r w:rsidR="00415180" w:rsidRPr="00EF2EA7">
        <w:rPr>
          <w:rFonts w:asciiTheme="majorHAnsi" w:hAnsiTheme="majorHAnsi"/>
          <w:color w:val="auto"/>
        </w:rPr>
        <w:t>Kehadiran</w:t>
      </w:r>
    </w:p>
    <w:p w:rsidR="00781C39" w:rsidRPr="00EF2EA7" w:rsidRDefault="00415180" w:rsidP="00356C59">
      <w:pPr>
        <w:pStyle w:val="Bodytext20"/>
        <w:numPr>
          <w:ilvl w:val="0"/>
          <w:numId w:val="5"/>
        </w:numPr>
        <w:shd w:val="clear" w:color="auto" w:fill="auto"/>
        <w:tabs>
          <w:tab w:val="left" w:pos="752"/>
        </w:tabs>
        <w:spacing w:line="360" w:lineRule="auto"/>
        <w:ind w:left="740" w:right="13" w:hanging="420"/>
        <w:jc w:val="both"/>
        <w:rPr>
          <w:rFonts w:asciiTheme="majorHAnsi" w:hAnsiTheme="majorHAnsi"/>
          <w:color w:val="auto"/>
        </w:rPr>
      </w:pPr>
      <w:r w:rsidRPr="00EF2EA7">
        <w:rPr>
          <w:rFonts w:asciiTheme="majorHAnsi" w:hAnsiTheme="majorHAnsi"/>
          <w:color w:val="auto"/>
        </w:rPr>
        <w:t>Dosen dengan tugas tambahan (DT) dan Tenaga kependidikan (Tendik), kehadiran dalam satu bulan dihitung berdasarkan akumulasi waktu hadir. Kekurangan jam kerja sebagai akibat datang terlambat atau pulang sebelum waktunya yang mencapai akumulasi 7,5 jam sama dengan tidak hadir selama satu hari.</w:t>
      </w:r>
    </w:p>
    <w:p w:rsidR="003768DB" w:rsidRPr="00012DA8" w:rsidRDefault="003C38EA" w:rsidP="00012DA8">
      <w:pPr>
        <w:pStyle w:val="Bodytext20"/>
        <w:numPr>
          <w:ilvl w:val="0"/>
          <w:numId w:val="5"/>
        </w:numPr>
        <w:shd w:val="clear" w:color="auto" w:fill="auto"/>
        <w:tabs>
          <w:tab w:val="left" w:pos="752"/>
        </w:tabs>
        <w:spacing w:line="360" w:lineRule="auto"/>
        <w:ind w:left="740" w:right="13" w:hanging="420"/>
        <w:jc w:val="both"/>
        <w:rPr>
          <w:rFonts w:asciiTheme="majorHAnsi" w:hAnsiTheme="majorHAnsi"/>
          <w:color w:val="auto"/>
        </w:rPr>
      </w:pPr>
      <w:r w:rsidRPr="00EF2EA7">
        <w:rPr>
          <w:rFonts w:asciiTheme="majorHAnsi" w:hAnsiTheme="majorHAnsi"/>
          <w:color w:val="auto"/>
        </w:rPr>
        <w:t xml:space="preserve">Dosen dengan tugas tambahan (DT) dan Tenaga kependidikan (Tendik), </w:t>
      </w:r>
      <w:r w:rsidRPr="00EF2EA7">
        <w:rPr>
          <w:rFonts w:asciiTheme="majorHAnsi" w:hAnsiTheme="majorHAnsi"/>
          <w:color w:val="auto"/>
          <w:lang w:val="en-US"/>
        </w:rPr>
        <w:t xml:space="preserve">apabila </w:t>
      </w:r>
      <w:r w:rsidRPr="00EF2EA7">
        <w:rPr>
          <w:rFonts w:asciiTheme="majorHAnsi" w:hAnsiTheme="majorHAnsi"/>
          <w:color w:val="auto"/>
        </w:rPr>
        <w:t>kehadiran dalam satu bulan</w:t>
      </w:r>
      <w:r w:rsidRPr="00EF2EA7">
        <w:rPr>
          <w:rFonts w:asciiTheme="majorHAnsi" w:hAnsiTheme="majorHAnsi"/>
          <w:color w:val="auto"/>
          <w:lang w:val="en-US"/>
        </w:rPr>
        <w:t>,</w:t>
      </w:r>
      <w:r w:rsidR="00012DA8">
        <w:rPr>
          <w:rFonts w:asciiTheme="majorHAnsi" w:hAnsiTheme="majorHAnsi"/>
          <w:color w:val="auto"/>
          <w:lang w:val="en-US"/>
        </w:rPr>
        <w:t xml:space="preserve"> </w:t>
      </w:r>
      <w:r w:rsidR="00E2550F" w:rsidRPr="00EF2EA7">
        <w:rPr>
          <w:rFonts w:asciiTheme="majorHAnsi" w:hAnsiTheme="majorHAnsi"/>
          <w:color w:val="auto"/>
          <w:lang w:val="en-US"/>
        </w:rPr>
        <w:t xml:space="preserve">jumlah kehadiran </w:t>
      </w:r>
      <w:r w:rsidRPr="00EF2EA7">
        <w:rPr>
          <w:rFonts w:asciiTheme="majorHAnsi" w:hAnsiTheme="majorHAnsi"/>
          <w:b/>
          <w:color w:val="auto"/>
          <w:lang w:val="en-US"/>
        </w:rPr>
        <w:t>kurang dari 50%</w:t>
      </w:r>
      <w:r w:rsidRPr="00EF2EA7">
        <w:rPr>
          <w:rFonts w:asciiTheme="majorHAnsi" w:hAnsiTheme="majorHAnsi"/>
          <w:color w:val="auto"/>
          <w:lang w:val="en-US"/>
        </w:rPr>
        <w:t xml:space="preserve">, maka </w:t>
      </w:r>
      <w:r w:rsidRPr="00EF2EA7">
        <w:rPr>
          <w:rFonts w:asciiTheme="majorHAnsi" w:hAnsiTheme="majorHAnsi"/>
          <w:i/>
          <w:color w:val="auto"/>
          <w:lang w:val="en-US"/>
        </w:rPr>
        <w:t>pay for position</w:t>
      </w:r>
      <w:r w:rsidR="00012DA8">
        <w:rPr>
          <w:rFonts w:asciiTheme="majorHAnsi" w:hAnsiTheme="majorHAnsi"/>
          <w:i/>
          <w:color w:val="auto"/>
          <w:lang w:val="en-US"/>
        </w:rPr>
        <w:t xml:space="preserve"> </w:t>
      </w:r>
      <w:r w:rsidRPr="00EF2EA7">
        <w:rPr>
          <w:rFonts w:asciiTheme="majorHAnsi" w:hAnsiTheme="majorHAnsi"/>
          <w:b/>
          <w:color w:val="auto"/>
          <w:lang w:val="en-US"/>
        </w:rPr>
        <w:t>tidak</w:t>
      </w:r>
      <w:r w:rsidRPr="00EF2EA7">
        <w:rPr>
          <w:rFonts w:asciiTheme="majorHAnsi" w:hAnsiTheme="majorHAnsi"/>
          <w:color w:val="auto"/>
          <w:lang w:val="en-US"/>
        </w:rPr>
        <w:t xml:space="preserve"> dapat dibayarkan pada bulan tersebut.</w:t>
      </w:r>
    </w:p>
    <w:p w:rsidR="003C38EA" w:rsidRPr="00EF2EA7" w:rsidRDefault="003C38EA" w:rsidP="00356C59">
      <w:pPr>
        <w:pStyle w:val="Bodytext20"/>
        <w:numPr>
          <w:ilvl w:val="0"/>
          <w:numId w:val="5"/>
        </w:numPr>
        <w:shd w:val="clear" w:color="auto" w:fill="auto"/>
        <w:tabs>
          <w:tab w:val="left" w:pos="752"/>
        </w:tabs>
        <w:spacing w:line="360" w:lineRule="auto"/>
        <w:ind w:left="740" w:right="13" w:hanging="420"/>
        <w:jc w:val="both"/>
        <w:rPr>
          <w:rFonts w:asciiTheme="majorHAnsi" w:hAnsiTheme="majorHAnsi"/>
          <w:color w:val="auto"/>
        </w:rPr>
      </w:pPr>
      <w:r w:rsidRPr="00EF2EA7">
        <w:rPr>
          <w:rFonts w:asciiTheme="majorHAnsi" w:hAnsiTheme="majorHAnsi"/>
          <w:color w:val="auto"/>
        </w:rPr>
        <w:t xml:space="preserve">Dosen dengan tugas tambahan (DT) dan Tenaga kependidikan (Tendik), </w:t>
      </w:r>
      <w:r w:rsidRPr="00EF2EA7">
        <w:rPr>
          <w:rFonts w:asciiTheme="majorHAnsi" w:hAnsiTheme="majorHAnsi"/>
          <w:color w:val="auto"/>
          <w:lang w:val="en-US"/>
        </w:rPr>
        <w:t xml:space="preserve">apabila </w:t>
      </w:r>
      <w:r w:rsidRPr="00EF2EA7">
        <w:rPr>
          <w:rFonts w:asciiTheme="majorHAnsi" w:hAnsiTheme="majorHAnsi"/>
          <w:color w:val="auto"/>
        </w:rPr>
        <w:t>kehadiran dalam satu bulan</w:t>
      </w:r>
      <w:r w:rsidRPr="00EF2EA7">
        <w:rPr>
          <w:rFonts w:asciiTheme="majorHAnsi" w:hAnsiTheme="majorHAnsi"/>
          <w:color w:val="auto"/>
          <w:lang w:val="en-US"/>
        </w:rPr>
        <w:t>,</w:t>
      </w:r>
      <w:r w:rsidR="00012DA8">
        <w:rPr>
          <w:rFonts w:asciiTheme="majorHAnsi" w:hAnsiTheme="majorHAnsi"/>
          <w:color w:val="auto"/>
          <w:lang w:val="en-US"/>
        </w:rPr>
        <w:t xml:space="preserve"> </w:t>
      </w:r>
      <w:r w:rsidR="001F0F80" w:rsidRPr="00EF2EA7">
        <w:rPr>
          <w:rFonts w:asciiTheme="majorHAnsi" w:hAnsiTheme="majorHAnsi"/>
          <w:color w:val="auto"/>
          <w:lang w:val="en-US"/>
        </w:rPr>
        <w:t>lebih</w:t>
      </w:r>
      <w:r w:rsidRPr="00EF2EA7">
        <w:rPr>
          <w:rFonts w:asciiTheme="majorHAnsi" w:hAnsiTheme="majorHAnsi"/>
          <w:color w:val="auto"/>
          <w:lang w:val="en-US"/>
        </w:rPr>
        <w:t xml:space="preserve"> dari </w:t>
      </w:r>
      <w:r w:rsidR="001F0F80" w:rsidRPr="00EF2EA7">
        <w:rPr>
          <w:rFonts w:asciiTheme="majorHAnsi" w:hAnsiTheme="majorHAnsi"/>
          <w:color w:val="auto"/>
          <w:lang w:val="en-US"/>
        </w:rPr>
        <w:t>50%</w:t>
      </w:r>
      <w:r w:rsidRPr="00EF2EA7">
        <w:rPr>
          <w:rFonts w:asciiTheme="majorHAnsi" w:hAnsiTheme="majorHAnsi"/>
          <w:color w:val="auto"/>
          <w:lang w:val="en-US"/>
        </w:rPr>
        <w:t xml:space="preserve">, maka </w:t>
      </w:r>
      <w:r w:rsidRPr="00EF2EA7">
        <w:rPr>
          <w:rFonts w:asciiTheme="majorHAnsi" w:hAnsiTheme="majorHAnsi"/>
          <w:i/>
          <w:color w:val="auto"/>
          <w:lang w:val="en-US"/>
        </w:rPr>
        <w:t>pay for position</w:t>
      </w:r>
      <w:r w:rsidRPr="00EF2EA7">
        <w:rPr>
          <w:rFonts w:asciiTheme="majorHAnsi" w:hAnsiTheme="majorHAnsi"/>
          <w:color w:val="auto"/>
          <w:lang w:val="en-US"/>
        </w:rPr>
        <w:t xml:space="preserve"> dibayarkan berdasarkan persentase poin kehadiran per bulan.</w:t>
      </w:r>
    </w:p>
    <w:p w:rsidR="00126F4C" w:rsidRPr="00126F4C" w:rsidRDefault="00751243" w:rsidP="00126F4C">
      <w:pPr>
        <w:pStyle w:val="Bodytext20"/>
        <w:numPr>
          <w:ilvl w:val="0"/>
          <w:numId w:val="5"/>
        </w:numPr>
        <w:shd w:val="clear" w:color="auto" w:fill="auto"/>
        <w:tabs>
          <w:tab w:val="left" w:pos="752"/>
        </w:tabs>
        <w:spacing w:after="240" w:line="360" w:lineRule="auto"/>
        <w:ind w:left="738" w:right="11" w:hanging="420"/>
        <w:jc w:val="both"/>
        <w:rPr>
          <w:rFonts w:asciiTheme="majorHAnsi" w:hAnsiTheme="majorHAnsi"/>
          <w:color w:val="auto"/>
        </w:rPr>
      </w:pPr>
      <w:r w:rsidRPr="00EF2EA7">
        <w:rPr>
          <w:rFonts w:asciiTheme="majorHAnsi" w:hAnsiTheme="majorHAnsi"/>
          <w:color w:val="auto"/>
          <w:lang w:val="en-US"/>
        </w:rPr>
        <w:t xml:space="preserve">Dosen dengan tugas tambahan (DT) dan Tenaga Kependidikan (Tendik) </w:t>
      </w:r>
      <w:r w:rsidR="001F5D78" w:rsidRPr="00EF2EA7">
        <w:rPr>
          <w:rFonts w:asciiTheme="majorHAnsi" w:hAnsiTheme="majorHAnsi"/>
          <w:color w:val="auto"/>
          <w:lang w:val="en-US"/>
        </w:rPr>
        <w:t xml:space="preserve">yang </w:t>
      </w:r>
      <w:r w:rsidRPr="00EF2EA7">
        <w:rPr>
          <w:rFonts w:asciiTheme="majorHAnsi" w:hAnsiTheme="majorHAnsi"/>
          <w:color w:val="auto"/>
          <w:lang w:val="en-US"/>
        </w:rPr>
        <w:t xml:space="preserve">dianggap tidak hadir </w:t>
      </w:r>
      <w:r w:rsidR="001F5D78" w:rsidRPr="00EF2EA7">
        <w:rPr>
          <w:rFonts w:asciiTheme="majorHAnsi" w:hAnsiTheme="majorHAnsi"/>
          <w:color w:val="auto"/>
          <w:lang w:val="en-US"/>
        </w:rPr>
        <w:t>adalah</w:t>
      </w:r>
      <w:r w:rsidR="00012DA8">
        <w:rPr>
          <w:rFonts w:asciiTheme="majorHAnsi" w:hAnsiTheme="majorHAnsi"/>
          <w:color w:val="auto"/>
          <w:lang w:val="en-US"/>
        </w:rPr>
        <w:t xml:space="preserve"> </w:t>
      </w:r>
      <w:r w:rsidR="001F5D78" w:rsidRPr="00EF2EA7">
        <w:rPr>
          <w:rFonts w:asciiTheme="majorHAnsi" w:hAnsiTheme="majorHAnsi"/>
          <w:color w:val="auto"/>
          <w:lang w:val="en-US"/>
        </w:rPr>
        <w:t xml:space="preserve">DT dan Tendik yang </w:t>
      </w:r>
      <w:r w:rsidRPr="00EF2EA7">
        <w:rPr>
          <w:rFonts w:asciiTheme="majorHAnsi" w:hAnsiTheme="majorHAnsi"/>
          <w:color w:val="auto"/>
          <w:lang w:val="en-US"/>
        </w:rPr>
        <w:t>Alpa, i</w:t>
      </w:r>
      <w:r w:rsidR="001F5D78" w:rsidRPr="00EF2EA7">
        <w:rPr>
          <w:rFonts w:asciiTheme="majorHAnsi" w:hAnsiTheme="majorHAnsi"/>
          <w:color w:val="auto"/>
          <w:lang w:val="en-US"/>
        </w:rPr>
        <w:t>z</w:t>
      </w:r>
      <w:r w:rsidRPr="00EF2EA7">
        <w:rPr>
          <w:rFonts w:asciiTheme="majorHAnsi" w:hAnsiTheme="majorHAnsi"/>
          <w:color w:val="auto"/>
          <w:lang w:val="en-US"/>
        </w:rPr>
        <w:t>in sakit, i</w:t>
      </w:r>
      <w:r w:rsidR="001F5D78" w:rsidRPr="00EF2EA7">
        <w:rPr>
          <w:rFonts w:asciiTheme="majorHAnsi" w:hAnsiTheme="majorHAnsi"/>
          <w:color w:val="auto"/>
          <w:lang w:val="en-US"/>
        </w:rPr>
        <w:t>z</w:t>
      </w:r>
      <w:r w:rsidRPr="00EF2EA7">
        <w:rPr>
          <w:rFonts w:asciiTheme="majorHAnsi" w:hAnsiTheme="majorHAnsi"/>
          <w:color w:val="auto"/>
          <w:lang w:val="en-US"/>
        </w:rPr>
        <w:t>in</w:t>
      </w:r>
      <w:proofErr w:type="gramStart"/>
      <w:r w:rsidRPr="00EF2EA7">
        <w:rPr>
          <w:rFonts w:asciiTheme="majorHAnsi" w:hAnsiTheme="majorHAnsi"/>
          <w:color w:val="auto"/>
          <w:lang w:val="en-US"/>
        </w:rPr>
        <w:t>,  dan</w:t>
      </w:r>
      <w:proofErr w:type="gramEnd"/>
      <w:r w:rsidRPr="00EF2EA7">
        <w:rPr>
          <w:rFonts w:asciiTheme="majorHAnsi" w:hAnsiTheme="majorHAnsi"/>
          <w:color w:val="auto"/>
          <w:lang w:val="en-US"/>
        </w:rPr>
        <w:t xml:space="preserve"> cuti (cuti tahunan, </w:t>
      </w:r>
      <w:r w:rsidR="0036730A" w:rsidRPr="00EF2EA7">
        <w:rPr>
          <w:rFonts w:asciiTheme="majorHAnsi" w:hAnsiTheme="majorHAnsi"/>
          <w:color w:val="auto"/>
          <w:lang w:val="en-US"/>
        </w:rPr>
        <w:t>cuti besar, dan cuti lainnya</w:t>
      </w:r>
      <w:r w:rsidR="00CB5A8E" w:rsidRPr="00EF2EA7">
        <w:rPr>
          <w:rFonts w:asciiTheme="majorHAnsi" w:hAnsiTheme="majorHAnsi"/>
          <w:color w:val="auto"/>
          <w:lang w:val="en-US"/>
        </w:rPr>
        <w:t>)</w:t>
      </w:r>
      <w:r w:rsidRPr="00EF2EA7">
        <w:rPr>
          <w:rFonts w:asciiTheme="majorHAnsi" w:hAnsiTheme="majorHAnsi"/>
          <w:color w:val="auto"/>
          <w:lang w:val="en-US"/>
        </w:rPr>
        <w:t>.</w:t>
      </w:r>
    </w:p>
    <w:p w:rsidR="00387558" w:rsidRPr="00EF2EA7" w:rsidRDefault="00387558" w:rsidP="003768DB">
      <w:pPr>
        <w:pStyle w:val="Bodytext20"/>
        <w:shd w:val="clear" w:color="auto" w:fill="auto"/>
        <w:tabs>
          <w:tab w:val="left" w:pos="339"/>
        </w:tabs>
        <w:spacing w:line="360" w:lineRule="auto"/>
        <w:ind w:left="284" w:hanging="284"/>
        <w:contextualSpacing/>
        <w:jc w:val="both"/>
        <w:rPr>
          <w:rFonts w:asciiTheme="majorHAnsi" w:hAnsiTheme="majorHAnsi"/>
          <w:color w:val="auto"/>
          <w:lang w:val="en-US"/>
        </w:rPr>
      </w:pPr>
      <w:r w:rsidRPr="00EF2EA7">
        <w:rPr>
          <w:rFonts w:asciiTheme="majorHAnsi" w:hAnsiTheme="majorHAnsi"/>
          <w:color w:val="auto"/>
          <w:lang w:val="en-US"/>
        </w:rPr>
        <w:t>2.</w:t>
      </w:r>
      <w:r w:rsidRPr="00EF2EA7">
        <w:rPr>
          <w:rFonts w:asciiTheme="majorHAnsi" w:hAnsiTheme="majorHAnsi"/>
          <w:color w:val="auto"/>
          <w:lang w:val="en-US"/>
        </w:rPr>
        <w:tab/>
        <w:t xml:space="preserve">Tugas dan Fungsi Tridharma Perguruan Tinggi bagi </w:t>
      </w:r>
      <w:r w:rsidR="004A00B7" w:rsidRPr="00EF2EA7">
        <w:rPr>
          <w:rFonts w:asciiTheme="majorHAnsi" w:hAnsiTheme="majorHAnsi"/>
          <w:color w:val="auto"/>
          <w:lang w:val="en-US"/>
        </w:rPr>
        <w:t xml:space="preserve">Dosen Tugas Tambahan dan </w:t>
      </w:r>
      <w:r w:rsidRPr="00EF2EA7">
        <w:rPr>
          <w:rFonts w:asciiTheme="majorHAnsi" w:hAnsiTheme="majorHAnsi"/>
          <w:color w:val="auto"/>
          <w:lang w:val="en-US"/>
        </w:rPr>
        <w:t xml:space="preserve">Dosen Biasa </w:t>
      </w:r>
    </w:p>
    <w:p w:rsidR="007F783F" w:rsidRPr="00EF2EA7" w:rsidRDefault="00387558" w:rsidP="003768DB">
      <w:pPr>
        <w:pStyle w:val="Bodytext20"/>
        <w:numPr>
          <w:ilvl w:val="0"/>
          <w:numId w:val="15"/>
        </w:numPr>
        <w:shd w:val="clear" w:color="auto" w:fill="auto"/>
        <w:tabs>
          <w:tab w:val="left" w:pos="752"/>
        </w:tabs>
        <w:spacing w:line="360" w:lineRule="auto"/>
        <w:ind w:left="740" w:right="13" w:hanging="420"/>
        <w:contextualSpacing/>
        <w:jc w:val="both"/>
        <w:rPr>
          <w:rFonts w:asciiTheme="majorHAnsi" w:hAnsiTheme="majorHAnsi"/>
          <w:color w:val="auto"/>
        </w:rPr>
      </w:pPr>
      <w:r w:rsidRPr="00EF2EA7">
        <w:rPr>
          <w:rFonts w:asciiTheme="majorHAnsi" w:hAnsiTheme="majorHAnsi"/>
          <w:color w:val="auto"/>
          <w:lang w:val="en-US"/>
        </w:rPr>
        <w:t xml:space="preserve">Bagi Dosen Biasa (DB), </w:t>
      </w:r>
      <w:r w:rsidR="007F783F" w:rsidRPr="00EF2EA7">
        <w:rPr>
          <w:rFonts w:asciiTheme="majorHAnsi" w:hAnsiTheme="majorHAnsi"/>
          <w:i/>
          <w:color w:val="auto"/>
          <w:lang w:val="en-US"/>
        </w:rPr>
        <w:t>pay for position</w:t>
      </w:r>
      <w:r w:rsidR="007F783F" w:rsidRPr="00EF2EA7">
        <w:rPr>
          <w:rFonts w:asciiTheme="majorHAnsi" w:hAnsiTheme="majorHAnsi"/>
          <w:color w:val="auto"/>
          <w:lang w:val="en-US"/>
        </w:rPr>
        <w:t xml:space="preserve"> akan dibayarkan apabila kinerja minimal yang terdiri dari </w:t>
      </w:r>
      <w:r w:rsidRPr="00EF2EA7">
        <w:rPr>
          <w:rFonts w:asciiTheme="majorHAnsi" w:hAnsiTheme="majorHAnsi"/>
          <w:color w:val="auto"/>
          <w:lang w:val="en-US"/>
        </w:rPr>
        <w:t xml:space="preserve">kegiatan </w:t>
      </w:r>
      <w:r w:rsidR="00FE19B1" w:rsidRPr="00EF2EA7">
        <w:rPr>
          <w:rFonts w:asciiTheme="majorHAnsi" w:hAnsiTheme="majorHAnsi"/>
          <w:color w:val="auto"/>
          <w:lang w:val="en-US"/>
        </w:rPr>
        <w:t xml:space="preserve">Pendidikan dan </w:t>
      </w:r>
      <w:r w:rsidRPr="00EF2EA7">
        <w:rPr>
          <w:rFonts w:asciiTheme="majorHAnsi" w:hAnsiTheme="majorHAnsi"/>
          <w:color w:val="auto"/>
          <w:lang w:val="en-US"/>
        </w:rPr>
        <w:t>Pengajaran</w:t>
      </w:r>
      <w:proofErr w:type="gramStart"/>
      <w:r w:rsidRPr="00EF2EA7">
        <w:rPr>
          <w:rFonts w:asciiTheme="majorHAnsi" w:hAnsiTheme="majorHAnsi"/>
          <w:color w:val="auto"/>
          <w:lang w:val="en-US"/>
        </w:rPr>
        <w:t>,  Penelitian</w:t>
      </w:r>
      <w:proofErr w:type="gramEnd"/>
      <w:r w:rsidRPr="00EF2EA7">
        <w:rPr>
          <w:rFonts w:asciiTheme="majorHAnsi" w:hAnsiTheme="majorHAnsi"/>
          <w:color w:val="auto"/>
          <w:lang w:val="en-US"/>
        </w:rPr>
        <w:t xml:space="preserve"> dan Pengabdian kepada masyarakat</w:t>
      </w:r>
      <w:r w:rsidR="00DD63FB" w:rsidRPr="00EF2EA7">
        <w:rPr>
          <w:rFonts w:asciiTheme="majorHAnsi" w:hAnsiTheme="majorHAnsi"/>
          <w:color w:val="auto"/>
          <w:lang w:val="en-US"/>
        </w:rPr>
        <w:t>. Sedangkan bukti</w:t>
      </w:r>
      <w:r w:rsidR="007F783F" w:rsidRPr="00EF2EA7">
        <w:rPr>
          <w:rFonts w:asciiTheme="majorHAnsi" w:hAnsiTheme="majorHAnsi"/>
          <w:color w:val="auto"/>
          <w:lang w:val="en-US"/>
        </w:rPr>
        <w:t xml:space="preserve"> dokumen berupa </w:t>
      </w:r>
      <w:r w:rsidR="00FE19B1" w:rsidRPr="00EF2EA7">
        <w:rPr>
          <w:rFonts w:asciiTheme="majorHAnsi" w:hAnsiTheme="majorHAnsi"/>
          <w:color w:val="auto"/>
          <w:lang w:val="en-US"/>
        </w:rPr>
        <w:t xml:space="preserve">Jadwal Mengajar,  Daftar Hadir, dan </w:t>
      </w:r>
      <w:r w:rsidR="007F783F" w:rsidRPr="00EF2EA7">
        <w:rPr>
          <w:rFonts w:asciiTheme="majorHAnsi" w:hAnsiTheme="majorHAnsi"/>
          <w:color w:val="auto"/>
          <w:lang w:val="en-US"/>
        </w:rPr>
        <w:t>DPNA</w:t>
      </w:r>
      <w:r w:rsidR="00DD63FB" w:rsidRPr="00EF2EA7">
        <w:rPr>
          <w:rFonts w:asciiTheme="majorHAnsi" w:hAnsiTheme="majorHAnsi"/>
          <w:color w:val="auto"/>
          <w:lang w:val="en-US"/>
        </w:rPr>
        <w:t xml:space="preserve"> di rekap oleh Subag Pendidikan dan Pengajaran, serta diketahui oleh Jurusan/ Koordinator Program Studi dan dikeluarkan </w:t>
      </w:r>
      <w:r w:rsidR="00CB5A8E" w:rsidRPr="00EF2EA7">
        <w:rPr>
          <w:rFonts w:asciiTheme="majorHAnsi" w:hAnsiTheme="majorHAnsi"/>
          <w:color w:val="auto"/>
          <w:lang w:val="en-US"/>
        </w:rPr>
        <w:t xml:space="preserve">Surat Keterangan </w:t>
      </w:r>
      <w:r w:rsidR="00DD63FB" w:rsidRPr="00EF2EA7">
        <w:rPr>
          <w:rFonts w:asciiTheme="majorHAnsi" w:hAnsiTheme="majorHAnsi"/>
          <w:color w:val="auto"/>
          <w:lang w:val="en-US"/>
        </w:rPr>
        <w:t xml:space="preserve">dari Wakil Dekan Bidang Akademik Fakultas. </w:t>
      </w:r>
      <w:proofErr w:type="gramStart"/>
      <w:r w:rsidR="00DD63FB" w:rsidRPr="00EF2EA7">
        <w:rPr>
          <w:rFonts w:asciiTheme="majorHAnsi" w:hAnsiTheme="majorHAnsi"/>
          <w:color w:val="auto"/>
          <w:lang w:val="en-US"/>
        </w:rPr>
        <w:t xml:space="preserve">Sedangkan </w:t>
      </w:r>
      <w:r w:rsidR="007F783F" w:rsidRPr="00EF2EA7">
        <w:rPr>
          <w:rFonts w:asciiTheme="majorHAnsi" w:hAnsiTheme="majorHAnsi"/>
          <w:color w:val="auto"/>
          <w:lang w:val="en-US"/>
        </w:rPr>
        <w:t xml:space="preserve"> Laporan</w:t>
      </w:r>
      <w:proofErr w:type="gramEnd"/>
      <w:r w:rsidR="007F783F" w:rsidRPr="00EF2EA7">
        <w:rPr>
          <w:rFonts w:asciiTheme="majorHAnsi" w:hAnsiTheme="majorHAnsi"/>
          <w:color w:val="auto"/>
          <w:lang w:val="en-US"/>
        </w:rPr>
        <w:t xml:space="preserve"> Penelitian, Laporan Pengabdian pada Masyarakat</w:t>
      </w:r>
      <w:r w:rsidR="00DD63FB" w:rsidRPr="00EF2EA7">
        <w:rPr>
          <w:rFonts w:asciiTheme="majorHAnsi" w:hAnsiTheme="majorHAnsi"/>
          <w:color w:val="auto"/>
          <w:lang w:val="en-US"/>
        </w:rPr>
        <w:t xml:space="preserve"> (Piagam) dimasukkan dalam bentuk dokumen   yang  sah</w:t>
      </w:r>
      <w:r w:rsidR="00292D00" w:rsidRPr="00EF2EA7">
        <w:rPr>
          <w:rFonts w:asciiTheme="majorHAnsi" w:hAnsiTheme="majorHAnsi"/>
          <w:color w:val="auto"/>
          <w:lang w:val="en-US"/>
        </w:rPr>
        <w:t>.</w:t>
      </w:r>
    </w:p>
    <w:p w:rsidR="007F783F" w:rsidRPr="00EF2EA7" w:rsidRDefault="00AC2F69" w:rsidP="003768DB">
      <w:pPr>
        <w:pStyle w:val="Bodytext20"/>
        <w:numPr>
          <w:ilvl w:val="0"/>
          <w:numId w:val="15"/>
        </w:numPr>
        <w:shd w:val="clear" w:color="auto" w:fill="auto"/>
        <w:tabs>
          <w:tab w:val="left" w:pos="752"/>
        </w:tabs>
        <w:spacing w:line="360" w:lineRule="auto"/>
        <w:ind w:left="740" w:right="13" w:hanging="420"/>
        <w:contextualSpacing/>
        <w:jc w:val="both"/>
        <w:rPr>
          <w:rFonts w:asciiTheme="majorHAnsi" w:hAnsiTheme="majorHAnsi"/>
          <w:color w:val="auto"/>
        </w:rPr>
      </w:pPr>
      <w:r w:rsidRPr="00EF2EA7">
        <w:rPr>
          <w:rFonts w:asciiTheme="majorHAnsi" w:hAnsiTheme="majorHAnsi"/>
          <w:color w:val="auto"/>
          <w:lang w:val="en-US"/>
        </w:rPr>
        <w:t>Bagi Dosen Biasa (DB), a</w:t>
      </w:r>
      <w:r w:rsidR="007F783F" w:rsidRPr="00EF2EA7">
        <w:rPr>
          <w:rFonts w:asciiTheme="majorHAnsi" w:hAnsiTheme="majorHAnsi"/>
          <w:color w:val="auto"/>
          <w:lang w:val="en-US"/>
        </w:rPr>
        <w:t xml:space="preserve">pabila kegiatan </w:t>
      </w:r>
      <w:r w:rsidR="00FE19B1" w:rsidRPr="00EF2EA7">
        <w:rPr>
          <w:rFonts w:asciiTheme="majorHAnsi" w:hAnsiTheme="majorHAnsi"/>
          <w:color w:val="auto"/>
          <w:lang w:val="en-US"/>
        </w:rPr>
        <w:t xml:space="preserve">Pendidikan dan </w:t>
      </w:r>
      <w:r w:rsidR="007F783F" w:rsidRPr="00EF2EA7">
        <w:rPr>
          <w:rFonts w:asciiTheme="majorHAnsi" w:hAnsiTheme="majorHAnsi"/>
          <w:color w:val="auto"/>
          <w:lang w:val="en-US"/>
        </w:rPr>
        <w:t>Pengajaran</w:t>
      </w:r>
      <w:proofErr w:type="gramStart"/>
      <w:r w:rsidR="007F783F" w:rsidRPr="00EF2EA7">
        <w:rPr>
          <w:rFonts w:asciiTheme="majorHAnsi" w:hAnsiTheme="majorHAnsi"/>
          <w:color w:val="auto"/>
          <w:lang w:val="en-US"/>
        </w:rPr>
        <w:t>,  Penelitian</w:t>
      </w:r>
      <w:proofErr w:type="gramEnd"/>
      <w:r w:rsidR="007F783F" w:rsidRPr="00EF2EA7">
        <w:rPr>
          <w:rFonts w:asciiTheme="majorHAnsi" w:hAnsiTheme="majorHAnsi"/>
          <w:color w:val="auto"/>
          <w:lang w:val="en-US"/>
        </w:rPr>
        <w:t xml:space="preserve"> dan Pengabdian pada masyarakat telah dilaksanakan, </w:t>
      </w:r>
      <w:r w:rsidR="00FE19B1" w:rsidRPr="00EF2EA7">
        <w:rPr>
          <w:rFonts w:asciiTheme="majorHAnsi" w:hAnsiTheme="majorHAnsi"/>
          <w:color w:val="auto"/>
          <w:lang w:val="en-US"/>
        </w:rPr>
        <w:t xml:space="preserve">poin yang dicapai kurang dari </w:t>
      </w:r>
      <w:r w:rsidR="0036730A" w:rsidRPr="00EF2EA7">
        <w:rPr>
          <w:rFonts w:asciiTheme="majorHAnsi" w:hAnsiTheme="majorHAnsi"/>
          <w:color w:val="auto"/>
        </w:rPr>
        <w:t xml:space="preserve">6 </w:t>
      </w:r>
      <w:r w:rsidR="00FE19B1" w:rsidRPr="00EF2EA7">
        <w:rPr>
          <w:rFonts w:asciiTheme="majorHAnsi" w:hAnsiTheme="majorHAnsi"/>
          <w:color w:val="auto"/>
          <w:lang w:val="en-US"/>
        </w:rPr>
        <w:t xml:space="preserve">(50%) </w:t>
      </w:r>
      <w:r w:rsidR="007F783F" w:rsidRPr="00EF2EA7">
        <w:rPr>
          <w:rFonts w:asciiTheme="majorHAnsi" w:hAnsiTheme="majorHAnsi"/>
          <w:color w:val="auto"/>
          <w:lang w:val="en-US"/>
        </w:rPr>
        <w:t xml:space="preserve"> atau salah satu kegiatan tridharma tidak dilaksanakan, maka </w:t>
      </w:r>
      <w:r w:rsidR="007F783F" w:rsidRPr="00EF2EA7">
        <w:rPr>
          <w:rFonts w:asciiTheme="majorHAnsi" w:hAnsiTheme="majorHAnsi"/>
          <w:i/>
          <w:color w:val="auto"/>
          <w:lang w:val="en-US"/>
        </w:rPr>
        <w:t>pay for position</w:t>
      </w:r>
      <w:r w:rsidR="007F783F" w:rsidRPr="00EF2EA7">
        <w:rPr>
          <w:rFonts w:asciiTheme="majorHAnsi" w:hAnsiTheme="majorHAnsi"/>
          <w:color w:val="auto"/>
          <w:lang w:val="en-US"/>
        </w:rPr>
        <w:t xml:space="preserve"> tidak dapat dibayarkan.</w:t>
      </w:r>
    </w:p>
    <w:p w:rsidR="003873DC" w:rsidRPr="00EF2EA7" w:rsidRDefault="00AC2F69" w:rsidP="003768DB">
      <w:pPr>
        <w:pStyle w:val="Bodytext20"/>
        <w:numPr>
          <w:ilvl w:val="0"/>
          <w:numId w:val="15"/>
        </w:numPr>
        <w:shd w:val="clear" w:color="auto" w:fill="auto"/>
        <w:tabs>
          <w:tab w:val="left" w:pos="752"/>
        </w:tabs>
        <w:spacing w:line="360" w:lineRule="auto"/>
        <w:ind w:left="740" w:right="13" w:hanging="420"/>
        <w:contextualSpacing/>
        <w:jc w:val="both"/>
        <w:rPr>
          <w:rFonts w:asciiTheme="majorHAnsi" w:hAnsiTheme="majorHAnsi"/>
          <w:color w:val="auto"/>
        </w:rPr>
      </w:pPr>
      <w:r w:rsidRPr="00EF2EA7">
        <w:rPr>
          <w:rFonts w:asciiTheme="majorHAnsi" w:hAnsiTheme="majorHAnsi"/>
          <w:color w:val="auto"/>
          <w:lang w:val="en-US"/>
        </w:rPr>
        <w:t>Bagi Dosen Biasa (DB), a</w:t>
      </w:r>
      <w:r w:rsidR="003873DC" w:rsidRPr="00EF2EA7">
        <w:rPr>
          <w:rFonts w:asciiTheme="majorHAnsi" w:hAnsiTheme="majorHAnsi"/>
          <w:color w:val="auto"/>
          <w:lang w:val="en-US"/>
        </w:rPr>
        <w:t xml:space="preserve">pabila kegiatan </w:t>
      </w:r>
      <w:r w:rsidR="00FE19B1" w:rsidRPr="00EF2EA7">
        <w:rPr>
          <w:rFonts w:asciiTheme="majorHAnsi" w:hAnsiTheme="majorHAnsi"/>
          <w:color w:val="auto"/>
          <w:lang w:val="en-US"/>
        </w:rPr>
        <w:t xml:space="preserve">Pendidikan dan </w:t>
      </w:r>
      <w:r w:rsidR="003873DC" w:rsidRPr="00EF2EA7">
        <w:rPr>
          <w:rFonts w:asciiTheme="majorHAnsi" w:hAnsiTheme="majorHAnsi"/>
          <w:color w:val="auto"/>
          <w:lang w:val="en-US"/>
        </w:rPr>
        <w:t>Pengajaran</w:t>
      </w:r>
      <w:proofErr w:type="gramStart"/>
      <w:r w:rsidR="003873DC" w:rsidRPr="00EF2EA7">
        <w:rPr>
          <w:rFonts w:asciiTheme="majorHAnsi" w:hAnsiTheme="majorHAnsi"/>
          <w:color w:val="auto"/>
          <w:lang w:val="en-US"/>
        </w:rPr>
        <w:t>,  Penelitian</w:t>
      </w:r>
      <w:proofErr w:type="gramEnd"/>
      <w:r w:rsidR="003873DC" w:rsidRPr="00EF2EA7">
        <w:rPr>
          <w:rFonts w:asciiTheme="majorHAnsi" w:hAnsiTheme="majorHAnsi"/>
          <w:color w:val="auto"/>
          <w:lang w:val="en-US"/>
        </w:rPr>
        <w:t xml:space="preserve"> dan Pengabdian pada masyarakat telah dilaksanakan, </w:t>
      </w:r>
      <w:r w:rsidR="00FE19B1" w:rsidRPr="00EF2EA7">
        <w:rPr>
          <w:rFonts w:asciiTheme="majorHAnsi" w:hAnsiTheme="majorHAnsi"/>
          <w:color w:val="auto"/>
          <w:lang w:val="en-US"/>
        </w:rPr>
        <w:t xml:space="preserve">poin yang dicapai di atas 6 </w:t>
      </w:r>
      <w:r w:rsidR="00FE19B1" w:rsidRPr="00EF2EA7">
        <w:rPr>
          <w:rFonts w:asciiTheme="majorHAnsi" w:hAnsiTheme="majorHAnsi"/>
          <w:color w:val="auto"/>
          <w:lang w:val="en-US"/>
        </w:rPr>
        <w:lastRenderedPageBreak/>
        <w:t>namun kurang dari 12</w:t>
      </w:r>
      <w:r w:rsidR="003873DC" w:rsidRPr="00EF2EA7">
        <w:rPr>
          <w:rFonts w:asciiTheme="majorHAnsi" w:hAnsiTheme="majorHAnsi"/>
          <w:color w:val="auto"/>
          <w:lang w:val="en-US"/>
        </w:rPr>
        <w:t xml:space="preserve">, maka </w:t>
      </w:r>
      <w:r w:rsidR="003873DC" w:rsidRPr="00EF2EA7">
        <w:rPr>
          <w:rFonts w:asciiTheme="majorHAnsi" w:hAnsiTheme="majorHAnsi"/>
          <w:i/>
          <w:color w:val="auto"/>
          <w:lang w:val="en-US"/>
        </w:rPr>
        <w:t>pay for position</w:t>
      </w:r>
      <w:r w:rsidR="003873DC" w:rsidRPr="00EF2EA7">
        <w:rPr>
          <w:rFonts w:asciiTheme="majorHAnsi" w:hAnsiTheme="majorHAnsi"/>
          <w:color w:val="auto"/>
          <w:lang w:val="en-US"/>
        </w:rPr>
        <w:t xml:space="preserve"> dibayarkan berdasarkan persentase poin yang telah dicapai. </w:t>
      </w:r>
    </w:p>
    <w:p w:rsidR="00C72829" w:rsidRPr="00EF2EA7" w:rsidRDefault="00C72829" w:rsidP="003768DB">
      <w:pPr>
        <w:pStyle w:val="Bodytext20"/>
        <w:numPr>
          <w:ilvl w:val="0"/>
          <w:numId w:val="15"/>
        </w:numPr>
        <w:shd w:val="clear" w:color="auto" w:fill="auto"/>
        <w:tabs>
          <w:tab w:val="left" w:pos="752"/>
        </w:tabs>
        <w:spacing w:line="360" w:lineRule="auto"/>
        <w:ind w:left="740" w:right="13" w:hanging="420"/>
        <w:contextualSpacing/>
        <w:jc w:val="both"/>
        <w:rPr>
          <w:rFonts w:asciiTheme="majorHAnsi" w:hAnsiTheme="majorHAnsi"/>
          <w:color w:val="auto"/>
        </w:rPr>
      </w:pPr>
      <w:r w:rsidRPr="00EF2EA7">
        <w:rPr>
          <w:rFonts w:asciiTheme="majorHAnsi" w:hAnsiTheme="majorHAnsi"/>
          <w:color w:val="auto"/>
          <w:lang w:val="en-US"/>
        </w:rPr>
        <w:t xml:space="preserve">Kegiatan Penelitian dan Pengabdian kepada masyarakat dapat diperoleh </w:t>
      </w:r>
      <w:proofErr w:type="gramStart"/>
      <w:r w:rsidR="00B04FB1">
        <w:rPr>
          <w:rFonts w:asciiTheme="majorHAnsi" w:hAnsiTheme="majorHAnsi"/>
          <w:color w:val="auto"/>
          <w:lang w:val="en-US"/>
        </w:rPr>
        <w:t>melalui  mandiri</w:t>
      </w:r>
      <w:proofErr w:type="gramEnd"/>
      <w:r w:rsidR="00B04FB1">
        <w:rPr>
          <w:rFonts w:asciiTheme="majorHAnsi" w:hAnsiTheme="majorHAnsi"/>
          <w:color w:val="auto"/>
          <w:lang w:val="en-US"/>
        </w:rPr>
        <w:t>, hibah dari DPP</w:t>
      </w:r>
      <w:r w:rsidRPr="00EF2EA7">
        <w:rPr>
          <w:rFonts w:asciiTheme="majorHAnsi" w:hAnsiTheme="majorHAnsi"/>
          <w:color w:val="auto"/>
          <w:lang w:val="en-US"/>
        </w:rPr>
        <w:t>M, Universitas atau Fakultas</w:t>
      </w:r>
      <w:r w:rsidR="008C04F5" w:rsidRPr="00EF2EA7">
        <w:rPr>
          <w:rFonts w:asciiTheme="majorHAnsi" w:hAnsiTheme="majorHAnsi"/>
          <w:color w:val="auto"/>
          <w:lang w:val="en-US"/>
        </w:rPr>
        <w:t xml:space="preserve"> (1 judul penelitian berlaku 1 tahun)</w:t>
      </w:r>
      <w:r w:rsidRPr="00EF2EA7">
        <w:rPr>
          <w:rFonts w:asciiTheme="majorHAnsi" w:hAnsiTheme="majorHAnsi"/>
          <w:color w:val="auto"/>
          <w:lang w:val="en-US"/>
        </w:rPr>
        <w:t>.</w:t>
      </w:r>
    </w:p>
    <w:p w:rsidR="00CD2FE1" w:rsidRPr="00EF2EA7" w:rsidRDefault="00CD2FE1" w:rsidP="003768DB">
      <w:pPr>
        <w:pStyle w:val="Bodytext20"/>
        <w:numPr>
          <w:ilvl w:val="0"/>
          <w:numId w:val="15"/>
        </w:numPr>
        <w:shd w:val="clear" w:color="auto" w:fill="auto"/>
        <w:tabs>
          <w:tab w:val="left" w:pos="752"/>
        </w:tabs>
        <w:spacing w:line="360" w:lineRule="auto"/>
        <w:ind w:left="740" w:right="13" w:hanging="420"/>
        <w:contextualSpacing/>
        <w:jc w:val="both"/>
        <w:rPr>
          <w:rFonts w:asciiTheme="majorHAnsi" w:hAnsiTheme="majorHAnsi"/>
          <w:color w:val="auto"/>
        </w:rPr>
      </w:pPr>
      <w:r w:rsidRPr="00EF2EA7">
        <w:rPr>
          <w:rFonts w:asciiTheme="majorHAnsi" w:hAnsiTheme="majorHAnsi"/>
          <w:color w:val="auto"/>
        </w:rPr>
        <w:t>Kegiatan Penelitian dan Pengabdian kepada masyarakat melalui ma</w:t>
      </w:r>
      <w:r w:rsidR="00012DA8">
        <w:rPr>
          <w:rFonts w:asciiTheme="majorHAnsi" w:hAnsiTheme="majorHAnsi"/>
          <w:color w:val="auto"/>
        </w:rPr>
        <w:t>ndiri di tanda tangan oleh LPPM</w:t>
      </w:r>
      <w:r w:rsidR="00012DA8">
        <w:rPr>
          <w:rFonts w:asciiTheme="majorHAnsi" w:hAnsiTheme="majorHAnsi"/>
          <w:color w:val="auto"/>
          <w:lang w:val="en-ID"/>
        </w:rPr>
        <w:t xml:space="preserve"> </w:t>
      </w:r>
      <w:r w:rsidR="00B07ECA" w:rsidRPr="00B07ECA">
        <w:rPr>
          <w:rFonts w:asciiTheme="majorHAnsi" w:hAnsiTheme="majorHAnsi"/>
          <w:color w:val="000000" w:themeColor="text1"/>
          <w:lang w:val="en-ID"/>
        </w:rPr>
        <w:t>atau Fakultas</w:t>
      </w:r>
      <w:r w:rsidRPr="00B07ECA">
        <w:rPr>
          <w:rFonts w:asciiTheme="majorHAnsi" w:hAnsiTheme="majorHAnsi"/>
          <w:color w:val="000000" w:themeColor="text1"/>
        </w:rPr>
        <w:t>.</w:t>
      </w:r>
    </w:p>
    <w:p w:rsidR="00F7678E" w:rsidRPr="00EF2EA7" w:rsidRDefault="00F7678E" w:rsidP="003768DB">
      <w:pPr>
        <w:pStyle w:val="Bodytext20"/>
        <w:numPr>
          <w:ilvl w:val="0"/>
          <w:numId w:val="15"/>
        </w:numPr>
        <w:shd w:val="clear" w:color="auto" w:fill="auto"/>
        <w:tabs>
          <w:tab w:val="left" w:pos="752"/>
        </w:tabs>
        <w:spacing w:line="360" w:lineRule="auto"/>
        <w:ind w:left="740" w:right="13" w:hanging="420"/>
        <w:contextualSpacing/>
        <w:jc w:val="both"/>
        <w:rPr>
          <w:rFonts w:asciiTheme="majorHAnsi" w:hAnsiTheme="majorHAnsi"/>
          <w:color w:val="auto"/>
        </w:rPr>
      </w:pPr>
      <w:r w:rsidRPr="00EF2EA7">
        <w:rPr>
          <w:rFonts w:asciiTheme="majorHAnsi" w:hAnsiTheme="majorHAnsi"/>
          <w:color w:val="auto"/>
          <w:lang w:val="en-US"/>
        </w:rPr>
        <w:t xml:space="preserve">Poin kegiatan penelitian mandiri dimaksud poinnya </w:t>
      </w:r>
      <w:proofErr w:type="gramStart"/>
      <w:r w:rsidRPr="00EF2EA7">
        <w:rPr>
          <w:rFonts w:asciiTheme="majorHAnsi" w:hAnsiTheme="majorHAnsi"/>
          <w:color w:val="auto"/>
          <w:lang w:val="en-US"/>
        </w:rPr>
        <w:t>sama</w:t>
      </w:r>
      <w:proofErr w:type="gramEnd"/>
      <w:r w:rsidRPr="00EF2EA7">
        <w:rPr>
          <w:rFonts w:asciiTheme="majorHAnsi" w:hAnsiTheme="majorHAnsi"/>
          <w:color w:val="auto"/>
          <w:lang w:val="en-US"/>
        </w:rPr>
        <w:t xml:space="preserve"> dengan </w:t>
      </w:r>
      <w:r w:rsidR="00AA7C6A" w:rsidRPr="00EF2EA7">
        <w:rPr>
          <w:rFonts w:asciiTheme="majorHAnsi" w:hAnsiTheme="majorHAnsi"/>
          <w:color w:val="auto"/>
          <w:lang w:val="en-US"/>
        </w:rPr>
        <w:t>poin yang terdapat pada rubrik, dan dapat digunakan untuk pemenuhan komponen gaji dan insentif remunerasi.</w:t>
      </w:r>
    </w:p>
    <w:p w:rsidR="008A4BA3" w:rsidRPr="00EF2EA7" w:rsidRDefault="00FE19B1" w:rsidP="003768DB">
      <w:pPr>
        <w:pStyle w:val="Bodytext20"/>
        <w:numPr>
          <w:ilvl w:val="0"/>
          <w:numId w:val="15"/>
        </w:numPr>
        <w:shd w:val="clear" w:color="auto" w:fill="auto"/>
        <w:tabs>
          <w:tab w:val="left" w:pos="752"/>
        </w:tabs>
        <w:spacing w:line="360" w:lineRule="auto"/>
        <w:ind w:left="740" w:right="13" w:hanging="420"/>
        <w:contextualSpacing/>
        <w:jc w:val="both"/>
        <w:rPr>
          <w:rFonts w:asciiTheme="majorHAnsi" w:hAnsiTheme="majorHAnsi"/>
          <w:color w:val="auto"/>
        </w:rPr>
      </w:pPr>
      <w:r w:rsidRPr="00EF2EA7">
        <w:rPr>
          <w:rFonts w:asciiTheme="majorHAnsi" w:hAnsiTheme="majorHAnsi"/>
          <w:color w:val="auto"/>
          <w:lang w:val="en-US"/>
        </w:rPr>
        <w:t>K</w:t>
      </w:r>
      <w:r w:rsidR="008A4BA3" w:rsidRPr="00EF2EA7">
        <w:rPr>
          <w:rFonts w:asciiTheme="majorHAnsi" w:hAnsiTheme="majorHAnsi"/>
          <w:color w:val="auto"/>
          <w:lang w:val="en-US"/>
        </w:rPr>
        <w:t xml:space="preserve">egiatan penelitian </w:t>
      </w:r>
      <w:r w:rsidR="00EE0A29" w:rsidRPr="00EF2EA7">
        <w:rPr>
          <w:rFonts w:asciiTheme="majorHAnsi" w:hAnsiTheme="majorHAnsi"/>
          <w:color w:val="auto"/>
          <w:lang w:val="en-US"/>
        </w:rPr>
        <w:t>dan pengabdian kepada masyarakat</w:t>
      </w:r>
      <w:r w:rsidR="008A4BA3" w:rsidRPr="00EF2EA7">
        <w:rPr>
          <w:rFonts w:asciiTheme="majorHAnsi" w:hAnsiTheme="majorHAnsi"/>
          <w:color w:val="auto"/>
          <w:lang w:val="en-US"/>
        </w:rPr>
        <w:t xml:space="preserve">, apabila kegiatan tersebut dalam bentuk </w:t>
      </w:r>
      <w:proofErr w:type="gramStart"/>
      <w:r w:rsidR="008A4BA3" w:rsidRPr="00EF2EA7">
        <w:rPr>
          <w:rFonts w:asciiTheme="majorHAnsi" w:hAnsiTheme="majorHAnsi"/>
          <w:color w:val="auto"/>
          <w:lang w:val="en-US"/>
        </w:rPr>
        <w:t>tim</w:t>
      </w:r>
      <w:proofErr w:type="gramEnd"/>
      <w:r w:rsidR="008A4BA3" w:rsidRPr="00EF2EA7">
        <w:rPr>
          <w:rFonts w:asciiTheme="majorHAnsi" w:hAnsiTheme="majorHAnsi"/>
          <w:color w:val="auto"/>
          <w:lang w:val="en-US"/>
        </w:rPr>
        <w:t xml:space="preserve"> maka perhitungan poin berdasarkan persentase yaitu Ketua (60%), dan Anggota (40%).</w:t>
      </w:r>
    </w:p>
    <w:p w:rsidR="000B4C93" w:rsidRPr="00EF2EA7" w:rsidRDefault="00F37DBF" w:rsidP="003768DB">
      <w:pPr>
        <w:pStyle w:val="Bodytext20"/>
        <w:numPr>
          <w:ilvl w:val="0"/>
          <w:numId w:val="15"/>
        </w:numPr>
        <w:shd w:val="clear" w:color="auto" w:fill="auto"/>
        <w:tabs>
          <w:tab w:val="left" w:pos="752"/>
        </w:tabs>
        <w:spacing w:line="360" w:lineRule="auto"/>
        <w:ind w:left="740" w:right="13" w:hanging="420"/>
        <w:contextualSpacing/>
        <w:jc w:val="both"/>
        <w:rPr>
          <w:rFonts w:asciiTheme="majorHAnsi" w:hAnsiTheme="majorHAnsi"/>
          <w:color w:val="auto"/>
        </w:rPr>
      </w:pPr>
      <w:r w:rsidRPr="00EF2EA7">
        <w:rPr>
          <w:rFonts w:asciiTheme="majorHAnsi" w:hAnsiTheme="majorHAnsi"/>
          <w:color w:val="auto"/>
          <w:lang w:val="en-US"/>
        </w:rPr>
        <w:t>Bagi Dosen dengan tugas Tambahan (DT</w:t>
      </w:r>
      <w:proofErr w:type="gramStart"/>
      <w:r w:rsidRPr="00EF2EA7">
        <w:rPr>
          <w:rFonts w:asciiTheme="majorHAnsi" w:hAnsiTheme="majorHAnsi"/>
          <w:color w:val="auto"/>
          <w:lang w:val="en-US"/>
        </w:rPr>
        <w:t>),</w:t>
      </w:r>
      <w:proofErr w:type="gramEnd"/>
      <w:r w:rsidR="00E86EEB">
        <w:rPr>
          <w:rFonts w:asciiTheme="majorHAnsi" w:hAnsiTheme="majorHAnsi"/>
          <w:color w:val="auto"/>
          <w:lang w:val="en-US"/>
        </w:rPr>
        <w:t xml:space="preserve"> </w:t>
      </w:r>
      <w:r w:rsidR="00473644" w:rsidRPr="00EF2EA7">
        <w:rPr>
          <w:rFonts w:asciiTheme="majorHAnsi" w:hAnsiTheme="majorHAnsi"/>
          <w:i/>
          <w:color w:val="auto"/>
          <w:lang w:val="en-US"/>
        </w:rPr>
        <w:t>pay for position</w:t>
      </w:r>
      <w:r w:rsidR="00473644" w:rsidRPr="00EF2EA7">
        <w:rPr>
          <w:rFonts w:asciiTheme="majorHAnsi" w:hAnsiTheme="majorHAnsi"/>
          <w:color w:val="auto"/>
          <w:lang w:val="en-US"/>
        </w:rPr>
        <w:t xml:space="preserve"> dapat dibayarkan apabila jumlah poin tridharma telah terpenuhi </w:t>
      </w:r>
      <w:r w:rsidR="00505217" w:rsidRPr="00EF2EA7">
        <w:rPr>
          <w:rFonts w:asciiTheme="majorHAnsi" w:hAnsiTheme="majorHAnsi"/>
          <w:color w:val="auto"/>
          <w:lang w:val="en-US"/>
        </w:rPr>
        <w:t xml:space="preserve">baik dari salah satu ataupun beberapa kegiatan dari </w:t>
      </w:r>
      <w:r w:rsidR="00473644" w:rsidRPr="00EF2EA7">
        <w:rPr>
          <w:rFonts w:asciiTheme="majorHAnsi" w:hAnsiTheme="majorHAnsi"/>
          <w:color w:val="auto"/>
          <w:lang w:val="en-US"/>
        </w:rPr>
        <w:t xml:space="preserve">kegiatan </w:t>
      </w:r>
      <w:r w:rsidR="00FE19B1" w:rsidRPr="00EF2EA7">
        <w:rPr>
          <w:rFonts w:asciiTheme="majorHAnsi" w:hAnsiTheme="majorHAnsi"/>
          <w:color w:val="auto"/>
          <w:lang w:val="en-US"/>
        </w:rPr>
        <w:t xml:space="preserve">Pendidikan dan </w:t>
      </w:r>
      <w:r w:rsidR="00473644" w:rsidRPr="00EF2EA7">
        <w:rPr>
          <w:rFonts w:asciiTheme="majorHAnsi" w:hAnsiTheme="majorHAnsi"/>
          <w:color w:val="auto"/>
          <w:lang w:val="en-US"/>
        </w:rPr>
        <w:t>Pengajaran, Penelitian dan Pengabdian pada Masyarakat</w:t>
      </w:r>
      <w:r w:rsidR="007F783F" w:rsidRPr="00EF2EA7">
        <w:rPr>
          <w:rFonts w:asciiTheme="majorHAnsi" w:hAnsiTheme="majorHAnsi"/>
          <w:color w:val="auto"/>
          <w:lang w:val="en-US"/>
        </w:rPr>
        <w:t>.</w:t>
      </w:r>
    </w:p>
    <w:p w:rsidR="001F2C31" w:rsidRPr="00EF2EA7" w:rsidRDefault="000B4C93" w:rsidP="003768DB">
      <w:pPr>
        <w:pStyle w:val="Bodytext20"/>
        <w:numPr>
          <w:ilvl w:val="0"/>
          <w:numId w:val="15"/>
        </w:numPr>
        <w:shd w:val="clear" w:color="auto" w:fill="auto"/>
        <w:tabs>
          <w:tab w:val="left" w:pos="752"/>
        </w:tabs>
        <w:spacing w:line="360" w:lineRule="auto"/>
        <w:ind w:left="740" w:right="13" w:hanging="420"/>
        <w:contextualSpacing/>
        <w:jc w:val="both"/>
        <w:rPr>
          <w:rFonts w:asciiTheme="majorHAnsi" w:hAnsiTheme="majorHAnsi"/>
          <w:color w:val="auto"/>
        </w:rPr>
      </w:pPr>
      <w:r w:rsidRPr="008A06ED">
        <w:rPr>
          <w:rFonts w:asciiTheme="majorHAnsi" w:hAnsiTheme="majorHAnsi"/>
          <w:color w:val="auto"/>
        </w:rPr>
        <w:t xml:space="preserve">Kelebihan </w:t>
      </w:r>
      <w:r w:rsidR="00431BAD" w:rsidRPr="008A06ED">
        <w:rPr>
          <w:rFonts w:asciiTheme="majorHAnsi" w:hAnsiTheme="majorHAnsi"/>
          <w:color w:val="auto"/>
        </w:rPr>
        <w:t xml:space="preserve">perhitungan poin dalam </w:t>
      </w:r>
      <w:r w:rsidR="00126F4C">
        <w:rPr>
          <w:rFonts w:asciiTheme="majorHAnsi" w:hAnsiTheme="majorHAnsi"/>
          <w:color w:val="auto"/>
        </w:rPr>
        <w:t>pelaksanaan kegiatan T</w:t>
      </w:r>
      <w:r w:rsidRPr="008A06ED">
        <w:rPr>
          <w:rFonts w:asciiTheme="majorHAnsi" w:hAnsiTheme="majorHAnsi"/>
          <w:color w:val="auto"/>
        </w:rPr>
        <w:t>ridharma</w:t>
      </w:r>
      <w:r w:rsidR="00126F4C">
        <w:rPr>
          <w:rFonts w:asciiTheme="majorHAnsi" w:hAnsiTheme="majorHAnsi"/>
          <w:color w:val="auto"/>
        </w:rPr>
        <w:t xml:space="preserve"> </w:t>
      </w:r>
      <w:r w:rsidR="00126F4C">
        <w:rPr>
          <w:rFonts w:asciiTheme="majorHAnsi" w:hAnsiTheme="majorHAnsi"/>
          <w:color w:val="auto"/>
          <w:lang w:val="en-ID"/>
        </w:rPr>
        <w:t>P</w:t>
      </w:r>
      <w:r w:rsidR="009B03EA" w:rsidRPr="008A06ED">
        <w:rPr>
          <w:rFonts w:asciiTheme="majorHAnsi" w:hAnsiTheme="majorHAnsi"/>
          <w:color w:val="auto"/>
        </w:rPr>
        <w:t>erguruan T</w:t>
      </w:r>
      <w:r w:rsidRPr="008A06ED">
        <w:rPr>
          <w:rFonts w:asciiTheme="majorHAnsi" w:hAnsiTheme="majorHAnsi"/>
          <w:color w:val="auto"/>
        </w:rPr>
        <w:t xml:space="preserve">inggi bagi Dosen Biasa (DB) </w:t>
      </w:r>
      <w:r w:rsidR="00315957" w:rsidRPr="008A06ED">
        <w:rPr>
          <w:rFonts w:asciiTheme="majorHAnsi" w:hAnsiTheme="majorHAnsi"/>
          <w:color w:val="auto"/>
        </w:rPr>
        <w:t xml:space="preserve">dan Dosen Tugas Tambahan (DT) </w:t>
      </w:r>
      <w:r w:rsidR="00431BAD" w:rsidRPr="008A06ED">
        <w:rPr>
          <w:rFonts w:asciiTheme="majorHAnsi" w:hAnsiTheme="majorHAnsi"/>
          <w:color w:val="auto"/>
        </w:rPr>
        <w:t xml:space="preserve">pada masing-masing item Ekuivalen Waktu Mengajar Penuh (EWMP) untuk kategori </w:t>
      </w:r>
      <w:r w:rsidR="00431BAD" w:rsidRPr="008A06ED">
        <w:rPr>
          <w:rFonts w:asciiTheme="majorHAnsi" w:hAnsiTheme="majorHAnsi"/>
          <w:i/>
          <w:color w:val="auto"/>
        </w:rPr>
        <w:t>pay for position</w:t>
      </w:r>
      <w:r w:rsidR="0036730A" w:rsidRPr="008A06ED">
        <w:rPr>
          <w:rFonts w:asciiTheme="majorHAnsi" w:hAnsiTheme="majorHAnsi"/>
          <w:color w:val="auto"/>
        </w:rPr>
        <w:t>, dihitung</w:t>
      </w:r>
      <w:r w:rsidR="00E86EEB">
        <w:rPr>
          <w:rFonts w:asciiTheme="majorHAnsi" w:hAnsiTheme="majorHAnsi"/>
          <w:color w:val="auto"/>
          <w:lang w:val="en-ID"/>
        </w:rPr>
        <w:t xml:space="preserve"> </w:t>
      </w:r>
      <w:r w:rsidR="00431BAD" w:rsidRPr="008A06ED">
        <w:rPr>
          <w:rFonts w:asciiTheme="majorHAnsi" w:hAnsiTheme="majorHAnsi"/>
          <w:color w:val="auto"/>
        </w:rPr>
        <w:t>poinnya berdasarkan rubrik kegiatan yang telah ditentukan</w:t>
      </w:r>
      <w:r w:rsidR="00315957" w:rsidRPr="008A06ED">
        <w:rPr>
          <w:rFonts w:asciiTheme="majorHAnsi" w:hAnsiTheme="majorHAnsi"/>
          <w:color w:val="auto"/>
        </w:rPr>
        <w:t>.</w:t>
      </w:r>
    </w:p>
    <w:p w:rsidR="000C1BFE" w:rsidRPr="00EF2EA7" w:rsidRDefault="004A00B7" w:rsidP="003768DB">
      <w:pPr>
        <w:pStyle w:val="Bodytext20"/>
        <w:numPr>
          <w:ilvl w:val="0"/>
          <w:numId w:val="15"/>
        </w:numPr>
        <w:shd w:val="clear" w:color="auto" w:fill="auto"/>
        <w:tabs>
          <w:tab w:val="left" w:pos="752"/>
        </w:tabs>
        <w:spacing w:line="360" w:lineRule="auto"/>
        <w:ind w:left="740" w:right="13" w:hanging="420"/>
        <w:contextualSpacing/>
        <w:jc w:val="both"/>
        <w:rPr>
          <w:rFonts w:asciiTheme="majorHAnsi" w:hAnsiTheme="majorHAnsi"/>
          <w:color w:val="auto"/>
        </w:rPr>
      </w:pPr>
      <w:r w:rsidRPr="00EF2EA7">
        <w:rPr>
          <w:rFonts w:asciiTheme="majorHAnsi" w:hAnsiTheme="majorHAnsi"/>
          <w:color w:val="auto"/>
          <w:lang w:val="en-US"/>
        </w:rPr>
        <w:t xml:space="preserve">Pendidikan dan Pengajaran </w:t>
      </w:r>
      <w:r w:rsidR="00F7678E" w:rsidRPr="00EF2EA7">
        <w:rPr>
          <w:rFonts w:asciiTheme="majorHAnsi" w:hAnsiTheme="majorHAnsi"/>
          <w:color w:val="auto"/>
          <w:lang w:val="en-US"/>
        </w:rPr>
        <w:t xml:space="preserve">bagi Dosen Biasa, </w:t>
      </w:r>
      <w:r w:rsidRPr="00EF2EA7">
        <w:rPr>
          <w:rFonts w:asciiTheme="majorHAnsi" w:hAnsiTheme="majorHAnsi"/>
          <w:color w:val="auto"/>
          <w:lang w:val="en-US"/>
        </w:rPr>
        <w:t xml:space="preserve">diperoleh melalui </w:t>
      </w:r>
      <w:r w:rsidR="00161E95" w:rsidRPr="00EF2EA7">
        <w:rPr>
          <w:rFonts w:asciiTheme="majorHAnsi" w:hAnsiTheme="majorHAnsi"/>
          <w:color w:val="auto"/>
          <w:lang w:val="en-US"/>
        </w:rPr>
        <w:t>kegiatan pendidikan dan pengajaran sebagaimana yang telah tercantum dalam rubrik kegiatan beserta nilai point masing-masing kegiatan.</w:t>
      </w:r>
    </w:p>
    <w:p w:rsidR="00F03036" w:rsidRPr="00EF2EA7" w:rsidRDefault="00F03036" w:rsidP="001F2C31">
      <w:pPr>
        <w:pStyle w:val="Bodytext20"/>
        <w:shd w:val="clear" w:color="auto" w:fill="auto"/>
        <w:tabs>
          <w:tab w:val="left" w:pos="752"/>
        </w:tabs>
        <w:spacing w:line="360" w:lineRule="auto"/>
        <w:ind w:left="740" w:right="13" w:firstLine="0"/>
        <w:jc w:val="both"/>
        <w:rPr>
          <w:rFonts w:asciiTheme="majorHAnsi" w:hAnsiTheme="majorHAnsi"/>
          <w:color w:val="auto"/>
        </w:rPr>
      </w:pPr>
    </w:p>
    <w:tbl>
      <w:tblPr>
        <w:tblStyle w:val="TableGrid"/>
        <w:tblW w:w="0" w:type="auto"/>
        <w:tblInd w:w="675" w:type="dxa"/>
        <w:tblLook w:val="04A0" w:firstRow="1" w:lastRow="0" w:firstColumn="1" w:lastColumn="0" w:noHBand="0" w:noVBand="1"/>
      </w:tblPr>
      <w:tblGrid>
        <w:gridCol w:w="527"/>
        <w:gridCol w:w="2876"/>
        <w:gridCol w:w="2255"/>
        <w:gridCol w:w="953"/>
        <w:gridCol w:w="1892"/>
      </w:tblGrid>
      <w:tr w:rsidR="00EF2EA7" w:rsidRPr="00EF2EA7" w:rsidTr="00F03036">
        <w:tc>
          <w:tcPr>
            <w:tcW w:w="527"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No</w:t>
            </w:r>
          </w:p>
        </w:tc>
        <w:tc>
          <w:tcPr>
            <w:tcW w:w="2876"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Nama Kegiatan</w:t>
            </w:r>
          </w:p>
        </w:tc>
        <w:tc>
          <w:tcPr>
            <w:tcW w:w="2255"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Satuan</w:t>
            </w:r>
          </w:p>
        </w:tc>
        <w:tc>
          <w:tcPr>
            <w:tcW w:w="953"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Jumlah Point</w:t>
            </w:r>
          </w:p>
        </w:tc>
        <w:tc>
          <w:tcPr>
            <w:tcW w:w="1892"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Keterangan</w:t>
            </w:r>
          </w:p>
        </w:tc>
      </w:tr>
      <w:tr w:rsidR="00EF2EA7" w:rsidRPr="00EF2EA7" w:rsidTr="00F03036">
        <w:tc>
          <w:tcPr>
            <w:tcW w:w="527"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1</w:t>
            </w:r>
          </w:p>
        </w:tc>
        <w:tc>
          <w:tcPr>
            <w:tcW w:w="2876" w:type="dxa"/>
            <w:vAlign w:val="center"/>
          </w:tcPr>
          <w:p w:rsidR="00F03036" w:rsidRPr="00EF2EA7" w:rsidRDefault="00F03036" w:rsidP="00874BE5">
            <w:pPr>
              <w:tabs>
                <w:tab w:val="left" w:pos="752"/>
              </w:tabs>
              <w:ind w:right="13"/>
              <w:rPr>
                <w:rFonts w:asciiTheme="majorHAnsi" w:hAnsiTheme="majorHAnsi"/>
                <w:sz w:val="22"/>
              </w:rPr>
            </w:pPr>
            <w:r w:rsidRPr="00EF2EA7">
              <w:rPr>
                <w:rFonts w:asciiTheme="majorHAnsi" w:hAnsiTheme="majorHAnsi"/>
                <w:sz w:val="22"/>
              </w:rPr>
              <w:t>Mengajar</w:t>
            </w:r>
          </w:p>
        </w:tc>
        <w:tc>
          <w:tcPr>
            <w:tcW w:w="2255"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1 Sks</w:t>
            </w:r>
          </w:p>
        </w:tc>
        <w:tc>
          <w:tcPr>
            <w:tcW w:w="953"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1</w:t>
            </w:r>
          </w:p>
        </w:tc>
        <w:tc>
          <w:tcPr>
            <w:tcW w:w="1892"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_</w:t>
            </w:r>
          </w:p>
        </w:tc>
      </w:tr>
      <w:tr w:rsidR="005D7667" w:rsidRPr="00EF2EA7" w:rsidTr="00F03036">
        <w:tc>
          <w:tcPr>
            <w:tcW w:w="527" w:type="dxa"/>
            <w:vMerge w:val="restart"/>
            <w:vAlign w:val="center"/>
          </w:tcPr>
          <w:p w:rsidR="005D7667" w:rsidRPr="00EF2EA7" w:rsidRDefault="005D7667" w:rsidP="00874BE5">
            <w:pPr>
              <w:tabs>
                <w:tab w:val="left" w:pos="752"/>
              </w:tabs>
              <w:ind w:right="13"/>
              <w:jc w:val="center"/>
              <w:rPr>
                <w:rFonts w:asciiTheme="majorHAnsi" w:hAnsiTheme="majorHAnsi"/>
                <w:sz w:val="22"/>
              </w:rPr>
            </w:pPr>
            <w:r w:rsidRPr="00EF2EA7">
              <w:rPr>
                <w:rFonts w:asciiTheme="majorHAnsi" w:hAnsiTheme="majorHAnsi"/>
                <w:sz w:val="22"/>
              </w:rPr>
              <w:t>2</w:t>
            </w:r>
          </w:p>
        </w:tc>
        <w:tc>
          <w:tcPr>
            <w:tcW w:w="2876" w:type="dxa"/>
            <w:vMerge w:val="restart"/>
            <w:vAlign w:val="center"/>
          </w:tcPr>
          <w:p w:rsidR="005D7667" w:rsidRPr="00EF2EA7" w:rsidRDefault="005D7667" w:rsidP="00874BE5">
            <w:pPr>
              <w:tabs>
                <w:tab w:val="left" w:pos="752"/>
              </w:tabs>
              <w:ind w:right="13"/>
              <w:rPr>
                <w:rFonts w:asciiTheme="majorHAnsi" w:hAnsiTheme="majorHAnsi"/>
                <w:sz w:val="22"/>
              </w:rPr>
            </w:pPr>
            <w:r w:rsidRPr="00EF2EA7">
              <w:rPr>
                <w:rFonts w:asciiTheme="majorHAnsi" w:hAnsiTheme="majorHAnsi"/>
                <w:sz w:val="22"/>
              </w:rPr>
              <w:t>Penasihat Akademik</w:t>
            </w:r>
          </w:p>
        </w:tc>
        <w:tc>
          <w:tcPr>
            <w:tcW w:w="2255" w:type="dxa"/>
            <w:vMerge w:val="restart"/>
            <w:vAlign w:val="center"/>
          </w:tcPr>
          <w:p w:rsidR="005D7667" w:rsidRPr="00EF2EA7" w:rsidRDefault="005D7667" w:rsidP="00874BE5">
            <w:pPr>
              <w:tabs>
                <w:tab w:val="left" w:pos="752"/>
              </w:tabs>
              <w:ind w:right="13"/>
              <w:jc w:val="center"/>
              <w:rPr>
                <w:rFonts w:asciiTheme="majorHAnsi" w:hAnsiTheme="majorHAnsi"/>
                <w:sz w:val="22"/>
              </w:rPr>
            </w:pPr>
            <w:r w:rsidRPr="00EF2EA7">
              <w:rPr>
                <w:rFonts w:asciiTheme="majorHAnsi" w:hAnsiTheme="majorHAnsi"/>
                <w:sz w:val="22"/>
              </w:rPr>
              <w:t>Mahasiswa/Semester</w:t>
            </w:r>
          </w:p>
        </w:tc>
        <w:tc>
          <w:tcPr>
            <w:tcW w:w="953" w:type="dxa"/>
            <w:vAlign w:val="center"/>
          </w:tcPr>
          <w:p w:rsidR="005D7667" w:rsidRPr="00EF2EA7" w:rsidRDefault="005D7667" w:rsidP="00874BE5">
            <w:pPr>
              <w:tabs>
                <w:tab w:val="left" w:pos="752"/>
              </w:tabs>
              <w:ind w:right="13"/>
              <w:jc w:val="center"/>
              <w:rPr>
                <w:rFonts w:asciiTheme="majorHAnsi" w:hAnsiTheme="majorHAnsi"/>
                <w:sz w:val="22"/>
              </w:rPr>
            </w:pPr>
            <w:r w:rsidRPr="00EF2EA7">
              <w:rPr>
                <w:rFonts w:asciiTheme="majorHAnsi" w:hAnsiTheme="majorHAnsi"/>
                <w:sz w:val="22"/>
              </w:rPr>
              <w:t>1</w:t>
            </w:r>
          </w:p>
        </w:tc>
        <w:tc>
          <w:tcPr>
            <w:tcW w:w="1892" w:type="dxa"/>
            <w:vAlign w:val="center"/>
          </w:tcPr>
          <w:p w:rsidR="005D7667" w:rsidRPr="00EF2EA7" w:rsidRDefault="005D7667" w:rsidP="00874BE5">
            <w:pPr>
              <w:tabs>
                <w:tab w:val="left" w:pos="752"/>
              </w:tabs>
              <w:ind w:right="13"/>
              <w:jc w:val="center"/>
              <w:rPr>
                <w:rFonts w:asciiTheme="majorHAnsi" w:hAnsiTheme="majorHAnsi"/>
                <w:sz w:val="22"/>
              </w:rPr>
            </w:pPr>
            <w:r w:rsidRPr="00EF2EA7">
              <w:rPr>
                <w:rFonts w:asciiTheme="majorHAnsi" w:hAnsiTheme="majorHAnsi"/>
                <w:sz w:val="22"/>
              </w:rPr>
              <w:t>1 - 20 Mahasiswa</w:t>
            </w:r>
          </w:p>
        </w:tc>
      </w:tr>
      <w:tr w:rsidR="005D7667" w:rsidRPr="00EF2EA7" w:rsidTr="00F03036">
        <w:tc>
          <w:tcPr>
            <w:tcW w:w="527" w:type="dxa"/>
            <w:vMerge/>
            <w:vAlign w:val="center"/>
          </w:tcPr>
          <w:p w:rsidR="005D7667" w:rsidRPr="00EF2EA7" w:rsidRDefault="005D7667" w:rsidP="00874BE5">
            <w:pPr>
              <w:tabs>
                <w:tab w:val="left" w:pos="752"/>
              </w:tabs>
              <w:ind w:right="13"/>
              <w:jc w:val="center"/>
              <w:rPr>
                <w:rFonts w:asciiTheme="majorHAnsi" w:hAnsiTheme="majorHAnsi"/>
                <w:sz w:val="22"/>
              </w:rPr>
            </w:pPr>
          </w:p>
        </w:tc>
        <w:tc>
          <w:tcPr>
            <w:tcW w:w="2876" w:type="dxa"/>
            <w:vMerge/>
            <w:vAlign w:val="center"/>
          </w:tcPr>
          <w:p w:rsidR="005D7667" w:rsidRPr="00EF2EA7" w:rsidRDefault="005D7667" w:rsidP="00874BE5">
            <w:pPr>
              <w:tabs>
                <w:tab w:val="left" w:pos="752"/>
              </w:tabs>
              <w:ind w:right="13"/>
              <w:jc w:val="center"/>
              <w:rPr>
                <w:rFonts w:asciiTheme="majorHAnsi" w:hAnsiTheme="majorHAnsi"/>
                <w:sz w:val="22"/>
              </w:rPr>
            </w:pPr>
          </w:p>
        </w:tc>
        <w:tc>
          <w:tcPr>
            <w:tcW w:w="2255" w:type="dxa"/>
            <w:vMerge/>
            <w:vAlign w:val="center"/>
          </w:tcPr>
          <w:p w:rsidR="005D7667" w:rsidRPr="00EF2EA7" w:rsidRDefault="005D7667" w:rsidP="00874BE5">
            <w:pPr>
              <w:tabs>
                <w:tab w:val="left" w:pos="752"/>
              </w:tabs>
              <w:ind w:right="13"/>
              <w:jc w:val="center"/>
              <w:rPr>
                <w:rFonts w:asciiTheme="majorHAnsi" w:hAnsiTheme="majorHAnsi"/>
                <w:sz w:val="22"/>
              </w:rPr>
            </w:pPr>
          </w:p>
        </w:tc>
        <w:tc>
          <w:tcPr>
            <w:tcW w:w="953" w:type="dxa"/>
            <w:vAlign w:val="center"/>
          </w:tcPr>
          <w:p w:rsidR="005D7667" w:rsidRPr="00860A46" w:rsidRDefault="005D7667" w:rsidP="00874BE5">
            <w:pPr>
              <w:tabs>
                <w:tab w:val="left" w:pos="752"/>
              </w:tabs>
              <w:ind w:right="13"/>
              <w:jc w:val="center"/>
              <w:rPr>
                <w:rFonts w:asciiTheme="majorHAnsi" w:hAnsiTheme="majorHAnsi"/>
                <w:color w:val="000000" w:themeColor="text1"/>
                <w:sz w:val="22"/>
              </w:rPr>
            </w:pPr>
            <w:r w:rsidRPr="00860A46">
              <w:rPr>
                <w:rFonts w:asciiTheme="majorHAnsi" w:hAnsiTheme="majorHAnsi"/>
                <w:color w:val="000000" w:themeColor="text1"/>
                <w:sz w:val="22"/>
              </w:rPr>
              <w:t>2</w:t>
            </w:r>
          </w:p>
        </w:tc>
        <w:tc>
          <w:tcPr>
            <w:tcW w:w="1892" w:type="dxa"/>
            <w:vAlign w:val="center"/>
          </w:tcPr>
          <w:p w:rsidR="005D7667" w:rsidRPr="00860A46" w:rsidRDefault="005D7667" w:rsidP="005D7667">
            <w:pPr>
              <w:widowControl w:val="0"/>
              <w:ind w:right="13"/>
              <w:rPr>
                <w:rFonts w:asciiTheme="majorHAnsi" w:hAnsiTheme="majorHAnsi"/>
                <w:color w:val="000000" w:themeColor="text1"/>
                <w:sz w:val="22"/>
              </w:rPr>
            </w:pPr>
            <w:r w:rsidRPr="00860A46">
              <w:rPr>
                <w:rFonts w:asciiTheme="majorHAnsi" w:hAnsiTheme="majorHAnsi"/>
                <w:color w:val="000000" w:themeColor="text1"/>
                <w:sz w:val="22"/>
              </w:rPr>
              <w:t>21 - 40 Mahasiswa</w:t>
            </w:r>
          </w:p>
        </w:tc>
      </w:tr>
      <w:tr w:rsidR="005D7667" w:rsidRPr="00EF2EA7" w:rsidTr="00F03036">
        <w:tc>
          <w:tcPr>
            <w:tcW w:w="527" w:type="dxa"/>
            <w:vMerge/>
            <w:vAlign w:val="center"/>
          </w:tcPr>
          <w:p w:rsidR="005D7667" w:rsidRPr="00EF2EA7" w:rsidRDefault="005D7667" w:rsidP="00874BE5">
            <w:pPr>
              <w:tabs>
                <w:tab w:val="left" w:pos="752"/>
              </w:tabs>
              <w:ind w:right="13"/>
              <w:jc w:val="center"/>
              <w:rPr>
                <w:rFonts w:asciiTheme="majorHAnsi" w:hAnsiTheme="majorHAnsi"/>
                <w:sz w:val="22"/>
              </w:rPr>
            </w:pPr>
          </w:p>
        </w:tc>
        <w:tc>
          <w:tcPr>
            <w:tcW w:w="2876" w:type="dxa"/>
            <w:vMerge/>
            <w:vAlign w:val="center"/>
          </w:tcPr>
          <w:p w:rsidR="005D7667" w:rsidRPr="00EF2EA7" w:rsidRDefault="005D7667" w:rsidP="00874BE5">
            <w:pPr>
              <w:tabs>
                <w:tab w:val="left" w:pos="752"/>
              </w:tabs>
              <w:ind w:right="13"/>
              <w:jc w:val="center"/>
              <w:rPr>
                <w:rFonts w:asciiTheme="majorHAnsi" w:hAnsiTheme="majorHAnsi"/>
                <w:sz w:val="22"/>
              </w:rPr>
            </w:pPr>
          </w:p>
        </w:tc>
        <w:tc>
          <w:tcPr>
            <w:tcW w:w="2255" w:type="dxa"/>
            <w:vMerge/>
            <w:vAlign w:val="center"/>
          </w:tcPr>
          <w:p w:rsidR="005D7667" w:rsidRPr="00EF2EA7" w:rsidRDefault="005D7667" w:rsidP="00874BE5">
            <w:pPr>
              <w:tabs>
                <w:tab w:val="left" w:pos="752"/>
              </w:tabs>
              <w:ind w:right="13"/>
              <w:jc w:val="center"/>
              <w:rPr>
                <w:rFonts w:asciiTheme="majorHAnsi" w:hAnsiTheme="majorHAnsi"/>
                <w:sz w:val="22"/>
              </w:rPr>
            </w:pPr>
          </w:p>
        </w:tc>
        <w:tc>
          <w:tcPr>
            <w:tcW w:w="953" w:type="dxa"/>
            <w:vAlign w:val="center"/>
          </w:tcPr>
          <w:p w:rsidR="005D7667" w:rsidRPr="00860A46" w:rsidRDefault="005D7667" w:rsidP="00874BE5">
            <w:pPr>
              <w:tabs>
                <w:tab w:val="left" w:pos="752"/>
              </w:tabs>
              <w:ind w:right="13"/>
              <w:jc w:val="center"/>
              <w:rPr>
                <w:rFonts w:asciiTheme="majorHAnsi" w:hAnsiTheme="majorHAnsi"/>
                <w:color w:val="000000" w:themeColor="text1"/>
                <w:sz w:val="22"/>
              </w:rPr>
            </w:pPr>
            <w:r w:rsidRPr="00860A46">
              <w:rPr>
                <w:rFonts w:asciiTheme="majorHAnsi" w:hAnsiTheme="majorHAnsi"/>
                <w:color w:val="000000" w:themeColor="text1"/>
                <w:sz w:val="22"/>
              </w:rPr>
              <w:t>3</w:t>
            </w:r>
          </w:p>
        </w:tc>
        <w:tc>
          <w:tcPr>
            <w:tcW w:w="1892" w:type="dxa"/>
            <w:vAlign w:val="center"/>
          </w:tcPr>
          <w:p w:rsidR="005D7667" w:rsidRPr="00860A46" w:rsidRDefault="005D7667" w:rsidP="005D7667">
            <w:pPr>
              <w:pStyle w:val="ListParagraph"/>
              <w:widowControl w:val="0"/>
              <w:numPr>
                <w:ilvl w:val="0"/>
                <w:numId w:val="25"/>
              </w:numPr>
              <w:ind w:left="227" w:right="13" w:hanging="218"/>
              <w:rPr>
                <w:rFonts w:asciiTheme="majorHAnsi" w:hAnsiTheme="majorHAnsi"/>
                <w:color w:val="000000" w:themeColor="text1"/>
              </w:rPr>
            </w:pPr>
            <w:r w:rsidRPr="00860A46">
              <w:rPr>
                <w:rFonts w:asciiTheme="majorHAnsi" w:hAnsiTheme="majorHAnsi"/>
                <w:color w:val="000000" w:themeColor="text1"/>
              </w:rPr>
              <w:t>41 Mahasiswa</w:t>
            </w:r>
          </w:p>
        </w:tc>
      </w:tr>
      <w:tr w:rsidR="00EF2EA7" w:rsidRPr="00EF2EA7" w:rsidTr="00F03036">
        <w:tc>
          <w:tcPr>
            <w:tcW w:w="527"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3</w:t>
            </w:r>
          </w:p>
        </w:tc>
        <w:tc>
          <w:tcPr>
            <w:tcW w:w="2876" w:type="dxa"/>
            <w:vAlign w:val="center"/>
          </w:tcPr>
          <w:p w:rsidR="00F03036" w:rsidRPr="00EF2EA7" w:rsidRDefault="00F03036" w:rsidP="00874BE5">
            <w:pPr>
              <w:tabs>
                <w:tab w:val="left" w:pos="752"/>
              </w:tabs>
              <w:ind w:right="13"/>
              <w:rPr>
                <w:rFonts w:asciiTheme="majorHAnsi" w:hAnsiTheme="majorHAnsi"/>
                <w:sz w:val="22"/>
              </w:rPr>
            </w:pPr>
            <w:r w:rsidRPr="00EF2EA7">
              <w:rPr>
                <w:rFonts w:asciiTheme="majorHAnsi" w:hAnsiTheme="majorHAnsi"/>
                <w:sz w:val="22"/>
              </w:rPr>
              <w:t>Membimbing Dosen Muda</w:t>
            </w:r>
          </w:p>
        </w:tc>
        <w:tc>
          <w:tcPr>
            <w:tcW w:w="2255"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2 Mata Kuliah/Semester</w:t>
            </w:r>
          </w:p>
        </w:tc>
        <w:tc>
          <w:tcPr>
            <w:tcW w:w="953"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1</w:t>
            </w:r>
          </w:p>
        </w:tc>
        <w:tc>
          <w:tcPr>
            <w:tcW w:w="1892"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 xml:space="preserve">Untuk Jabatan Lektor Kepala </w:t>
            </w:r>
            <w:r w:rsidRPr="00EF2EA7">
              <w:rPr>
                <w:rFonts w:asciiTheme="majorHAnsi" w:hAnsiTheme="majorHAnsi"/>
                <w:sz w:val="22"/>
              </w:rPr>
              <w:lastRenderedPageBreak/>
              <w:t>dan Guru besar</w:t>
            </w:r>
          </w:p>
        </w:tc>
      </w:tr>
      <w:tr w:rsidR="00860A46" w:rsidRPr="00860A46" w:rsidTr="00F03036">
        <w:tc>
          <w:tcPr>
            <w:tcW w:w="527" w:type="dxa"/>
            <w:vAlign w:val="center"/>
          </w:tcPr>
          <w:p w:rsidR="00F03036" w:rsidRPr="00860A46" w:rsidRDefault="00F03036" w:rsidP="00874BE5">
            <w:pPr>
              <w:tabs>
                <w:tab w:val="left" w:pos="752"/>
              </w:tabs>
              <w:ind w:right="13"/>
              <w:jc w:val="center"/>
              <w:rPr>
                <w:rFonts w:asciiTheme="majorHAnsi" w:hAnsiTheme="majorHAnsi"/>
                <w:color w:val="000000" w:themeColor="text1"/>
                <w:sz w:val="22"/>
              </w:rPr>
            </w:pPr>
            <w:r w:rsidRPr="00860A46">
              <w:rPr>
                <w:rFonts w:asciiTheme="majorHAnsi" w:hAnsiTheme="majorHAnsi"/>
                <w:color w:val="000000" w:themeColor="text1"/>
                <w:sz w:val="22"/>
              </w:rPr>
              <w:lastRenderedPageBreak/>
              <w:t>4</w:t>
            </w:r>
          </w:p>
        </w:tc>
        <w:tc>
          <w:tcPr>
            <w:tcW w:w="2876" w:type="dxa"/>
            <w:vAlign w:val="center"/>
          </w:tcPr>
          <w:p w:rsidR="00F03036" w:rsidRPr="00860A46" w:rsidRDefault="00F03036" w:rsidP="00C42A82">
            <w:pPr>
              <w:tabs>
                <w:tab w:val="left" w:pos="752"/>
              </w:tabs>
              <w:ind w:right="13"/>
              <w:rPr>
                <w:rFonts w:asciiTheme="majorHAnsi" w:hAnsiTheme="majorHAnsi"/>
                <w:color w:val="000000" w:themeColor="text1"/>
                <w:sz w:val="22"/>
              </w:rPr>
            </w:pPr>
            <w:r w:rsidRPr="00860A46">
              <w:rPr>
                <w:rFonts w:asciiTheme="majorHAnsi" w:hAnsiTheme="majorHAnsi"/>
                <w:color w:val="000000" w:themeColor="text1"/>
                <w:sz w:val="22"/>
              </w:rPr>
              <w:t>Men</w:t>
            </w:r>
            <w:r w:rsidR="00C42A82" w:rsidRPr="00860A46">
              <w:rPr>
                <w:rFonts w:asciiTheme="majorHAnsi" w:hAnsiTheme="majorHAnsi"/>
                <w:color w:val="000000" w:themeColor="text1"/>
                <w:sz w:val="22"/>
              </w:rPr>
              <w:t>gembangkan Perangkat Pembelajaran</w:t>
            </w:r>
            <w:r w:rsidR="003A55CE" w:rsidRPr="00860A46">
              <w:rPr>
                <w:rFonts w:asciiTheme="majorHAnsi" w:hAnsiTheme="majorHAnsi"/>
                <w:color w:val="000000" w:themeColor="text1"/>
                <w:sz w:val="22"/>
              </w:rPr>
              <w:t xml:space="preserve"> (RPS</w:t>
            </w:r>
            <w:r w:rsidRPr="00860A46">
              <w:rPr>
                <w:rFonts w:asciiTheme="majorHAnsi" w:hAnsiTheme="majorHAnsi"/>
                <w:color w:val="000000" w:themeColor="text1"/>
                <w:sz w:val="22"/>
              </w:rPr>
              <w:t xml:space="preserve"> dan Media Pembelajaran)</w:t>
            </w:r>
          </w:p>
        </w:tc>
        <w:tc>
          <w:tcPr>
            <w:tcW w:w="2255" w:type="dxa"/>
            <w:vAlign w:val="center"/>
          </w:tcPr>
          <w:p w:rsidR="00F03036" w:rsidRPr="00860A46" w:rsidRDefault="00F03036" w:rsidP="00874BE5">
            <w:pPr>
              <w:tabs>
                <w:tab w:val="left" w:pos="752"/>
              </w:tabs>
              <w:ind w:right="13"/>
              <w:jc w:val="center"/>
              <w:rPr>
                <w:rFonts w:asciiTheme="majorHAnsi" w:hAnsiTheme="majorHAnsi"/>
                <w:color w:val="000000" w:themeColor="text1"/>
                <w:sz w:val="22"/>
              </w:rPr>
            </w:pPr>
            <w:r w:rsidRPr="00860A46">
              <w:rPr>
                <w:rFonts w:asciiTheme="majorHAnsi" w:hAnsiTheme="majorHAnsi"/>
                <w:color w:val="000000" w:themeColor="text1"/>
                <w:sz w:val="22"/>
              </w:rPr>
              <w:t>1 Mata Kuliah/Semester</w:t>
            </w:r>
          </w:p>
        </w:tc>
        <w:tc>
          <w:tcPr>
            <w:tcW w:w="953" w:type="dxa"/>
            <w:vAlign w:val="center"/>
          </w:tcPr>
          <w:p w:rsidR="00F03036" w:rsidRPr="00860A46" w:rsidRDefault="00F03036" w:rsidP="00874BE5">
            <w:pPr>
              <w:tabs>
                <w:tab w:val="left" w:pos="752"/>
              </w:tabs>
              <w:ind w:right="13"/>
              <w:jc w:val="center"/>
              <w:rPr>
                <w:rFonts w:asciiTheme="majorHAnsi" w:hAnsiTheme="majorHAnsi"/>
                <w:color w:val="000000" w:themeColor="text1"/>
                <w:sz w:val="22"/>
              </w:rPr>
            </w:pPr>
            <w:r w:rsidRPr="00860A46">
              <w:rPr>
                <w:rFonts w:asciiTheme="majorHAnsi" w:hAnsiTheme="majorHAnsi"/>
                <w:color w:val="000000" w:themeColor="text1"/>
                <w:sz w:val="22"/>
              </w:rPr>
              <w:t>1</w:t>
            </w:r>
          </w:p>
        </w:tc>
        <w:tc>
          <w:tcPr>
            <w:tcW w:w="1892" w:type="dxa"/>
            <w:vAlign w:val="center"/>
          </w:tcPr>
          <w:p w:rsidR="00F03036" w:rsidRPr="00860A46" w:rsidRDefault="00F03036" w:rsidP="005D7667">
            <w:pPr>
              <w:ind w:right="13"/>
              <w:jc w:val="center"/>
              <w:rPr>
                <w:rFonts w:asciiTheme="majorHAnsi" w:hAnsiTheme="majorHAnsi"/>
                <w:color w:val="000000" w:themeColor="text1"/>
                <w:sz w:val="22"/>
              </w:rPr>
            </w:pPr>
            <w:r w:rsidRPr="00860A46">
              <w:rPr>
                <w:rFonts w:asciiTheme="majorHAnsi" w:hAnsiTheme="majorHAnsi"/>
                <w:color w:val="000000" w:themeColor="text1"/>
                <w:sz w:val="22"/>
              </w:rPr>
              <w:t>Untuk Semua Jabatan Fungsional</w:t>
            </w:r>
          </w:p>
        </w:tc>
      </w:tr>
      <w:tr w:rsidR="003A55CE" w:rsidRPr="00EF2EA7" w:rsidTr="00F03036">
        <w:tc>
          <w:tcPr>
            <w:tcW w:w="527" w:type="dxa"/>
            <w:vAlign w:val="center"/>
          </w:tcPr>
          <w:p w:rsidR="003A55CE" w:rsidRPr="00EF2EA7" w:rsidRDefault="003A55CE" w:rsidP="00874BE5">
            <w:pPr>
              <w:tabs>
                <w:tab w:val="left" w:pos="752"/>
              </w:tabs>
              <w:ind w:right="13"/>
              <w:jc w:val="center"/>
              <w:rPr>
                <w:rFonts w:asciiTheme="majorHAnsi" w:hAnsiTheme="majorHAnsi"/>
                <w:sz w:val="22"/>
              </w:rPr>
            </w:pPr>
            <w:r>
              <w:rPr>
                <w:rFonts w:asciiTheme="majorHAnsi" w:hAnsiTheme="majorHAnsi"/>
                <w:sz w:val="22"/>
              </w:rPr>
              <w:t>5</w:t>
            </w:r>
          </w:p>
        </w:tc>
        <w:tc>
          <w:tcPr>
            <w:tcW w:w="2876" w:type="dxa"/>
            <w:vAlign w:val="center"/>
          </w:tcPr>
          <w:p w:rsidR="003A55CE" w:rsidRPr="00EF2EA7" w:rsidRDefault="003A55CE" w:rsidP="00874BE5">
            <w:pPr>
              <w:tabs>
                <w:tab w:val="left" w:pos="752"/>
              </w:tabs>
              <w:ind w:right="13"/>
              <w:rPr>
                <w:rFonts w:asciiTheme="majorHAnsi" w:hAnsiTheme="majorHAnsi"/>
                <w:sz w:val="22"/>
              </w:rPr>
            </w:pPr>
            <w:r>
              <w:rPr>
                <w:rFonts w:asciiTheme="majorHAnsi" w:hAnsiTheme="majorHAnsi"/>
                <w:sz w:val="22"/>
              </w:rPr>
              <w:t>Menulis Buku Ajar/Handout Tidak Ber ISBN</w:t>
            </w:r>
          </w:p>
        </w:tc>
        <w:tc>
          <w:tcPr>
            <w:tcW w:w="2255" w:type="dxa"/>
            <w:vAlign w:val="center"/>
          </w:tcPr>
          <w:p w:rsidR="003A55CE" w:rsidRPr="00EF2EA7" w:rsidRDefault="003A55CE" w:rsidP="00874BE5">
            <w:pPr>
              <w:tabs>
                <w:tab w:val="left" w:pos="752"/>
              </w:tabs>
              <w:ind w:right="13"/>
              <w:jc w:val="center"/>
              <w:rPr>
                <w:rFonts w:asciiTheme="majorHAnsi" w:hAnsiTheme="majorHAnsi"/>
                <w:sz w:val="22"/>
              </w:rPr>
            </w:pPr>
            <w:r>
              <w:rPr>
                <w:rFonts w:asciiTheme="majorHAnsi" w:hAnsiTheme="majorHAnsi"/>
                <w:sz w:val="22"/>
              </w:rPr>
              <w:t>1 Buku</w:t>
            </w:r>
          </w:p>
        </w:tc>
        <w:tc>
          <w:tcPr>
            <w:tcW w:w="953" w:type="dxa"/>
            <w:vAlign w:val="center"/>
          </w:tcPr>
          <w:p w:rsidR="003A55CE" w:rsidRPr="00EF2EA7" w:rsidRDefault="003A55CE" w:rsidP="00874BE5">
            <w:pPr>
              <w:tabs>
                <w:tab w:val="left" w:pos="752"/>
              </w:tabs>
              <w:ind w:right="13"/>
              <w:jc w:val="center"/>
              <w:rPr>
                <w:rFonts w:asciiTheme="majorHAnsi" w:hAnsiTheme="majorHAnsi"/>
                <w:sz w:val="22"/>
              </w:rPr>
            </w:pPr>
            <w:r>
              <w:rPr>
                <w:rFonts w:asciiTheme="majorHAnsi" w:hAnsiTheme="majorHAnsi"/>
                <w:sz w:val="22"/>
              </w:rPr>
              <w:t>2,5</w:t>
            </w:r>
          </w:p>
        </w:tc>
        <w:tc>
          <w:tcPr>
            <w:tcW w:w="1892" w:type="dxa"/>
            <w:vAlign w:val="center"/>
          </w:tcPr>
          <w:p w:rsidR="003A55CE" w:rsidRPr="00EF2EA7" w:rsidRDefault="003A55CE" w:rsidP="00874BE5">
            <w:pPr>
              <w:tabs>
                <w:tab w:val="left" w:pos="752"/>
              </w:tabs>
              <w:ind w:right="13"/>
              <w:jc w:val="center"/>
              <w:rPr>
                <w:rFonts w:asciiTheme="majorHAnsi" w:hAnsiTheme="majorHAnsi"/>
                <w:sz w:val="22"/>
              </w:rPr>
            </w:pPr>
            <w:r>
              <w:rPr>
                <w:rFonts w:asciiTheme="majorHAnsi" w:hAnsiTheme="majorHAnsi"/>
                <w:sz w:val="22"/>
              </w:rPr>
              <w:t>_</w:t>
            </w:r>
          </w:p>
        </w:tc>
      </w:tr>
      <w:tr w:rsidR="00EF2EA7" w:rsidRPr="00EF2EA7" w:rsidTr="00F03036">
        <w:tc>
          <w:tcPr>
            <w:tcW w:w="527" w:type="dxa"/>
            <w:vAlign w:val="center"/>
          </w:tcPr>
          <w:p w:rsidR="00F03036" w:rsidRPr="00EF2EA7" w:rsidRDefault="003A55CE" w:rsidP="00874BE5">
            <w:pPr>
              <w:tabs>
                <w:tab w:val="left" w:pos="752"/>
              </w:tabs>
              <w:ind w:right="13"/>
              <w:jc w:val="center"/>
              <w:rPr>
                <w:rFonts w:asciiTheme="majorHAnsi" w:hAnsiTheme="majorHAnsi"/>
                <w:sz w:val="22"/>
              </w:rPr>
            </w:pPr>
            <w:r>
              <w:rPr>
                <w:rFonts w:asciiTheme="majorHAnsi" w:hAnsiTheme="majorHAnsi"/>
                <w:sz w:val="22"/>
              </w:rPr>
              <w:t>6</w:t>
            </w:r>
          </w:p>
        </w:tc>
        <w:tc>
          <w:tcPr>
            <w:tcW w:w="2876" w:type="dxa"/>
            <w:vAlign w:val="center"/>
          </w:tcPr>
          <w:p w:rsidR="00F03036" w:rsidRPr="00EF2EA7" w:rsidRDefault="00F03036" w:rsidP="00874BE5">
            <w:pPr>
              <w:tabs>
                <w:tab w:val="left" w:pos="752"/>
              </w:tabs>
              <w:ind w:right="13"/>
              <w:rPr>
                <w:rFonts w:asciiTheme="majorHAnsi" w:hAnsiTheme="majorHAnsi"/>
                <w:sz w:val="22"/>
              </w:rPr>
            </w:pPr>
            <w:r w:rsidRPr="00EF2EA7">
              <w:rPr>
                <w:rFonts w:asciiTheme="majorHAnsi" w:hAnsiTheme="majorHAnsi"/>
                <w:sz w:val="22"/>
              </w:rPr>
              <w:t>Menulis Buku Referensi Ber ISBN</w:t>
            </w:r>
          </w:p>
        </w:tc>
        <w:tc>
          <w:tcPr>
            <w:tcW w:w="2255"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1 Buku</w:t>
            </w:r>
          </w:p>
        </w:tc>
        <w:tc>
          <w:tcPr>
            <w:tcW w:w="953"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8,75</w:t>
            </w:r>
          </w:p>
        </w:tc>
        <w:tc>
          <w:tcPr>
            <w:tcW w:w="1892"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_</w:t>
            </w:r>
          </w:p>
        </w:tc>
      </w:tr>
      <w:tr w:rsidR="00EF2EA7" w:rsidRPr="00EF2EA7" w:rsidTr="00F03036">
        <w:tc>
          <w:tcPr>
            <w:tcW w:w="527" w:type="dxa"/>
            <w:vAlign w:val="center"/>
          </w:tcPr>
          <w:p w:rsidR="00F03036" w:rsidRPr="00EF2EA7" w:rsidRDefault="003A55CE" w:rsidP="00874BE5">
            <w:pPr>
              <w:tabs>
                <w:tab w:val="left" w:pos="752"/>
              </w:tabs>
              <w:ind w:right="13"/>
              <w:jc w:val="center"/>
              <w:rPr>
                <w:rFonts w:asciiTheme="majorHAnsi" w:hAnsiTheme="majorHAnsi"/>
                <w:sz w:val="22"/>
              </w:rPr>
            </w:pPr>
            <w:r>
              <w:rPr>
                <w:rFonts w:asciiTheme="majorHAnsi" w:hAnsiTheme="majorHAnsi"/>
                <w:sz w:val="22"/>
              </w:rPr>
              <w:t>7</w:t>
            </w:r>
          </w:p>
        </w:tc>
        <w:tc>
          <w:tcPr>
            <w:tcW w:w="2876" w:type="dxa"/>
            <w:vAlign w:val="center"/>
          </w:tcPr>
          <w:p w:rsidR="00F03036" w:rsidRPr="00EF2EA7" w:rsidRDefault="00F03036" w:rsidP="00874BE5">
            <w:pPr>
              <w:tabs>
                <w:tab w:val="left" w:pos="752"/>
              </w:tabs>
              <w:ind w:right="13"/>
              <w:rPr>
                <w:rFonts w:asciiTheme="majorHAnsi" w:hAnsiTheme="majorHAnsi"/>
                <w:sz w:val="22"/>
              </w:rPr>
            </w:pPr>
            <w:r w:rsidRPr="00EF2EA7">
              <w:rPr>
                <w:rFonts w:asciiTheme="majorHAnsi" w:hAnsiTheme="majorHAnsi"/>
                <w:sz w:val="22"/>
              </w:rPr>
              <w:t>Menulis Buku Monograf Ber ISBN</w:t>
            </w:r>
          </w:p>
        </w:tc>
        <w:tc>
          <w:tcPr>
            <w:tcW w:w="2255"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1 Buku</w:t>
            </w:r>
          </w:p>
        </w:tc>
        <w:tc>
          <w:tcPr>
            <w:tcW w:w="953"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5,83</w:t>
            </w:r>
          </w:p>
        </w:tc>
        <w:tc>
          <w:tcPr>
            <w:tcW w:w="1892"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_</w:t>
            </w:r>
          </w:p>
        </w:tc>
      </w:tr>
      <w:tr w:rsidR="00EF2EA7" w:rsidRPr="00EF2EA7" w:rsidTr="00F03036">
        <w:tc>
          <w:tcPr>
            <w:tcW w:w="527" w:type="dxa"/>
            <w:vAlign w:val="center"/>
          </w:tcPr>
          <w:p w:rsidR="00F03036" w:rsidRPr="00EF2EA7" w:rsidRDefault="003A55CE" w:rsidP="00874BE5">
            <w:pPr>
              <w:tabs>
                <w:tab w:val="left" w:pos="752"/>
              </w:tabs>
              <w:ind w:right="13"/>
              <w:jc w:val="center"/>
              <w:rPr>
                <w:rFonts w:asciiTheme="majorHAnsi" w:hAnsiTheme="majorHAnsi"/>
                <w:sz w:val="22"/>
              </w:rPr>
            </w:pPr>
            <w:r>
              <w:rPr>
                <w:rFonts w:asciiTheme="majorHAnsi" w:hAnsiTheme="majorHAnsi"/>
                <w:sz w:val="22"/>
              </w:rPr>
              <w:t>8</w:t>
            </w:r>
          </w:p>
        </w:tc>
        <w:tc>
          <w:tcPr>
            <w:tcW w:w="2876" w:type="dxa"/>
            <w:vAlign w:val="center"/>
          </w:tcPr>
          <w:p w:rsidR="00F03036" w:rsidRPr="00EF2EA7" w:rsidRDefault="00F03036" w:rsidP="00874BE5">
            <w:pPr>
              <w:tabs>
                <w:tab w:val="left" w:pos="752"/>
              </w:tabs>
              <w:ind w:right="13"/>
              <w:rPr>
                <w:rFonts w:asciiTheme="majorHAnsi" w:hAnsiTheme="majorHAnsi"/>
                <w:sz w:val="22"/>
              </w:rPr>
            </w:pPr>
            <w:r w:rsidRPr="00EF2EA7">
              <w:rPr>
                <w:rFonts w:asciiTheme="majorHAnsi" w:hAnsiTheme="majorHAnsi"/>
                <w:sz w:val="22"/>
              </w:rPr>
              <w:t>Menulis Buku Teks Ber ISBN</w:t>
            </w:r>
          </w:p>
        </w:tc>
        <w:tc>
          <w:tcPr>
            <w:tcW w:w="2255"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1 Buku</w:t>
            </w:r>
          </w:p>
        </w:tc>
        <w:tc>
          <w:tcPr>
            <w:tcW w:w="953"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5,83</w:t>
            </w:r>
          </w:p>
        </w:tc>
        <w:tc>
          <w:tcPr>
            <w:tcW w:w="1892" w:type="dxa"/>
            <w:vAlign w:val="center"/>
          </w:tcPr>
          <w:p w:rsidR="00F03036" w:rsidRPr="00EF2EA7" w:rsidRDefault="00F03036" w:rsidP="00874BE5">
            <w:pPr>
              <w:tabs>
                <w:tab w:val="left" w:pos="752"/>
              </w:tabs>
              <w:ind w:right="13"/>
              <w:jc w:val="center"/>
              <w:rPr>
                <w:rFonts w:asciiTheme="majorHAnsi" w:hAnsiTheme="majorHAnsi"/>
                <w:sz w:val="22"/>
              </w:rPr>
            </w:pPr>
            <w:r w:rsidRPr="00EF2EA7">
              <w:rPr>
                <w:rFonts w:asciiTheme="majorHAnsi" w:hAnsiTheme="majorHAnsi"/>
                <w:sz w:val="22"/>
              </w:rPr>
              <w:t>_</w:t>
            </w:r>
          </w:p>
        </w:tc>
      </w:tr>
    </w:tbl>
    <w:p w:rsidR="00F03036" w:rsidRPr="00EF2EA7" w:rsidRDefault="00F03036" w:rsidP="003768DB">
      <w:pPr>
        <w:pStyle w:val="Bodytext20"/>
        <w:shd w:val="clear" w:color="auto" w:fill="auto"/>
        <w:tabs>
          <w:tab w:val="left" w:pos="752"/>
        </w:tabs>
        <w:spacing w:line="360" w:lineRule="auto"/>
        <w:ind w:left="743" w:right="11" w:firstLine="0"/>
        <w:contextualSpacing/>
        <w:jc w:val="both"/>
        <w:rPr>
          <w:rFonts w:asciiTheme="majorHAnsi" w:hAnsiTheme="majorHAnsi"/>
          <w:color w:val="auto"/>
        </w:rPr>
      </w:pPr>
    </w:p>
    <w:p w:rsidR="00EC1F67" w:rsidRPr="00126F4C" w:rsidRDefault="00F26682" w:rsidP="00126F4C">
      <w:pPr>
        <w:pStyle w:val="Bodytext20"/>
        <w:numPr>
          <w:ilvl w:val="0"/>
          <w:numId w:val="15"/>
        </w:numPr>
        <w:shd w:val="clear" w:color="auto" w:fill="auto"/>
        <w:tabs>
          <w:tab w:val="left" w:pos="752"/>
        </w:tabs>
        <w:spacing w:line="360" w:lineRule="auto"/>
        <w:ind w:left="740" w:right="13" w:hanging="420"/>
        <w:jc w:val="both"/>
        <w:rPr>
          <w:rFonts w:asciiTheme="majorHAnsi" w:hAnsiTheme="majorHAnsi"/>
          <w:color w:val="auto"/>
        </w:rPr>
      </w:pPr>
      <w:r w:rsidRPr="00EF2EA7">
        <w:rPr>
          <w:rFonts w:asciiTheme="majorHAnsi" w:hAnsiTheme="majorHAnsi"/>
          <w:color w:val="auto"/>
          <w:lang w:val="en-US"/>
        </w:rPr>
        <w:t xml:space="preserve">Mengajar/memberi kuliah pada program D3/S1/S2/S3, apabila dilaksanakan dalam bentuk </w:t>
      </w:r>
      <w:proofErr w:type="gramStart"/>
      <w:r w:rsidRPr="00EF2EA7">
        <w:rPr>
          <w:rFonts w:asciiTheme="majorHAnsi" w:hAnsiTheme="majorHAnsi"/>
          <w:color w:val="auto"/>
          <w:lang w:val="en-US"/>
        </w:rPr>
        <w:t>tim</w:t>
      </w:r>
      <w:proofErr w:type="gramEnd"/>
      <w:r w:rsidRPr="00EF2EA7">
        <w:rPr>
          <w:rFonts w:asciiTheme="majorHAnsi" w:hAnsiTheme="majorHAnsi"/>
          <w:color w:val="auto"/>
          <w:lang w:val="en-US"/>
        </w:rPr>
        <w:t xml:space="preserve">, maka nilai poin yang diperoleh harus dibagi berdasarkan proporsi jumlah </w:t>
      </w:r>
      <w:r w:rsidR="00315957" w:rsidRPr="00EF2EA7">
        <w:rPr>
          <w:rFonts w:asciiTheme="majorHAnsi" w:hAnsiTheme="majorHAnsi"/>
          <w:color w:val="auto"/>
          <w:lang w:val="en-US"/>
        </w:rPr>
        <w:t>tatap muka</w:t>
      </w:r>
      <w:r w:rsidR="00FE6788" w:rsidRPr="00EF2EA7">
        <w:rPr>
          <w:rFonts w:asciiTheme="majorHAnsi" w:hAnsiTheme="majorHAnsi"/>
          <w:color w:val="auto"/>
          <w:lang w:val="en-US"/>
        </w:rPr>
        <w:t xml:space="preserve"> masing-masing dosen</w:t>
      </w:r>
      <w:r w:rsidRPr="00EF2EA7">
        <w:rPr>
          <w:rFonts w:asciiTheme="majorHAnsi" w:hAnsiTheme="majorHAnsi"/>
          <w:color w:val="auto"/>
          <w:lang w:val="en-US"/>
        </w:rPr>
        <w:t>.</w:t>
      </w:r>
    </w:p>
    <w:p w:rsidR="00622CA4" w:rsidRPr="00EF2EA7" w:rsidRDefault="00FE6788" w:rsidP="00FE6788">
      <w:pPr>
        <w:pStyle w:val="Bodytext20"/>
        <w:shd w:val="clear" w:color="auto" w:fill="auto"/>
        <w:tabs>
          <w:tab w:val="left" w:pos="294"/>
        </w:tabs>
        <w:spacing w:line="360" w:lineRule="auto"/>
        <w:ind w:left="294" w:hanging="294"/>
        <w:jc w:val="both"/>
        <w:rPr>
          <w:rFonts w:asciiTheme="majorHAnsi" w:hAnsiTheme="majorHAnsi"/>
          <w:b/>
          <w:color w:val="auto"/>
        </w:rPr>
      </w:pPr>
      <w:r w:rsidRPr="00EF2EA7">
        <w:rPr>
          <w:rFonts w:asciiTheme="majorHAnsi" w:hAnsiTheme="majorHAnsi"/>
          <w:b/>
          <w:color w:val="auto"/>
          <w:lang w:val="en-US"/>
        </w:rPr>
        <w:t xml:space="preserve">3. </w:t>
      </w:r>
      <w:r w:rsidRPr="00EF2EA7">
        <w:rPr>
          <w:rFonts w:asciiTheme="majorHAnsi" w:hAnsiTheme="majorHAnsi"/>
          <w:b/>
          <w:color w:val="auto"/>
          <w:lang w:val="en-US"/>
        </w:rPr>
        <w:tab/>
      </w:r>
      <w:r w:rsidR="00415180" w:rsidRPr="00EF2EA7">
        <w:rPr>
          <w:rFonts w:asciiTheme="majorHAnsi" w:hAnsiTheme="majorHAnsi"/>
          <w:b/>
          <w:color w:val="auto"/>
        </w:rPr>
        <w:t>Pendidikan dan Pengajaran</w:t>
      </w:r>
    </w:p>
    <w:p w:rsidR="00622CA4" w:rsidRPr="00EF2EA7" w:rsidRDefault="00415180" w:rsidP="00EC1F67">
      <w:pPr>
        <w:pStyle w:val="Bodytext20"/>
        <w:numPr>
          <w:ilvl w:val="0"/>
          <w:numId w:val="6"/>
        </w:numPr>
        <w:shd w:val="clear" w:color="auto" w:fill="auto"/>
        <w:tabs>
          <w:tab w:val="left" w:pos="754"/>
        </w:tabs>
        <w:spacing w:after="60" w:line="360" w:lineRule="auto"/>
        <w:ind w:left="740" w:right="13" w:hanging="420"/>
        <w:jc w:val="both"/>
        <w:rPr>
          <w:rFonts w:asciiTheme="majorHAnsi" w:hAnsiTheme="majorHAnsi"/>
          <w:color w:val="auto"/>
        </w:rPr>
      </w:pPr>
      <w:r w:rsidRPr="00EF2EA7">
        <w:rPr>
          <w:rFonts w:asciiTheme="majorHAnsi" w:hAnsiTheme="majorHAnsi"/>
          <w:color w:val="auto"/>
        </w:rPr>
        <w:t>Mengajar/memberi kuliah pada program D3/S1 terhadap setiap rombongan belajar mahasiswa selama 1 semester, 1 jam tatap muka per minggu ditambah 1 jam kegiatan mandiri dan 1 jam kegiatan terstruktur. Setiap semester jumlah tatap muka yang diharapkan adalah 1</w:t>
      </w:r>
      <w:r w:rsidR="00721C93" w:rsidRPr="00EF2EA7">
        <w:rPr>
          <w:rFonts w:asciiTheme="majorHAnsi" w:hAnsiTheme="majorHAnsi"/>
          <w:color w:val="auto"/>
          <w:lang w:val="en-US"/>
        </w:rPr>
        <w:t>6</w:t>
      </w:r>
      <w:r w:rsidRPr="00EF2EA7">
        <w:rPr>
          <w:rFonts w:asciiTheme="majorHAnsi" w:hAnsiTheme="majorHAnsi"/>
          <w:color w:val="auto"/>
        </w:rPr>
        <w:t xml:space="preserve"> kali</w:t>
      </w:r>
      <w:r w:rsidR="00721C93" w:rsidRPr="00EF2EA7">
        <w:rPr>
          <w:rFonts w:asciiTheme="majorHAnsi" w:hAnsiTheme="majorHAnsi"/>
          <w:color w:val="auto"/>
          <w:lang w:val="en-US"/>
        </w:rPr>
        <w:t>,</w:t>
      </w:r>
      <w:r w:rsidR="00A11DD4">
        <w:rPr>
          <w:rFonts w:asciiTheme="majorHAnsi" w:hAnsiTheme="majorHAnsi"/>
          <w:color w:val="auto"/>
          <w:lang w:val="en-US"/>
        </w:rPr>
        <w:t xml:space="preserve"> </w:t>
      </w:r>
      <w:r w:rsidR="00721C93" w:rsidRPr="00EF2EA7">
        <w:rPr>
          <w:rFonts w:asciiTheme="majorHAnsi" w:hAnsiTheme="majorHAnsi"/>
          <w:color w:val="auto"/>
          <w:lang w:val="en-US"/>
        </w:rPr>
        <w:t>d</w:t>
      </w:r>
      <w:r w:rsidRPr="00EF2EA7">
        <w:rPr>
          <w:rFonts w:asciiTheme="majorHAnsi" w:hAnsiTheme="majorHAnsi"/>
          <w:color w:val="auto"/>
        </w:rPr>
        <w:t>itetapkan dengan surat keputusan Dekan.</w:t>
      </w:r>
    </w:p>
    <w:p w:rsidR="00622CA4" w:rsidRPr="00EF2EA7" w:rsidRDefault="00415180" w:rsidP="00EC1F67">
      <w:pPr>
        <w:pStyle w:val="Bodytext20"/>
        <w:numPr>
          <w:ilvl w:val="0"/>
          <w:numId w:val="6"/>
        </w:numPr>
        <w:shd w:val="clear" w:color="auto" w:fill="auto"/>
        <w:tabs>
          <w:tab w:val="left" w:pos="754"/>
        </w:tabs>
        <w:spacing w:after="60" w:line="360" w:lineRule="auto"/>
        <w:ind w:left="740" w:right="13" w:hanging="420"/>
        <w:jc w:val="both"/>
        <w:rPr>
          <w:rFonts w:asciiTheme="majorHAnsi" w:hAnsiTheme="majorHAnsi"/>
          <w:color w:val="auto"/>
        </w:rPr>
      </w:pPr>
      <w:r w:rsidRPr="00EF2EA7">
        <w:rPr>
          <w:rFonts w:asciiTheme="majorHAnsi" w:hAnsiTheme="majorHAnsi"/>
          <w:color w:val="auto"/>
        </w:rPr>
        <w:t>Memberi kuliah pada program S2/S3 terhadap setiap rombongan belajar mahasiswa selama 1 semester, 1 jam tatap muka per minggu ditambah 1 jam kegiatan mandiri dan 1 jam kegiatan terstruktur. Setiap s</w:t>
      </w:r>
      <w:r w:rsidR="009B03EA" w:rsidRPr="00EF2EA7">
        <w:rPr>
          <w:rFonts w:asciiTheme="majorHAnsi" w:hAnsiTheme="majorHAnsi"/>
          <w:color w:val="auto"/>
        </w:rPr>
        <w:t>emester jumlah tatap muka a</w:t>
      </w:r>
      <w:r w:rsidR="009B03EA" w:rsidRPr="00EF2EA7">
        <w:rPr>
          <w:rFonts w:asciiTheme="majorHAnsi" w:hAnsiTheme="majorHAnsi"/>
          <w:color w:val="auto"/>
          <w:lang w:val="en-US"/>
        </w:rPr>
        <w:t xml:space="preserve">dalah </w:t>
      </w:r>
      <w:r w:rsidRPr="00EF2EA7">
        <w:rPr>
          <w:rFonts w:asciiTheme="majorHAnsi" w:hAnsiTheme="majorHAnsi"/>
          <w:color w:val="auto"/>
        </w:rPr>
        <w:t xml:space="preserve"> 1</w:t>
      </w:r>
      <w:r w:rsidR="00721C93" w:rsidRPr="00EF2EA7">
        <w:rPr>
          <w:rFonts w:asciiTheme="majorHAnsi" w:hAnsiTheme="majorHAnsi"/>
          <w:color w:val="auto"/>
          <w:lang w:val="en-US"/>
        </w:rPr>
        <w:t>6</w:t>
      </w:r>
      <w:r w:rsidRPr="00EF2EA7">
        <w:rPr>
          <w:rFonts w:asciiTheme="majorHAnsi" w:hAnsiTheme="majorHAnsi"/>
          <w:color w:val="auto"/>
        </w:rPr>
        <w:t xml:space="preserve">kali, </w:t>
      </w:r>
      <w:r w:rsidR="00721C93" w:rsidRPr="00EF2EA7">
        <w:rPr>
          <w:rFonts w:asciiTheme="majorHAnsi" w:hAnsiTheme="majorHAnsi"/>
          <w:color w:val="auto"/>
          <w:lang w:val="en-US"/>
        </w:rPr>
        <w:t>d</w:t>
      </w:r>
      <w:r w:rsidRPr="00EF2EA7">
        <w:rPr>
          <w:rFonts w:asciiTheme="majorHAnsi" w:hAnsiTheme="majorHAnsi"/>
          <w:color w:val="auto"/>
        </w:rPr>
        <w:t>itetapkan dengan surat keputusan Direktur Program Pascasarjana.</w:t>
      </w:r>
    </w:p>
    <w:p w:rsidR="00874BE5" w:rsidRPr="00EF2EA7" w:rsidRDefault="00415180" w:rsidP="00EC1F67">
      <w:pPr>
        <w:pStyle w:val="Bodytext20"/>
        <w:numPr>
          <w:ilvl w:val="0"/>
          <w:numId w:val="6"/>
        </w:numPr>
        <w:shd w:val="clear" w:color="auto" w:fill="auto"/>
        <w:tabs>
          <w:tab w:val="left" w:pos="754"/>
        </w:tabs>
        <w:spacing w:after="60" w:line="360" w:lineRule="auto"/>
        <w:ind w:left="740" w:right="13" w:hanging="420"/>
        <w:jc w:val="both"/>
        <w:rPr>
          <w:rFonts w:asciiTheme="majorHAnsi" w:hAnsiTheme="majorHAnsi"/>
          <w:color w:val="auto"/>
        </w:rPr>
      </w:pPr>
      <w:r w:rsidRPr="00EF2EA7">
        <w:rPr>
          <w:rFonts w:asciiTheme="majorHAnsi" w:hAnsiTheme="majorHAnsi"/>
          <w:color w:val="auto"/>
        </w:rPr>
        <w:t>Memberi kuliah pada program profesi terhadap setiap rombongan belajar mahasiswa selama 1 semester, 1 jam tatap muka per minggu ditambah 1 jam kegiatan mandiri dan 1 jam kegiatan terstruktur. Setiap semester jumlah tatap muka 1</w:t>
      </w:r>
      <w:r w:rsidR="00721C93" w:rsidRPr="00EF2EA7">
        <w:rPr>
          <w:rFonts w:asciiTheme="majorHAnsi" w:hAnsiTheme="majorHAnsi"/>
          <w:color w:val="auto"/>
          <w:lang w:val="en-US"/>
        </w:rPr>
        <w:t>6</w:t>
      </w:r>
      <w:r w:rsidRPr="00EF2EA7">
        <w:rPr>
          <w:rFonts w:asciiTheme="majorHAnsi" w:hAnsiTheme="majorHAnsi"/>
          <w:color w:val="auto"/>
        </w:rPr>
        <w:t xml:space="preserve"> kali</w:t>
      </w:r>
      <w:r w:rsidR="00721C93" w:rsidRPr="00EF2EA7">
        <w:rPr>
          <w:rFonts w:asciiTheme="majorHAnsi" w:hAnsiTheme="majorHAnsi"/>
          <w:color w:val="auto"/>
          <w:lang w:val="en-US"/>
        </w:rPr>
        <w:t>, d</w:t>
      </w:r>
      <w:r w:rsidRPr="00EF2EA7">
        <w:rPr>
          <w:rFonts w:asciiTheme="majorHAnsi" w:hAnsiTheme="majorHAnsi"/>
          <w:color w:val="auto"/>
        </w:rPr>
        <w:t xml:space="preserve">itetapkan dengan surat keputusan Rektor atau surat tugas </w:t>
      </w:r>
      <w:r w:rsidR="006228EF" w:rsidRPr="00EF2EA7">
        <w:rPr>
          <w:rFonts w:asciiTheme="majorHAnsi" w:hAnsiTheme="majorHAnsi"/>
          <w:color w:val="auto"/>
        </w:rPr>
        <w:t>Wakil Rektor</w:t>
      </w:r>
      <w:r w:rsidR="0084472A" w:rsidRPr="00EF2EA7">
        <w:rPr>
          <w:rFonts w:asciiTheme="majorHAnsi" w:hAnsiTheme="majorHAnsi"/>
          <w:color w:val="auto"/>
        </w:rPr>
        <w:t xml:space="preserve"> Bidang Akademik</w:t>
      </w:r>
      <w:r w:rsidRPr="00EF2EA7">
        <w:rPr>
          <w:rFonts w:asciiTheme="majorHAnsi" w:hAnsiTheme="majorHAnsi"/>
          <w:color w:val="auto"/>
        </w:rPr>
        <w:t>.</w:t>
      </w:r>
    </w:p>
    <w:p w:rsidR="00FE6788" w:rsidRPr="00EF2EA7" w:rsidRDefault="00FE6788" w:rsidP="00EC1F67">
      <w:pPr>
        <w:pStyle w:val="Bodytext20"/>
        <w:numPr>
          <w:ilvl w:val="0"/>
          <w:numId w:val="6"/>
        </w:numPr>
        <w:shd w:val="clear" w:color="auto" w:fill="auto"/>
        <w:tabs>
          <w:tab w:val="left" w:pos="752"/>
        </w:tabs>
        <w:spacing w:after="60" w:line="360" w:lineRule="auto"/>
        <w:ind w:left="740" w:right="13" w:hanging="420"/>
        <w:jc w:val="both"/>
        <w:rPr>
          <w:rFonts w:asciiTheme="majorHAnsi" w:hAnsiTheme="majorHAnsi"/>
          <w:color w:val="auto"/>
        </w:rPr>
      </w:pPr>
      <w:r w:rsidRPr="00EF2EA7">
        <w:rPr>
          <w:rFonts w:asciiTheme="majorHAnsi" w:hAnsiTheme="majorHAnsi"/>
          <w:color w:val="auto"/>
          <w:lang w:val="en-US"/>
        </w:rPr>
        <w:t xml:space="preserve">Mengajar/memberi kuliah pada program D3/S1/S2/S3, apabila dilaksanakan dalam bentuk </w:t>
      </w:r>
      <w:proofErr w:type="gramStart"/>
      <w:r w:rsidRPr="00EF2EA7">
        <w:rPr>
          <w:rFonts w:asciiTheme="majorHAnsi" w:hAnsiTheme="majorHAnsi"/>
          <w:color w:val="auto"/>
          <w:lang w:val="en-US"/>
        </w:rPr>
        <w:t>tim</w:t>
      </w:r>
      <w:proofErr w:type="gramEnd"/>
      <w:r w:rsidRPr="00EF2EA7">
        <w:rPr>
          <w:rFonts w:asciiTheme="majorHAnsi" w:hAnsiTheme="majorHAnsi"/>
          <w:color w:val="auto"/>
          <w:lang w:val="en-US"/>
        </w:rPr>
        <w:t>, maka nilai poin yang diperoleh harus dibagi berdasarkan proporsi jumlah tatap muka masing-masing dosen.</w:t>
      </w:r>
    </w:p>
    <w:p w:rsidR="00622CA4" w:rsidRPr="00EF2EA7" w:rsidRDefault="00415180" w:rsidP="00EC1F67">
      <w:pPr>
        <w:pStyle w:val="Bodytext20"/>
        <w:numPr>
          <w:ilvl w:val="0"/>
          <w:numId w:val="6"/>
        </w:numPr>
        <w:shd w:val="clear" w:color="auto" w:fill="auto"/>
        <w:tabs>
          <w:tab w:val="left" w:pos="731"/>
        </w:tabs>
        <w:spacing w:after="60" w:line="360" w:lineRule="auto"/>
        <w:ind w:left="740" w:right="13" w:hanging="420"/>
        <w:jc w:val="both"/>
        <w:rPr>
          <w:rFonts w:asciiTheme="majorHAnsi" w:hAnsiTheme="majorHAnsi"/>
          <w:color w:val="auto"/>
        </w:rPr>
      </w:pPr>
      <w:r w:rsidRPr="00EF2EA7">
        <w:rPr>
          <w:rFonts w:asciiTheme="majorHAnsi" w:hAnsiTheme="majorHAnsi"/>
          <w:color w:val="auto"/>
        </w:rPr>
        <w:t>Instruktur workshop/peer teaching pada program profesi guru pada set</w:t>
      </w:r>
      <w:r w:rsidR="009B03EA" w:rsidRPr="00EF2EA7">
        <w:rPr>
          <w:rFonts w:asciiTheme="majorHAnsi" w:hAnsiTheme="majorHAnsi"/>
          <w:color w:val="auto"/>
        </w:rPr>
        <w:t xml:space="preserve">iap </w:t>
      </w:r>
      <w:r w:rsidR="009B03EA" w:rsidRPr="00EF2EA7">
        <w:rPr>
          <w:rFonts w:asciiTheme="majorHAnsi" w:hAnsiTheme="majorHAnsi"/>
          <w:color w:val="auto"/>
        </w:rPr>
        <w:lastRenderedPageBreak/>
        <w:t>rombongan belajar mahasiswa</w:t>
      </w:r>
      <w:r w:rsidR="008E419A">
        <w:rPr>
          <w:rFonts w:asciiTheme="majorHAnsi" w:hAnsiTheme="majorHAnsi"/>
          <w:color w:val="auto"/>
          <w:lang w:val="en-ID"/>
        </w:rPr>
        <w:t xml:space="preserve"> </w:t>
      </w:r>
      <w:r w:rsidR="009B03EA" w:rsidRPr="00EF2EA7">
        <w:rPr>
          <w:rFonts w:asciiTheme="majorHAnsi" w:hAnsiTheme="majorHAnsi"/>
          <w:color w:val="auto"/>
          <w:lang w:val="en-US"/>
        </w:rPr>
        <w:t>d</w:t>
      </w:r>
      <w:r w:rsidRPr="00EF2EA7">
        <w:rPr>
          <w:rFonts w:asciiTheme="majorHAnsi" w:hAnsiTheme="majorHAnsi"/>
          <w:color w:val="auto"/>
        </w:rPr>
        <w:t xml:space="preserve">itetapkan dengan surat tugas </w:t>
      </w:r>
      <w:r w:rsidR="006228EF" w:rsidRPr="00EF2EA7">
        <w:rPr>
          <w:rFonts w:asciiTheme="majorHAnsi" w:hAnsiTheme="majorHAnsi"/>
          <w:color w:val="auto"/>
        </w:rPr>
        <w:t>Wakil Rektor</w:t>
      </w:r>
      <w:r w:rsidR="008E419A">
        <w:rPr>
          <w:rFonts w:asciiTheme="majorHAnsi" w:hAnsiTheme="majorHAnsi"/>
          <w:color w:val="auto"/>
          <w:lang w:val="en-ID"/>
        </w:rPr>
        <w:t xml:space="preserve"> </w:t>
      </w:r>
      <w:r w:rsidR="009B03EA" w:rsidRPr="00EF2EA7">
        <w:rPr>
          <w:rFonts w:asciiTheme="majorHAnsi" w:hAnsiTheme="majorHAnsi"/>
          <w:color w:val="auto"/>
          <w:lang w:val="en-US"/>
        </w:rPr>
        <w:t>Bidang Akademik</w:t>
      </w:r>
      <w:r w:rsidRPr="00EF2EA7">
        <w:rPr>
          <w:rFonts w:asciiTheme="majorHAnsi" w:hAnsiTheme="majorHAnsi"/>
          <w:color w:val="auto"/>
        </w:rPr>
        <w:t>.</w:t>
      </w:r>
    </w:p>
    <w:p w:rsidR="00622CA4" w:rsidRPr="00EF2EA7" w:rsidRDefault="00415180" w:rsidP="00EC1F67">
      <w:pPr>
        <w:pStyle w:val="Bodytext20"/>
        <w:numPr>
          <w:ilvl w:val="0"/>
          <w:numId w:val="6"/>
        </w:numPr>
        <w:shd w:val="clear" w:color="auto" w:fill="auto"/>
        <w:tabs>
          <w:tab w:val="left" w:pos="731"/>
        </w:tabs>
        <w:spacing w:after="60" w:line="360" w:lineRule="auto"/>
        <w:ind w:left="740" w:right="13" w:hanging="420"/>
        <w:jc w:val="both"/>
        <w:rPr>
          <w:rFonts w:asciiTheme="majorHAnsi" w:hAnsiTheme="majorHAnsi"/>
          <w:color w:val="auto"/>
        </w:rPr>
      </w:pPr>
      <w:r w:rsidRPr="00EF2EA7">
        <w:rPr>
          <w:rFonts w:asciiTheme="majorHAnsi" w:hAnsiTheme="majorHAnsi"/>
          <w:color w:val="auto"/>
        </w:rPr>
        <w:t>Memberi kuliah matrikulasi pada program pascasarjana terhadap rombongan belajar mahasi</w:t>
      </w:r>
      <w:r w:rsidR="009B03EA" w:rsidRPr="00EF2EA7">
        <w:rPr>
          <w:rFonts w:asciiTheme="majorHAnsi" w:hAnsiTheme="majorHAnsi"/>
          <w:color w:val="auto"/>
        </w:rPr>
        <w:t xml:space="preserve">swa selama 1 paket matrikulasi </w:t>
      </w:r>
      <w:r w:rsidR="009B03EA" w:rsidRPr="00EF2EA7">
        <w:rPr>
          <w:rFonts w:asciiTheme="majorHAnsi" w:hAnsiTheme="majorHAnsi"/>
          <w:color w:val="auto"/>
          <w:lang w:val="en-US"/>
        </w:rPr>
        <w:t>d</w:t>
      </w:r>
      <w:r w:rsidRPr="00EF2EA7">
        <w:rPr>
          <w:rFonts w:asciiTheme="majorHAnsi" w:hAnsiTheme="majorHAnsi"/>
          <w:color w:val="auto"/>
        </w:rPr>
        <w:t xml:space="preserve">itetapkan </w:t>
      </w:r>
      <w:r w:rsidR="0036730A" w:rsidRPr="00EF2EA7">
        <w:rPr>
          <w:rFonts w:asciiTheme="majorHAnsi" w:hAnsiTheme="majorHAnsi"/>
          <w:color w:val="auto"/>
        </w:rPr>
        <w:t xml:space="preserve">dengan surat keputusan Direktur </w:t>
      </w:r>
      <w:r w:rsidRPr="00EF2EA7">
        <w:rPr>
          <w:rFonts w:asciiTheme="majorHAnsi" w:hAnsiTheme="majorHAnsi"/>
          <w:color w:val="auto"/>
        </w:rPr>
        <w:t>Pascasarjana.</w:t>
      </w:r>
    </w:p>
    <w:p w:rsidR="00622CA4" w:rsidRPr="00EF2EA7" w:rsidRDefault="00A11DD4" w:rsidP="00EC1F67">
      <w:pPr>
        <w:pStyle w:val="Bodytext20"/>
        <w:numPr>
          <w:ilvl w:val="0"/>
          <w:numId w:val="6"/>
        </w:numPr>
        <w:shd w:val="clear" w:color="auto" w:fill="auto"/>
        <w:tabs>
          <w:tab w:val="left" w:pos="731"/>
        </w:tabs>
        <w:spacing w:after="60" w:line="360" w:lineRule="auto"/>
        <w:ind w:left="740" w:right="13" w:hanging="420"/>
        <w:jc w:val="both"/>
        <w:rPr>
          <w:rFonts w:asciiTheme="majorHAnsi" w:hAnsiTheme="majorHAnsi"/>
          <w:color w:val="auto"/>
        </w:rPr>
      </w:pPr>
      <w:r>
        <w:rPr>
          <w:rFonts w:asciiTheme="majorHAnsi" w:hAnsiTheme="majorHAnsi"/>
          <w:color w:val="auto"/>
        </w:rPr>
        <w:t>Membimbing kuliah kerja (PP</w:t>
      </w:r>
      <w:r>
        <w:rPr>
          <w:rFonts w:asciiTheme="majorHAnsi" w:hAnsiTheme="majorHAnsi"/>
          <w:color w:val="auto"/>
          <w:lang w:val="en-ID"/>
        </w:rPr>
        <w:t>L</w:t>
      </w:r>
      <w:r w:rsidR="00415180" w:rsidRPr="00EF2EA7">
        <w:rPr>
          <w:rFonts w:asciiTheme="majorHAnsi" w:hAnsiTheme="majorHAnsi"/>
          <w:color w:val="auto"/>
        </w:rPr>
        <w:t>/</w:t>
      </w:r>
      <w:r>
        <w:rPr>
          <w:rFonts w:asciiTheme="majorHAnsi" w:hAnsiTheme="majorHAnsi"/>
          <w:color w:val="auto"/>
          <w:lang w:val="en-ID"/>
        </w:rPr>
        <w:t>PLP/</w:t>
      </w:r>
      <w:r w:rsidR="00415180" w:rsidRPr="00EF2EA7">
        <w:rPr>
          <w:rFonts w:asciiTheme="majorHAnsi" w:hAnsiTheme="majorHAnsi"/>
          <w:color w:val="auto"/>
        </w:rPr>
        <w:t>PKL/P</w:t>
      </w:r>
      <w:r w:rsidR="009B03EA" w:rsidRPr="00EF2EA7">
        <w:rPr>
          <w:rFonts w:asciiTheme="majorHAnsi" w:hAnsiTheme="majorHAnsi"/>
          <w:color w:val="auto"/>
        </w:rPr>
        <w:t xml:space="preserve">I/KKN), dimulai sejak </w:t>
      </w:r>
      <w:r w:rsidR="009B03EA" w:rsidRPr="008A06ED">
        <w:rPr>
          <w:rFonts w:asciiTheme="majorHAnsi" w:hAnsiTheme="majorHAnsi"/>
          <w:color w:val="auto"/>
        </w:rPr>
        <w:t>diturunkan</w:t>
      </w:r>
      <w:r w:rsidR="00415180" w:rsidRPr="00EF2EA7">
        <w:rPr>
          <w:rFonts w:asciiTheme="majorHAnsi" w:hAnsiTheme="majorHAnsi"/>
          <w:color w:val="auto"/>
        </w:rPr>
        <w:t xml:space="preserve"> ke lapangan, monitoring selama pelaksanaan, penarikan kembali, dan evaluasi kegiatan. Ditetapkan dengan surat keputusan Rektor/Dekan atau surat tugas </w:t>
      </w:r>
      <w:r w:rsidR="006228EF" w:rsidRPr="00EF2EA7">
        <w:rPr>
          <w:rFonts w:asciiTheme="majorHAnsi" w:hAnsiTheme="majorHAnsi"/>
          <w:color w:val="auto"/>
        </w:rPr>
        <w:t>Wakil Rektor</w:t>
      </w:r>
      <w:r w:rsidR="0084472A" w:rsidRPr="00EF2EA7">
        <w:rPr>
          <w:rFonts w:asciiTheme="majorHAnsi" w:hAnsiTheme="majorHAnsi"/>
          <w:color w:val="auto"/>
        </w:rPr>
        <w:t xml:space="preserve"> Bidang Akademik</w:t>
      </w:r>
      <w:r w:rsidR="00415180" w:rsidRPr="00EF2EA7">
        <w:rPr>
          <w:rFonts w:asciiTheme="majorHAnsi" w:hAnsiTheme="majorHAnsi"/>
          <w:color w:val="auto"/>
        </w:rPr>
        <w:t>.</w:t>
      </w:r>
    </w:p>
    <w:p w:rsidR="00622CA4" w:rsidRPr="00EF2EA7" w:rsidRDefault="00415180" w:rsidP="00EC1F67">
      <w:pPr>
        <w:pStyle w:val="Bodytext20"/>
        <w:numPr>
          <w:ilvl w:val="0"/>
          <w:numId w:val="6"/>
        </w:numPr>
        <w:shd w:val="clear" w:color="auto" w:fill="auto"/>
        <w:tabs>
          <w:tab w:val="left" w:pos="731"/>
        </w:tabs>
        <w:spacing w:after="60" w:line="360" w:lineRule="auto"/>
        <w:ind w:left="740" w:right="13" w:hanging="420"/>
        <w:jc w:val="both"/>
        <w:rPr>
          <w:rFonts w:asciiTheme="majorHAnsi" w:hAnsiTheme="majorHAnsi"/>
          <w:color w:val="auto"/>
        </w:rPr>
      </w:pPr>
      <w:r w:rsidRPr="00EF2EA7">
        <w:rPr>
          <w:rFonts w:asciiTheme="majorHAnsi" w:hAnsiTheme="majorHAnsi"/>
          <w:color w:val="auto"/>
        </w:rPr>
        <w:t>Menguji hasil PKL/PI, ditetapkan dengan surat keputusan Dekan.</w:t>
      </w:r>
    </w:p>
    <w:p w:rsidR="00622CA4" w:rsidRPr="00EF2EA7" w:rsidRDefault="00415180" w:rsidP="00EC1F67">
      <w:pPr>
        <w:pStyle w:val="Bodytext20"/>
        <w:numPr>
          <w:ilvl w:val="0"/>
          <w:numId w:val="6"/>
        </w:numPr>
        <w:shd w:val="clear" w:color="auto" w:fill="auto"/>
        <w:tabs>
          <w:tab w:val="left" w:pos="731"/>
        </w:tabs>
        <w:spacing w:after="60" w:line="360" w:lineRule="auto"/>
        <w:ind w:left="740" w:right="13" w:hanging="420"/>
        <w:jc w:val="both"/>
        <w:rPr>
          <w:rFonts w:asciiTheme="majorHAnsi" w:hAnsiTheme="majorHAnsi"/>
          <w:color w:val="auto"/>
        </w:rPr>
      </w:pPr>
      <w:r w:rsidRPr="00EF2EA7">
        <w:rPr>
          <w:rFonts w:asciiTheme="majorHAnsi" w:hAnsiTheme="majorHAnsi"/>
          <w:color w:val="auto"/>
        </w:rPr>
        <w:t>Dosen Penasehat Akademik (DPA) mahasiswa yang masih aktif (semester I-VIII), ditetapkan dengan surat keputusan Dekan.</w:t>
      </w:r>
    </w:p>
    <w:p w:rsidR="001E3473" w:rsidRPr="00EF2EA7" w:rsidRDefault="00415180" w:rsidP="00EC1F67">
      <w:pPr>
        <w:pStyle w:val="Bodytext20"/>
        <w:numPr>
          <w:ilvl w:val="0"/>
          <w:numId w:val="6"/>
        </w:numPr>
        <w:shd w:val="clear" w:color="auto" w:fill="auto"/>
        <w:tabs>
          <w:tab w:val="left" w:pos="731"/>
        </w:tabs>
        <w:spacing w:after="60" w:line="360" w:lineRule="auto"/>
        <w:ind w:left="740" w:right="13" w:hanging="420"/>
        <w:jc w:val="both"/>
        <w:rPr>
          <w:rFonts w:asciiTheme="majorHAnsi" w:hAnsiTheme="majorHAnsi"/>
          <w:color w:val="auto"/>
        </w:rPr>
      </w:pPr>
      <w:r w:rsidRPr="00EF2EA7">
        <w:rPr>
          <w:rFonts w:asciiTheme="majorHAnsi" w:hAnsiTheme="majorHAnsi"/>
          <w:color w:val="auto"/>
        </w:rPr>
        <w:t>Membimbing simulasi/</w:t>
      </w:r>
      <w:r w:rsidRPr="00EF2EA7">
        <w:rPr>
          <w:rFonts w:asciiTheme="majorHAnsi" w:hAnsiTheme="majorHAnsi"/>
          <w:i/>
          <w:color w:val="auto"/>
        </w:rPr>
        <w:t>microteaching</w:t>
      </w:r>
      <w:r w:rsidR="00A11DD4">
        <w:rPr>
          <w:rFonts w:asciiTheme="majorHAnsi" w:hAnsiTheme="majorHAnsi"/>
          <w:color w:val="auto"/>
        </w:rPr>
        <w:t xml:space="preserve"> </w:t>
      </w:r>
      <w:r w:rsidRPr="00EF2EA7">
        <w:rPr>
          <w:rFonts w:asciiTheme="majorHAnsi" w:hAnsiTheme="majorHAnsi"/>
          <w:color w:val="auto"/>
        </w:rPr>
        <w:t>P</w:t>
      </w:r>
      <w:r w:rsidR="00A11DD4">
        <w:rPr>
          <w:rFonts w:asciiTheme="majorHAnsi" w:hAnsiTheme="majorHAnsi"/>
          <w:color w:val="auto"/>
          <w:lang w:val="en-ID"/>
        </w:rPr>
        <w:t>LP</w:t>
      </w:r>
      <w:r w:rsidRPr="00EF2EA7">
        <w:rPr>
          <w:rFonts w:asciiTheme="majorHAnsi" w:hAnsiTheme="majorHAnsi"/>
          <w:color w:val="auto"/>
        </w:rPr>
        <w:t xml:space="preserve"> untuk S1 dan PPL untuk PPG, ditetapkan dengan surat keputusan Rektor/Dekan atau surat tugas </w:t>
      </w:r>
      <w:r w:rsidR="006228EF" w:rsidRPr="00EF2EA7">
        <w:rPr>
          <w:rFonts w:asciiTheme="majorHAnsi" w:hAnsiTheme="majorHAnsi"/>
          <w:color w:val="auto"/>
        </w:rPr>
        <w:t>Wakil Rektor</w:t>
      </w:r>
      <w:r w:rsidR="00FD5B74" w:rsidRPr="00EF2EA7">
        <w:rPr>
          <w:rFonts w:asciiTheme="majorHAnsi" w:hAnsiTheme="majorHAnsi"/>
          <w:color w:val="auto"/>
        </w:rPr>
        <w:t xml:space="preserve"> Bidang Akademik</w:t>
      </w:r>
    </w:p>
    <w:p w:rsidR="00622CA4" w:rsidRPr="00EF2EA7" w:rsidRDefault="00415180" w:rsidP="00EC1F67">
      <w:pPr>
        <w:pStyle w:val="Bodytext20"/>
        <w:numPr>
          <w:ilvl w:val="0"/>
          <w:numId w:val="6"/>
        </w:numPr>
        <w:shd w:val="clear" w:color="auto" w:fill="auto"/>
        <w:tabs>
          <w:tab w:val="left" w:pos="731"/>
        </w:tabs>
        <w:spacing w:after="60" w:line="360" w:lineRule="auto"/>
        <w:ind w:left="740" w:right="13" w:hanging="420"/>
        <w:jc w:val="both"/>
        <w:rPr>
          <w:rFonts w:asciiTheme="majorHAnsi" w:hAnsiTheme="majorHAnsi"/>
          <w:color w:val="auto"/>
        </w:rPr>
      </w:pPr>
      <w:r w:rsidRPr="00EF2EA7">
        <w:rPr>
          <w:rFonts w:asciiTheme="majorHAnsi" w:hAnsiTheme="majorHAnsi"/>
          <w:color w:val="auto"/>
        </w:rPr>
        <w:t>Membimbing skripsi/TA sampai dengan mahasiswa dinyatakan lulus yang dibuktikan dengan surat tugas ujian skripsi/TA dan nilai telah diupload. Membimbing skripsi/TA ini ditetapkan dengan surat keputusan Dekan.</w:t>
      </w:r>
    </w:p>
    <w:p w:rsidR="00622CA4" w:rsidRPr="00EF2EA7" w:rsidRDefault="00415180" w:rsidP="00EC1F67">
      <w:pPr>
        <w:pStyle w:val="Bodytext20"/>
        <w:numPr>
          <w:ilvl w:val="0"/>
          <w:numId w:val="6"/>
        </w:numPr>
        <w:shd w:val="clear" w:color="auto" w:fill="auto"/>
        <w:tabs>
          <w:tab w:val="left" w:pos="731"/>
        </w:tabs>
        <w:spacing w:after="60" w:line="360" w:lineRule="auto"/>
        <w:ind w:left="740" w:right="13" w:hanging="420"/>
        <w:jc w:val="both"/>
        <w:rPr>
          <w:rFonts w:asciiTheme="majorHAnsi" w:hAnsiTheme="majorHAnsi"/>
          <w:color w:val="auto"/>
        </w:rPr>
      </w:pPr>
      <w:r w:rsidRPr="00EF2EA7">
        <w:rPr>
          <w:rFonts w:asciiTheme="majorHAnsi" w:hAnsiTheme="majorHAnsi"/>
          <w:color w:val="auto"/>
        </w:rPr>
        <w:t>Membimbing tesis sampai dengan mahasiswa dinyatakan lulus yang dibuktikan dengan surat tugas ujian tesis/keterangan dinyatakan lulus. Membimbing tesis berlaku untuk pembimbing 1 dan pembim</w:t>
      </w:r>
      <w:r w:rsidR="0036730A" w:rsidRPr="00EF2EA7">
        <w:rPr>
          <w:rFonts w:asciiTheme="majorHAnsi" w:hAnsiTheme="majorHAnsi"/>
          <w:color w:val="auto"/>
        </w:rPr>
        <w:t>bing 2 terhadap mahasiswa per</w:t>
      </w:r>
      <w:r w:rsidRPr="00EF2EA7">
        <w:rPr>
          <w:rFonts w:asciiTheme="majorHAnsi" w:hAnsiTheme="majorHAnsi"/>
          <w:color w:val="auto"/>
        </w:rPr>
        <w:t>semester. Membimbing tesis ditetapkan dengan surat keputusan Direktur Program Pascasarjana.</w:t>
      </w:r>
    </w:p>
    <w:p w:rsidR="00874BE5" w:rsidRPr="00EF2EA7" w:rsidRDefault="00415180" w:rsidP="00EC1F67">
      <w:pPr>
        <w:pStyle w:val="Bodytext20"/>
        <w:numPr>
          <w:ilvl w:val="0"/>
          <w:numId w:val="6"/>
        </w:numPr>
        <w:shd w:val="clear" w:color="auto" w:fill="auto"/>
        <w:tabs>
          <w:tab w:val="left" w:pos="731"/>
        </w:tabs>
        <w:spacing w:after="60" w:line="360" w:lineRule="auto"/>
        <w:ind w:left="740" w:right="13" w:hanging="420"/>
        <w:jc w:val="both"/>
        <w:rPr>
          <w:rFonts w:asciiTheme="majorHAnsi" w:hAnsiTheme="majorHAnsi"/>
          <w:color w:val="auto"/>
        </w:rPr>
      </w:pPr>
      <w:r w:rsidRPr="00EF2EA7">
        <w:rPr>
          <w:rFonts w:asciiTheme="majorHAnsi" w:hAnsiTheme="majorHAnsi"/>
          <w:color w:val="auto"/>
        </w:rPr>
        <w:t>Membimbing</w:t>
      </w:r>
      <w:r w:rsidR="008E419A">
        <w:rPr>
          <w:rFonts w:asciiTheme="majorHAnsi" w:hAnsiTheme="majorHAnsi"/>
          <w:color w:val="auto"/>
          <w:lang w:val="en-ID"/>
        </w:rPr>
        <w:t xml:space="preserve"> </w:t>
      </w:r>
      <w:r w:rsidRPr="00EF2EA7">
        <w:rPr>
          <w:rFonts w:asciiTheme="majorHAnsi" w:hAnsiTheme="majorHAnsi"/>
          <w:color w:val="auto"/>
        </w:rPr>
        <w:t>desertasi sampai dengan mahasiswa dinyatakan lulus yang dibuktikan dengan su</w:t>
      </w:r>
      <w:r w:rsidR="009B03EA" w:rsidRPr="00EF2EA7">
        <w:rPr>
          <w:rFonts w:asciiTheme="majorHAnsi" w:hAnsiTheme="majorHAnsi"/>
          <w:color w:val="auto"/>
        </w:rPr>
        <w:t xml:space="preserve">rat tugas ujian </w:t>
      </w:r>
      <w:r w:rsidR="009B03EA" w:rsidRPr="00EF2EA7">
        <w:rPr>
          <w:rFonts w:asciiTheme="majorHAnsi" w:hAnsiTheme="majorHAnsi"/>
          <w:color w:val="auto"/>
          <w:lang w:val="en-US"/>
        </w:rPr>
        <w:t>desertasi</w:t>
      </w:r>
      <w:r w:rsidRPr="00EF2EA7">
        <w:rPr>
          <w:rFonts w:asciiTheme="majorHAnsi" w:hAnsiTheme="majorHAnsi"/>
          <w:color w:val="auto"/>
        </w:rPr>
        <w:t>/keterangan dinyatakan lulus. Membimbing desert</w:t>
      </w:r>
      <w:r w:rsidR="009B03EA" w:rsidRPr="00EF2EA7">
        <w:rPr>
          <w:rFonts w:asciiTheme="majorHAnsi" w:hAnsiTheme="majorHAnsi"/>
          <w:color w:val="auto"/>
        </w:rPr>
        <w:t xml:space="preserve">asi berlaku untuk promotor dan </w:t>
      </w:r>
      <w:r w:rsidR="009B03EA" w:rsidRPr="00EF2EA7">
        <w:rPr>
          <w:rFonts w:asciiTheme="majorHAnsi" w:hAnsiTheme="majorHAnsi"/>
          <w:color w:val="auto"/>
          <w:lang w:val="en-US"/>
        </w:rPr>
        <w:t>C</w:t>
      </w:r>
      <w:r w:rsidRPr="00EF2EA7">
        <w:rPr>
          <w:rFonts w:asciiTheme="majorHAnsi" w:hAnsiTheme="majorHAnsi"/>
          <w:color w:val="auto"/>
        </w:rPr>
        <w:t>o promotor</w:t>
      </w:r>
      <w:r w:rsidR="00673197">
        <w:rPr>
          <w:rFonts w:asciiTheme="majorHAnsi" w:hAnsiTheme="majorHAnsi"/>
          <w:color w:val="auto"/>
          <w:lang w:val="en-ID"/>
        </w:rPr>
        <w:t xml:space="preserve"> </w:t>
      </w:r>
      <w:r w:rsidR="00A8029D" w:rsidRPr="00EF2EA7">
        <w:rPr>
          <w:rFonts w:asciiTheme="majorHAnsi" w:hAnsiTheme="majorHAnsi"/>
          <w:color w:val="auto"/>
        </w:rPr>
        <w:t>terhadap</w:t>
      </w:r>
      <w:r w:rsidRPr="00EF2EA7">
        <w:rPr>
          <w:rFonts w:asciiTheme="majorHAnsi" w:hAnsiTheme="majorHAnsi"/>
          <w:color w:val="auto"/>
        </w:rPr>
        <w:t xml:space="preserve"> mahasiswa per semester. Membimbing desertasi ditetapkan dengan surat keputusan Direktur Program Pascasarjana.</w:t>
      </w:r>
    </w:p>
    <w:p w:rsidR="00622CA4" w:rsidRPr="00EF2EA7" w:rsidRDefault="00415180" w:rsidP="00EC1F67">
      <w:pPr>
        <w:pStyle w:val="Bodytext20"/>
        <w:numPr>
          <w:ilvl w:val="0"/>
          <w:numId w:val="6"/>
        </w:numPr>
        <w:shd w:val="clear" w:color="auto" w:fill="auto"/>
        <w:tabs>
          <w:tab w:val="left" w:pos="751"/>
        </w:tabs>
        <w:spacing w:after="60" w:line="360" w:lineRule="auto"/>
        <w:ind w:left="740" w:right="13" w:hanging="420"/>
        <w:jc w:val="both"/>
        <w:rPr>
          <w:rFonts w:asciiTheme="majorHAnsi" w:hAnsiTheme="majorHAnsi"/>
          <w:color w:val="auto"/>
        </w:rPr>
      </w:pPr>
      <w:r w:rsidRPr="00EF2EA7">
        <w:rPr>
          <w:rFonts w:asciiTheme="majorHAnsi" w:hAnsiTheme="majorHAnsi"/>
          <w:color w:val="auto"/>
        </w:rPr>
        <w:t>Menguji wawancara calon mahasis</w:t>
      </w:r>
      <w:r w:rsidR="00673197">
        <w:rPr>
          <w:rFonts w:asciiTheme="majorHAnsi" w:hAnsiTheme="majorHAnsi"/>
          <w:color w:val="auto"/>
        </w:rPr>
        <w:t>wa S2/S3 terhadap 1 orang calon</w:t>
      </w:r>
      <w:r w:rsidR="00673197">
        <w:rPr>
          <w:rFonts w:asciiTheme="majorHAnsi" w:hAnsiTheme="majorHAnsi"/>
          <w:color w:val="auto"/>
          <w:lang w:val="en-ID"/>
        </w:rPr>
        <w:t xml:space="preserve"> </w:t>
      </w:r>
      <w:r w:rsidRPr="00EF2EA7">
        <w:rPr>
          <w:rFonts w:asciiTheme="majorHAnsi" w:hAnsiTheme="majorHAnsi"/>
          <w:color w:val="auto"/>
        </w:rPr>
        <w:t>mahasiswa. Menguji ini ditetapkan dengan surat keputusan/surat tugas Direktur Program Pascasarjana.</w:t>
      </w:r>
    </w:p>
    <w:p w:rsidR="00622CA4" w:rsidRPr="00EF2EA7" w:rsidRDefault="00415180" w:rsidP="00EC1F67">
      <w:pPr>
        <w:pStyle w:val="Bodytext20"/>
        <w:numPr>
          <w:ilvl w:val="0"/>
          <w:numId w:val="6"/>
        </w:numPr>
        <w:shd w:val="clear" w:color="auto" w:fill="auto"/>
        <w:tabs>
          <w:tab w:val="left" w:pos="751"/>
        </w:tabs>
        <w:spacing w:after="60" w:line="360" w:lineRule="auto"/>
        <w:ind w:left="740" w:right="13" w:hanging="420"/>
        <w:jc w:val="both"/>
        <w:rPr>
          <w:rFonts w:asciiTheme="majorHAnsi" w:hAnsiTheme="majorHAnsi"/>
          <w:color w:val="auto"/>
        </w:rPr>
      </w:pPr>
      <w:r w:rsidRPr="00EF2EA7">
        <w:rPr>
          <w:rFonts w:asciiTheme="majorHAnsi" w:hAnsiTheme="majorHAnsi"/>
          <w:color w:val="auto"/>
        </w:rPr>
        <w:lastRenderedPageBreak/>
        <w:t xml:space="preserve">Menguji TA program PPG/KKT terhadap 1 mahasiswa. Menguji ini ditetapkan dengan surat tugas </w:t>
      </w:r>
      <w:r w:rsidR="006228EF" w:rsidRPr="00EF2EA7">
        <w:rPr>
          <w:rFonts w:asciiTheme="majorHAnsi" w:hAnsiTheme="majorHAnsi"/>
          <w:color w:val="auto"/>
        </w:rPr>
        <w:t>Wakil Rektor</w:t>
      </w:r>
      <w:r w:rsidR="0084472A" w:rsidRPr="00EF2EA7">
        <w:rPr>
          <w:rFonts w:asciiTheme="majorHAnsi" w:hAnsiTheme="majorHAnsi"/>
          <w:color w:val="auto"/>
        </w:rPr>
        <w:t xml:space="preserve"> Bidang Akademik</w:t>
      </w:r>
      <w:r w:rsidRPr="00EF2EA7">
        <w:rPr>
          <w:rFonts w:asciiTheme="majorHAnsi" w:hAnsiTheme="majorHAnsi"/>
          <w:color w:val="auto"/>
        </w:rPr>
        <w:t>.</w:t>
      </w:r>
    </w:p>
    <w:p w:rsidR="00622CA4" w:rsidRPr="00EF2EA7" w:rsidRDefault="00415180" w:rsidP="00EC1F67">
      <w:pPr>
        <w:pStyle w:val="Bodytext20"/>
        <w:numPr>
          <w:ilvl w:val="0"/>
          <w:numId w:val="6"/>
        </w:numPr>
        <w:shd w:val="clear" w:color="auto" w:fill="auto"/>
        <w:tabs>
          <w:tab w:val="left" w:pos="751"/>
        </w:tabs>
        <w:spacing w:after="60" w:line="360" w:lineRule="auto"/>
        <w:ind w:left="740" w:right="13" w:hanging="420"/>
        <w:jc w:val="both"/>
        <w:rPr>
          <w:rFonts w:asciiTheme="majorHAnsi" w:hAnsiTheme="majorHAnsi"/>
          <w:color w:val="auto"/>
        </w:rPr>
      </w:pPr>
      <w:r w:rsidRPr="00EF2EA7">
        <w:rPr>
          <w:rFonts w:asciiTheme="majorHAnsi" w:hAnsiTheme="majorHAnsi"/>
          <w:color w:val="auto"/>
        </w:rPr>
        <w:t>Menguji proposal skripsi (komprehenship) terhadap 1 mahasiswa S1. Poin kinerja diberikan setelah dosen memberikan nilai dan mengisi berita acara menguji.</w:t>
      </w:r>
      <w:r w:rsidR="00673197">
        <w:rPr>
          <w:rFonts w:asciiTheme="majorHAnsi" w:hAnsiTheme="majorHAnsi"/>
          <w:color w:val="auto"/>
          <w:lang w:val="en-ID"/>
        </w:rPr>
        <w:t xml:space="preserve"> </w:t>
      </w:r>
      <w:r w:rsidRPr="00EF2EA7">
        <w:rPr>
          <w:rFonts w:asciiTheme="majorHAnsi" w:hAnsiTheme="majorHAnsi"/>
          <w:color w:val="auto"/>
        </w:rPr>
        <w:t>Menguji proposal skripsi ditetapkan den</w:t>
      </w:r>
      <w:r w:rsidR="00A11DD4">
        <w:rPr>
          <w:rFonts w:asciiTheme="majorHAnsi" w:hAnsiTheme="majorHAnsi"/>
          <w:color w:val="auto"/>
        </w:rPr>
        <w:t>gan surat keputusan</w:t>
      </w:r>
      <w:r w:rsidR="00A11DD4">
        <w:rPr>
          <w:rFonts w:asciiTheme="majorHAnsi" w:hAnsiTheme="majorHAnsi"/>
          <w:color w:val="auto"/>
          <w:lang w:val="en-ID"/>
        </w:rPr>
        <w:t xml:space="preserve">/ surat tugas </w:t>
      </w:r>
      <w:r w:rsidRPr="00EF2EA7">
        <w:rPr>
          <w:rFonts w:asciiTheme="majorHAnsi" w:hAnsiTheme="majorHAnsi"/>
          <w:color w:val="auto"/>
        </w:rPr>
        <w:t>Dekan.</w:t>
      </w:r>
    </w:p>
    <w:p w:rsidR="00622CA4" w:rsidRPr="00EF2EA7" w:rsidRDefault="00415180" w:rsidP="00EC1F67">
      <w:pPr>
        <w:pStyle w:val="Bodytext20"/>
        <w:numPr>
          <w:ilvl w:val="0"/>
          <w:numId w:val="6"/>
        </w:numPr>
        <w:shd w:val="clear" w:color="auto" w:fill="auto"/>
        <w:tabs>
          <w:tab w:val="left" w:pos="751"/>
        </w:tabs>
        <w:spacing w:after="60" w:line="360" w:lineRule="auto"/>
        <w:ind w:left="740" w:right="13" w:hanging="420"/>
        <w:jc w:val="both"/>
        <w:rPr>
          <w:rFonts w:asciiTheme="majorHAnsi" w:hAnsiTheme="majorHAnsi"/>
          <w:color w:val="auto"/>
        </w:rPr>
      </w:pPr>
      <w:r w:rsidRPr="00EF2EA7">
        <w:rPr>
          <w:rFonts w:asciiTheme="majorHAnsi" w:hAnsiTheme="majorHAnsi"/>
          <w:color w:val="auto"/>
        </w:rPr>
        <w:t>Menguji skripsi/TA terhadap 1 mahasiswa S1/D3. Poin kinerja diberikan setelah dosen memberikan nilai dan mengisi berita acara menguji.</w:t>
      </w:r>
      <w:r w:rsidR="00673197">
        <w:rPr>
          <w:rFonts w:asciiTheme="majorHAnsi" w:hAnsiTheme="majorHAnsi"/>
          <w:color w:val="auto"/>
          <w:lang w:val="en-ID"/>
        </w:rPr>
        <w:t xml:space="preserve"> </w:t>
      </w:r>
      <w:r w:rsidRPr="00EF2EA7">
        <w:rPr>
          <w:rFonts w:asciiTheme="majorHAnsi" w:hAnsiTheme="majorHAnsi"/>
          <w:color w:val="auto"/>
        </w:rPr>
        <w:t>Menguji skripsi/TA ditetapkan dengan surat keputusan/surat tugas Dekan.</w:t>
      </w:r>
    </w:p>
    <w:p w:rsidR="00622CA4" w:rsidRPr="00EF2EA7" w:rsidRDefault="00415180" w:rsidP="00EC1F67">
      <w:pPr>
        <w:pStyle w:val="Bodytext20"/>
        <w:numPr>
          <w:ilvl w:val="0"/>
          <w:numId w:val="6"/>
        </w:numPr>
        <w:shd w:val="clear" w:color="auto" w:fill="auto"/>
        <w:tabs>
          <w:tab w:val="left" w:pos="751"/>
        </w:tabs>
        <w:spacing w:after="60" w:line="360" w:lineRule="auto"/>
        <w:ind w:left="740" w:right="13" w:hanging="420"/>
        <w:jc w:val="both"/>
        <w:rPr>
          <w:rFonts w:asciiTheme="majorHAnsi" w:hAnsiTheme="majorHAnsi"/>
          <w:color w:val="auto"/>
        </w:rPr>
      </w:pPr>
      <w:r w:rsidRPr="00EF2EA7">
        <w:rPr>
          <w:rFonts w:asciiTheme="majorHAnsi" w:hAnsiTheme="majorHAnsi"/>
          <w:color w:val="auto"/>
        </w:rPr>
        <w:t>Menguji komprehenship tesis/menguji tesis terhadap 1 mahasiswa S2. Poin kinerja diberikan setelah dosen memberikan nilai dan mengisi berita acara menguji. Menguji ditetapkan dengan surat keputusan/surat tugas Direktur Program Pascasarjana.</w:t>
      </w:r>
    </w:p>
    <w:p w:rsidR="00622CA4" w:rsidRPr="00EF2EA7" w:rsidRDefault="00415180" w:rsidP="00EC1F67">
      <w:pPr>
        <w:pStyle w:val="Bodytext20"/>
        <w:numPr>
          <w:ilvl w:val="0"/>
          <w:numId w:val="6"/>
        </w:numPr>
        <w:shd w:val="clear" w:color="auto" w:fill="auto"/>
        <w:tabs>
          <w:tab w:val="left" w:pos="751"/>
        </w:tabs>
        <w:spacing w:after="60" w:line="360" w:lineRule="auto"/>
        <w:ind w:left="740" w:right="13" w:hanging="420"/>
        <w:jc w:val="both"/>
        <w:rPr>
          <w:rFonts w:asciiTheme="majorHAnsi" w:hAnsiTheme="majorHAnsi"/>
          <w:color w:val="auto"/>
        </w:rPr>
      </w:pPr>
      <w:r w:rsidRPr="00EF2EA7">
        <w:rPr>
          <w:rFonts w:asciiTheme="majorHAnsi" w:hAnsiTheme="majorHAnsi"/>
          <w:color w:val="auto"/>
        </w:rPr>
        <w:t>Menguji proposal/kelayakan desertasi terhadap 1 mahasiswa S3. Poin kinerja diberikan setelah dosen memberikan nilai dan mengisi berita acara menguji. Menguji ditetapkan dengan surat keputusan/surat tugas Direktur Program Pascasarjana.</w:t>
      </w:r>
    </w:p>
    <w:p w:rsidR="00622CA4" w:rsidRPr="00EF2EA7" w:rsidRDefault="00415180" w:rsidP="00EC1F67">
      <w:pPr>
        <w:pStyle w:val="Bodytext20"/>
        <w:numPr>
          <w:ilvl w:val="0"/>
          <w:numId w:val="6"/>
        </w:numPr>
        <w:shd w:val="clear" w:color="auto" w:fill="auto"/>
        <w:tabs>
          <w:tab w:val="left" w:pos="751"/>
        </w:tabs>
        <w:spacing w:after="60" w:line="360" w:lineRule="auto"/>
        <w:ind w:left="740" w:right="13" w:hanging="420"/>
        <w:jc w:val="both"/>
        <w:rPr>
          <w:rFonts w:asciiTheme="majorHAnsi" w:hAnsiTheme="majorHAnsi"/>
          <w:color w:val="auto"/>
        </w:rPr>
      </w:pPr>
      <w:r w:rsidRPr="00EF2EA7">
        <w:rPr>
          <w:rFonts w:asciiTheme="majorHAnsi" w:hAnsiTheme="majorHAnsi"/>
          <w:color w:val="auto"/>
        </w:rPr>
        <w:t>Menguji kelayakan desertasi terhadap 1 mahasiswa S3. Poin kinerja diberikan setelah dosen memberikan nilai dan mengisi berita acara menguji. Menguji ditetapkan dengan surat keputusan/surat tugas Direktur Program Pascasarjana.</w:t>
      </w:r>
    </w:p>
    <w:p w:rsidR="00622CA4" w:rsidRPr="00EF2EA7" w:rsidRDefault="00415180" w:rsidP="00EC1F67">
      <w:pPr>
        <w:pStyle w:val="Bodytext20"/>
        <w:numPr>
          <w:ilvl w:val="0"/>
          <w:numId w:val="6"/>
        </w:numPr>
        <w:shd w:val="clear" w:color="auto" w:fill="auto"/>
        <w:tabs>
          <w:tab w:val="left" w:pos="751"/>
        </w:tabs>
        <w:spacing w:after="60" w:line="360" w:lineRule="auto"/>
        <w:ind w:left="740" w:right="13" w:hanging="420"/>
        <w:jc w:val="both"/>
        <w:rPr>
          <w:rFonts w:asciiTheme="majorHAnsi" w:hAnsiTheme="majorHAnsi"/>
          <w:color w:val="auto"/>
        </w:rPr>
      </w:pPr>
      <w:r w:rsidRPr="00EF2EA7">
        <w:rPr>
          <w:rFonts w:asciiTheme="majorHAnsi" w:hAnsiTheme="majorHAnsi"/>
          <w:color w:val="auto"/>
        </w:rPr>
        <w:t>Menguji ujian tertutup/terbuka disertasi terhadap 1 mahasiswa S3. Poin kinerja diberikan setelah dosen memberikan nilai dan mengisi berita acara menguji. Menguji ditetapkan dengan surat keputusan/surat tugas Direktur Program Pascasarjana.</w:t>
      </w:r>
    </w:p>
    <w:p w:rsidR="00622CA4" w:rsidRPr="00EF2EA7" w:rsidRDefault="00415180" w:rsidP="00EC1F67">
      <w:pPr>
        <w:pStyle w:val="Bodytext20"/>
        <w:numPr>
          <w:ilvl w:val="0"/>
          <w:numId w:val="6"/>
        </w:numPr>
        <w:shd w:val="clear" w:color="auto" w:fill="auto"/>
        <w:spacing w:after="60" w:line="360" w:lineRule="auto"/>
        <w:ind w:left="740" w:right="13" w:hanging="420"/>
        <w:jc w:val="both"/>
        <w:rPr>
          <w:rFonts w:asciiTheme="majorHAnsi" w:hAnsiTheme="majorHAnsi"/>
          <w:color w:val="auto"/>
        </w:rPr>
      </w:pPr>
      <w:r w:rsidRPr="00EF2EA7">
        <w:rPr>
          <w:rFonts w:asciiTheme="majorHAnsi" w:hAnsiTheme="majorHAnsi"/>
          <w:color w:val="auto"/>
        </w:rPr>
        <w:t xml:space="preserve">Mengajar AA Pekerti pada pelatihan AA Pekerti terhadap setiap rombongan belajar dosen selama kurun waktu yang ditentukan. Ditetapkan dengan surat keputusan Rektor atau surat tugas </w:t>
      </w:r>
      <w:r w:rsidR="006228EF" w:rsidRPr="00EF2EA7">
        <w:rPr>
          <w:rFonts w:asciiTheme="majorHAnsi" w:hAnsiTheme="majorHAnsi"/>
          <w:color w:val="auto"/>
        </w:rPr>
        <w:t>Wakil Rektor</w:t>
      </w:r>
      <w:r w:rsidR="0084472A" w:rsidRPr="00EF2EA7">
        <w:rPr>
          <w:rFonts w:asciiTheme="majorHAnsi" w:hAnsiTheme="majorHAnsi"/>
          <w:color w:val="auto"/>
        </w:rPr>
        <w:t xml:space="preserve"> Bidang Akademik</w:t>
      </w:r>
      <w:r w:rsidRPr="00EF2EA7">
        <w:rPr>
          <w:rFonts w:asciiTheme="majorHAnsi" w:hAnsiTheme="majorHAnsi"/>
          <w:color w:val="auto"/>
        </w:rPr>
        <w:t>.</w:t>
      </w:r>
    </w:p>
    <w:p w:rsidR="00622CA4" w:rsidRPr="003C2AC0" w:rsidRDefault="00415180" w:rsidP="00EC1F67">
      <w:pPr>
        <w:pStyle w:val="Bodytext20"/>
        <w:numPr>
          <w:ilvl w:val="0"/>
          <w:numId w:val="6"/>
        </w:numPr>
        <w:shd w:val="clear" w:color="auto" w:fill="auto"/>
        <w:spacing w:after="60" w:line="360" w:lineRule="auto"/>
        <w:ind w:left="740" w:right="13" w:hanging="420"/>
        <w:jc w:val="both"/>
        <w:rPr>
          <w:rFonts w:asciiTheme="majorHAnsi" w:hAnsiTheme="majorHAnsi"/>
          <w:color w:val="auto"/>
        </w:rPr>
      </w:pPr>
      <w:r w:rsidRPr="00EF2EA7">
        <w:rPr>
          <w:rFonts w:asciiTheme="majorHAnsi" w:hAnsiTheme="majorHAnsi"/>
          <w:color w:val="auto"/>
        </w:rPr>
        <w:t xml:space="preserve">Membimbing AA Pekerti merupakan kegiatan pendampingan secara terstruktur dalam rangkaian kegiatan penunjang pelatihan AA Pekerti, misalnya Penelitian PTK, Pengembangan Perangkat Pembelajaran, dsb. Ditetapkan dengan SK Rektor atau surat tugas </w:t>
      </w:r>
      <w:r w:rsidR="006228EF" w:rsidRPr="00EF2EA7">
        <w:rPr>
          <w:rFonts w:asciiTheme="majorHAnsi" w:hAnsiTheme="majorHAnsi"/>
          <w:color w:val="auto"/>
        </w:rPr>
        <w:t>Wakil Rektor</w:t>
      </w:r>
      <w:r w:rsidR="003B763C" w:rsidRPr="00EF2EA7">
        <w:rPr>
          <w:rFonts w:asciiTheme="majorHAnsi" w:hAnsiTheme="majorHAnsi"/>
          <w:color w:val="auto"/>
          <w:lang w:val="en-US"/>
        </w:rPr>
        <w:t xml:space="preserve">Bidang </w:t>
      </w:r>
      <w:r w:rsidR="0084472A" w:rsidRPr="00EF2EA7">
        <w:rPr>
          <w:rFonts w:asciiTheme="majorHAnsi" w:hAnsiTheme="majorHAnsi"/>
          <w:color w:val="auto"/>
        </w:rPr>
        <w:t>Akademik</w:t>
      </w:r>
      <w:r w:rsidRPr="00EF2EA7">
        <w:rPr>
          <w:rFonts w:asciiTheme="majorHAnsi" w:hAnsiTheme="majorHAnsi"/>
          <w:color w:val="auto"/>
        </w:rPr>
        <w:t>.</w:t>
      </w:r>
    </w:p>
    <w:p w:rsidR="003C2AC0" w:rsidRPr="00EF2EA7" w:rsidRDefault="003C2AC0" w:rsidP="00EC1F67">
      <w:pPr>
        <w:pStyle w:val="Bodytext20"/>
        <w:numPr>
          <w:ilvl w:val="0"/>
          <w:numId w:val="6"/>
        </w:numPr>
        <w:shd w:val="clear" w:color="auto" w:fill="auto"/>
        <w:spacing w:after="60" w:line="360" w:lineRule="auto"/>
        <w:ind w:left="740" w:right="13" w:hanging="420"/>
        <w:jc w:val="both"/>
        <w:rPr>
          <w:rFonts w:asciiTheme="majorHAnsi" w:hAnsiTheme="majorHAnsi"/>
          <w:color w:val="auto"/>
        </w:rPr>
      </w:pPr>
      <w:r>
        <w:rPr>
          <w:rFonts w:asciiTheme="majorHAnsi" w:hAnsiTheme="majorHAnsi"/>
          <w:color w:val="auto"/>
          <w:lang w:val="en-ID"/>
        </w:rPr>
        <w:lastRenderedPageBreak/>
        <w:t xml:space="preserve"> Bagi dosen atau tenaga kependidikan yang tugas belajar tidak dibayarkan gaji remunerasi (30%) disebabkan dosen atau tenaga </w:t>
      </w:r>
      <w:proofErr w:type="gramStart"/>
      <w:r>
        <w:rPr>
          <w:rFonts w:asciiTheme="majorHAnsi" w:hAnsiTheme="majorHAnsi"/>
          <w:color w:val="auto"/>
          <w:lang w:val="en-ID"/>
        </w:rPr>
        <w:t>kependidikan  tersebut</w:t>
      </w:r>
      <w:proofErr w:type="gramEnd"/>
      <w:r>
        <w:rPr>
          <w:rFonts w:asciiTheme="majorHAnsi" w:hAnsiTheme="majorHAnsi"/>
          <w:color w:val="auto"/>
          <w:lang w:val="en-ID"/>
        </w:rPr>
        <w:t xml:space="preserve"> dibebaskan dari tugas akademik atau tugas kependidikan.</w:t>
      </w:r>
    </w:p>
    <w:p w:rsidR="00E879C5" w:rsidRPr="003768DB" w:rsidRDefault="00E879C5" w:rsidP="00CD2FE1">
      <w:pPr>
        <w:pStyle w:val="Bodytext20"/>
        <w:shd w:val="clear" w:color="auto" w:fill="auto"/>
        <w:spacing w:line="240" w:lineRule="auto"/>
        <w:ind w:left="742" w:firstLine="0"/>
        <w:jc w:val="both"/>
        <w:rPr>
          <w:rFonts w:asciiTheme="majorHAnsi" w:hAnsiTheme="majorHAnsi"/>
          <w:color w:val="auto"/>
          <w:sz w:val="20"/>
        </w:rPr>
      </w:pPr>
    </w:p>
    <w:p w:rsidR="00622CA4" w:rsidRPr="00EF2EA7" w:rsidRDefault="00415180" w:rsidP="00413280">
      <w:pPr>
        <w:pStyle w:val="Bodytext20"/>
        <w:numPr>
          <w:ilvl w:val="0"/>
          <w:numId w:val="4"/>
        </w:numPr>
        <w:shd w:val="clear" w:color="auto" w:fill="auto"/>
        <w:tabs>
          <w:tab w:val="left" w:pos="810"/>
        </w:tabs>
        <w:spacing w:line="360" w:lineRule="auto"/>
        <w:ind w:left="480" w:hanging="480"/>
        <w:jc w:val="both"/>
        <w:rPr>
          <w:rFonts w:asciiTheme="majorHAnsi" w:hAnsiTheme="majorHAnsi"/>
          <w:b/>
          <w:color w:val="auto"/>
        </w:rPr>
      </w:pPr>
      <w:r w:rsidRPr="00EF2EA7">
        <w:rPr>
          <w:rFonts w:asciiTheme="majorHAnsi" w:hAnsiTheme="majorHAnsi"/>
          <w:b/>
          <w:color w:val="auto"/>
        </w:rPr>
        <w:t>Penelitian dan Pengabdian kepada Masyarakat</w:t>
      </w:r>
    </w:p>
    <w:p w:rsidR="00622CA4" w:rsidRPr="00B07ECA" w:rsidRDefault="00415180" w:rsidP="00EC1F67">
      <w:pPr>
        <w:pStyle w:val="Bodytext20"/>
        <w:numPr>
          <w:ilvl w:val="1"/>
          <w:numId w:val="4"/>
        </w:numPr>
        <w:shd w:val="clear" w:color="auto" w:fill="auto"/>
        <w:spacing w:line="360" w:lineRule="auto"/>
        <w:ind w:left="964" w:hanging="476"/>
        <w:jc w:val="both"/>
        <w:rPr>
          <w:rFonts w:asciiTheme="majorHAnsi" w:hAnsiTheme="majorHAnsi"/>
          <w:color w:val="000000" w:themeColor="text1"/>
          <w:lang w:val="en-US"/>
        </w:rPr>
      </w:pPr>
      <w:r w:rsidRPr="00EF2EA7">
        <w:rPr>
          <w:rFonts w:asciiTheme="majorHAnsi" w:hAnsiTheme="majorHAnsi"/>
          <w:color w:val="auto"/>
        </w:rPr>
        <w:t>Melakukan program penelitian atau pengabdian pada masyarakat dengan</w:t>
      </w:r>
      <w:r w:rsidR="00082A18">
        <w:rPr>
          <w:rFonts w:asciiTheme="majorHAnsi" w:hAnsiTheme="majorHAnsi"/>
          <w:color w:val="auto"/>
          <w:lang w:val="en-ID"/>
        </w:rPr>
        <w:t xml:space="preserve"> </w:t>
      </w:r>
      <w:r w:rsidRPr="00EF2EA7">
        <w:rPr>
          <w:rFonts w:asciiTheme="majorHAnsi" w:hAnsiTheme="majorHAnsi"/>
          <w:color w:val="auto"/>
        </w:rPr>
        <w:t>dana pribadi (Mandiri) melalui mekanisme LPPM</w:t>
      </w:r>
      <w:r w:rsidR="00B54B9E" w:rsidRPr="00EF2EA7">
        <w:rPr>
          <w:rFonts w:asciiTheme="majorHAnsi" w:hAnsiTheme="majorHAnsi"/>
          <w:color w:val="auto"/>
          <w:lang w:val="en-US"/>
        </w:rPr>
        <w:t>/</w:t>
      </w:r>
      <w:r w:rsidR="00475206" w:rsidRPr="00EF2EA7">
        <w:rPr>
          <w:rFonts w:asciiTheme="majorHAnsi" w:hAnsiTheme="majorHAnsi"/>
          <w:color w:val="auto"/>
        </w:rPr>
        <w:t>Fakultas</w:t>
      </w:r>
      <w:r w:rsidRPr="00EF2EA7">
        <w:rPr>
          <w:rFonts w:asciiTheme="majorHAnsi" w:hAnsiTheme="majorHAnsi"/>
          <w:color w:val="auto"/>
        </w:rPr>
        <w:t>, ditetapkan dengan surat</w:t>
      </w:r>
      <w:r w:rsidR="00082A18">
        <w:rPr>
          <w:rFonts w:asciiTheme="majorHAnsi" w:hAnsiTheme="majorHAnsi"/>
          <w:color w:val="auto"/>
          <w:lang w:val="en-ID"/>
        </w:rPr>
        <w:t xml:space="preserve"> </w:t>
      </w:r>
      <w:r w:rsidRPr="00EF2EA7">
        <w:rPr>
          <w:rFonts w:asciiTheme="majorHAnsi" w:hAnsiTheme="majorHAnsi"/>
          <w:color w:val="auto"/>
        </w:rPr>
        <w:t>keputusan Kepala LPPM</w:t>
      </w:r>
      <w:r w:rsidR="00475206" w:rsidRPr="00B07ECA">
        <w:rPr>
          <w:rFonts w:asciiTheme="majorHAnsi" w:hAnsiTheme="majorHAnsi"/>
          <w:color w:val="000000" w:themeColor="text1"/>
        </w:rPr>
        <w:t>/Fakultas</w:t>
      </w:r>
      <w:r w:rsidRPr="00B07ECA">
        <w:rPr>
          <w:rFonts w:asciiTheme="majorHAnsi" w:hAnsiTheme="majorHAnsi"/>
          <w:color w:val="000000" w:themeColor="text1"/>
        </w:rPr>
        <w:t>.</w:t>
      </w:r>
    </w:p>
    <w:p w:rsidR="004A0D77" w:rsidRPr="00082A18" w:rsidRDefault="004A0D77" w:rsidP="00EC1F67">
      <w:pPr>
        <w:pStyle w:val="Bodytext20"/>
        <w:numPr>
          <w:ilvl w:val="1"/>
          <w:numId w:val="4"/>
        </w:numPr>
        <w:shd w:val="clear" w:color="auto" w:fill="auto"/>
        <w:spacing w:before="120" w:line="360" w:lineRule="auto"/>
        <w:ind w:left="966" w:hanging="476"/>
        <w:jc w:val="both"/>
        <w:rPr>
          <w:rFonts w:asciiTheme="majorHAnsi" w:hAnsiTheme="majorHAnsi"/>
          <w:b/>
          <w:color w:val="auto"/>
          <w:lang w:val="en-US"/>
        </w:rPr>
      </w:pPr>
      <w:r w:rsidRPr="00EF2EA7">
        <w:rPr>
          <w:rFonts w:asciiTheme="majorHAnsi" w:hAnsiTheme="majorHAnsi"/>
          <w:color w:val="auto"/>
        </w:rPr>
        <w:t xml:space="preserve">Batas maksimal untuk kegiatan pengabdian adalah </w:t>
      </w:r>
      <w:r w:rsidRPr="00082A18">
        <w:rPr>
          <w:rFonts w:asciiTheme="majorHAnsi" w:hAnsiTheme="majorHAnsi"/>
          <w:b/>
          <w:color w:val="auto"/>
        </w:rPr>
        <w:t>6 poin.</w:t>
      </w:r>
    </w:p>
    <w:p w:rsidR="00FF7F55" w:rsidRPr="003768DB" w:rsidRDefault="00FF7F55" w:rsidP="00874BE5">
      <w:pPr>
        <w:pStyle w:val="Bodytext20"/>
        <w:shd w:val="clear" w:color="auto" w:fill="auto"/>
        <w:spacing w:line="240" w:lineRule="auto"/>
        <w:ind w:firstLine="0"/>
        <w:jc w:val="both"/>
        <w:rPr>
          <w:rFonts w:asciiTheme="majorHAnsi" w:hAnsiTheme="majorHAnsi"/>
          <w:color w:val="auto"/>
          <w:sz w:val="20"/>
        </w:rPr>
      </w:pPr>
    </w:p>
    <w:p w:rsidR="00622CA4" w:rsidRPr="00EF2EA7" w:rsidRDefault="005276B2" w:rsidP="00413280">
      <w:pPr>
        <w:pStyle w:val="Bodytext20"/>
        <w:numPr>
          <w:ilvl w:val="0"/>
          <w:numId w:val="4"/>
        </w:numPr>
        <w:shd w:val="clear" w:color="auto" w:fill="auto"/>
        <w:tabs>
          <w:tab w:val="left" w:pos="490"/>
        </w:tabs>
        <w:spacing w:line="360" w:lineRule="auto"/>
        <w:ind w:firstLine="0"/>
        <w:jc w:val="both"/>
        <w:rPr>
          <w:rFonts w:asciiTheme="majorHAnsi" w:hAnsiTheme="majorHAnsi"/>
          <w:b/>
          <w:color w:val="auto"/>
        </w:rPr>
      </w:pPr>
      <w:r w:rsidRPr="00EF2EA7">
        <w:rPr>
          <w:rFonts w:asciiTheme="majorHAnsi" w:hAnsiTheme="majorHAnsi"/>
          <w:b/>
          <w:color w:val="auto"/>
        </w:rPr>
        <w:t xml:space="preserve">Pembinaan </w:t>
      </w:r>
      <w:r w:rsidRPr="00EF2EA7">
        <w:rPr>
          <w:rFonts w:asciiTheme="majorHAnsi" w:hAnsiTheme="majorHAnsi"/>
          <w:b/>
          <w:color w:val="auto"/>
          <w:lang w:val="en-US"/>
        </w:rPr>
        <w:t>C</w:t>
      </w:r>
      <w:r w:rsidRPr="00EF2EA7">
        <w:rPr>
          <w:rFonts w:asciiTheme="majorHAnsi" w:hAnsiTheme="majorHAnsi"/>
          <w:b/>
          <w:color w:val="auto"/>
        </w:rPr>
        <w:t xml:space="preserve">ivitas </w:t>
      </w:r>
      <w:r w:rsidRPr="00EF2EA7">
        <w:rPr>
          <w:rFonts w:asciiTheme="majorHAnsi" w:hAnsiTheme="majorHAnsi"/>
          <w:b/>
          <w:color w:val="auto"/>
          <w:lang w:val="en-US"/>
        </w:rPr>
        <w:t>A</w:t>
      </w:r>
      <w:r w:rsidR="00415180" w:rsidRPr="00EF2EA7">
        <w:rPr>
          <w:rFonts w:asciiTheme="majorHAnsi" w:hAnsiTheme="majorHAnsi"/>
          <w:b/>
          <w:color w:val="auto"/>
        </w:rPr>
        <w:t>kademika</w:t>
      </w:r>
    </w:p>
    <w:p w:rsidR="00622CA4" w:rsidRPr="00EF2EA7" w:rsidRDefault="00415180" w:rsidP="00EC1F67">
      <w:pPr>
        <w:pStyle w:val="Bodytext20"/>
        <w:numPr>
          <w:ilvl w:val="0"/>
          <w:numId w:val="7"/>
        </w:numPr>
        <w:shd w:val="clear" w:color="auto" w:fill="auto"/>
        <w:spacing w:after="60" w:line="360" w:lineRule="auto"/>
        <w:ind w:left="924" w:hanging="442"/>
        <w:contextualSpacing/>
        <w:jc w:val="both"/>
        <w:rPr>
          <w:rFonts w:asciiTheme="majorHAnsi" w:hAnsiTheme="majorHAnsi"/>
          <w:color w:val="auto"/>
        </w:rPr>
      </w:pPr>
      <w:r w:rsidRPr="00EF2EA7">
        <w:rPr>
          <w:rFonts w:asciiTheme="majorHAnsi" w:hAnsiTheme="majorHAnsi"/>
          <w:color w:val="auto"/>
        </w:rPr>
        <w:t>Pendamping Ormawa/Pembina UKM/Bakat Minat adalah Pembina ormawa BEM/DLM/Pembina UKM/Pembina bakat minat mahasiswa setiap semester. Ditetapkan dengan surat keputusan Rektor/Dekan.</w:t>
      </w:r>
    </w:p>
    <w:p w:rsidR="00622CA4" w:rsidRPr="00EF2EA7" w:rsidRDefault="00415180" w:rsidP="00EC1F67">
      <w:pPr>
        <w:pStyle w:val="Bodytext20"/>
        <w:numPr>
          <w:ilvl w:val="0"/>
          <w:numId w:val="7"/>
        </w:numPr>
        <w:shd w:val="clear" w:color="auto" w:fill="auto"/>
        <w:spacing w:after="60" w:line="360" w:lineRule="auto"/>
        <w:ind w:left="924" w:hanging="440"/>
        <w:contextualSpacing/>
        <w:jc w:val="both"/>
        <w:rPr>
          <w:rFonts w:asciiTheme="majorHAnsi" w:hAnsiTheme="majorHAnsi"/>
          <w:color w:val="auto"/>
        </w:rPr>
      </w:pPr>
      <w:r w:rsidRPr="00EF2EA7">
        <w:rPr>
          <w:rFonts w:asciiTheme="majorHAnsi" w:hAnsiTheme="majorHAnsi"/>
          <w:color w:val="auto"/>
        </w:rPr>
        <w:t>Pembimbing penyusunan proposal PKM/Bakat Minat/PMW adalah Pembina/pembimbing proposal PKM/proposal bakat minat/proposal PMW. Tugas membimbing ditetapkan dengan surat tugas Dekan.</w:t>
      </w:r>
    </w:p>
    <w:p w:rsidR="00EC1F67" w:rsidRPr="00EC1F67" w:rsidRDefault="00415180" w:rsidP="00556418">
      <w:pPr>
        <w:pStyle w:val="Bodytext20"/>
        <w:numPr>
          <w:ilvl w:val="0"/>
          <w:numId w:val="7"/>
        </w:numPr>
        <w:shd w:val="clear" w:color="auto" w:fill="auto"/>
        <w:spacing w:after="120" w:line="360" w:lineRule="auto"/>
        <w:ind w:left="924" w:hanging="357"/>
        <w:jc w:val="both"/>
        <w:rPr>
          <w:rFonts w:asciiTheme="majorHAnsi" w:hAnsiTheme="majorHAnsi"/>
          <w:color w:val="auto"/>
        </w:rPr>
      </w:pPr>
      <w:r w:rsidRPr="00EC1F67">
        <w:rPr>
          <w:rFonts w:asciiTheme="majorHAnsi" w:hAnsiTheme="majorHAnsi"/>
          <w:color w:val="auto"/>
        </w:rPr>
        <w:t>Pembimbing PKM/Bakat Minat/PMW didanai Dikti adalah Pembina/pembimbing PKM/PMW/bakat minat yang telah mendapat persetujuan</w:t>
      </w:r>
      <w:r w:rsidR="00544A4D">
        <w:rPr>
          <w:rFonts w:asciiTheme="majorHAnsi" w:hAnsiTheme="majorHAnsi"/>
          <w:color w:val="auto"/>
        </w:rPr>
        <w:t xml:space="preserve"> dan didanai oleh Kem</w:t>
      </w:r>
      <w:r w:rsidR="00544A4D">
        <w:rPr>
          <w:rFonts w:asciiTheme="majorHAnsi" w:hAnsiTheme="majorHAnsi"/>
          <w:color w:val="auto"/>
          <w:lang w:val="en-ID"/>
        </w:rPr>
        <w:t>endikbud</w:t>
      </w:r>
      <w:r w:rsidRPr="00EC1F67">
        <w:rPr>
          <w:rFonts w:asciiTheme="majorHAnsi" w:hAnsiTheme="majorHAnsi"/>
          <w:color w:val="auto"/>
        </w:rPr>
        <w:t>. Tugas membimbing ditetapkan dengan surat keputusan Rektor.</w:t>
      </w:r>
    </w:p>
    <w:p w:rsidR="00622CA4" w:rsidRPr="00EF2EA7" w:rsidRDefault="00415180" w:rsidP="008F220A">
      <w:pPr>
        <w:pStyle w:val="Bodytext20"/>
        <w:numPr>
          <w:ilvl w:val="0"/>
          <w:numId w:val="4"/>
        </w:numPr>
        <w:shd w:val="clear" w:color="auto" w:fill="auto"/>
        <w:tabs>
          <w:tab w:val="left" w:pos="378"/>
        </w:tabs>
        <w:spacing w:line="360" w:lineRule="auto"/>
        <w:ind w:firstLine="0"/>
        <w:jc w:val="both"/>
        <w:rPr>
          <w:rFonts w:asciiTheme="majorHAnsi" w:hAnsiTheme="majorHAnsi"/>
          <w:b/>
          <w:color w:val="auto"/>
        </w:rPr>
      </w:pPr>
      <w:r w:rsidRPr="00EF2EA7">
        <w:rPr>
          <w:rFonts w:asciiTheme="majorHAnsi" w:hAnsiTheme="majorHAnsi"/>
          <w:b/>
          <w:color w:val="auto"/>
        </w:rPr>
        <w:t>Kegiatan Pendukung Lainnya</w:t>
      </w:r>
    </w:p>
    <w:p w:rsidR="00874BE5" w:rsidRPr="002866E2" w:rsidRDefault="008F220A" w:rsidP="00EC1F67">
      <w:pPr>
        <w:pStyle w:val="Bodytext20"/>
        <w:numPr>
          <w:ilvl w:val="0"/>
          <w:numId w:val="14"/>
        </w:numPr>
        <w:shd w:val="clear" w:color="auto" w:fill="auto"/>
        <w:spacing w:after="60" w:line="360" w:lineRule="auto"/>
        <w:contextualSpacing/>
        <w:jc w:val="both"/>
        <w:rPr>
          <w:rFonts w:asciiTheme="majorHAnsi" w:hAnsiTheme="majorHAnsi"/>
          <w:color w:val="auto"/>
        </w:rPr>
      </w:pPr>
      <w:r w:rsidRPr="00EF2EA7">
        <w:rPr>
          <w:rFonts w:asciiTheme="majorHAnsi" w:hAnsiTheme="majorHAnsi"/>
          <w:color w:val="auto"/>
          <w:lang w:val="en-US"/>
        </w:rPr>
        <w:t xml:space="preserve">Jumlah batasan tertinggi kegiatan  berbentuk tim/kepanitiaan </w:t>
      </w:r>
      <w:r w:rsidR="001E36A4" w:rsidRPr="00EF2EA7">
        <w:rPr>
          <w:rFonts w:asciiTheme="majorHAnsi" w:hAnsiTheme="majorHAnsi"/>
          <w:color w:val="auto"/>
          <w:lang w:val="en-US"/>
        </w:rPr>
        <w:t xml:space="preserve"> yang boleh diikuti </w:t>
      </w:r>
      <w:r w:rsidR="00F01AB8" w:rsidRPr="00EF2EA7">
        <w:rPr>
          <w:rFonts w:asciiTheme="majorHAnsi" w:hAnsiTheme="majorHAnsi"/>
          <w:color w:val="auto"/>
          <w:lang w:val="en-US"/>
        </w:rPr>
        <w:t>ol</w:t>
      </w:r>
      <w:r w:rsidR="00874BE5" w:rsidRPr="00EF2EA7">
        <w:rPr>
          <w:rFonts w:asciiTheme="majorHAnsi" w:hAnsiTheme="majorHAnsi"/>
          <w:color w:val="auto"/>
          <w:lang w:val="en-US"/>
        </w:rPr>
        <w:t>eh Dosen Tugas Tambahan (DT)</w:t>
      </w:r>
      <w:r w:rsidR="00874BE5" w:rsidRPr="00EF2EA7">
        <w:rPr>
          <w:rFonts w:asciiTheme="majorHAnsi" w:hAnsiTheme="majorHAnsi"/>
          <w:color w:val="auto"/>
        </w:rPr>
        <w:t>,</w:t>
      </w:r>
      <w:r w:rsidR="00F01AB8" w:rsidRPr="00EF2EA7">
        <w:rPr>
          <w:rFonts w:asciiTheme="majorHAnsi" w:hAnsiTheme="majorHAnsi"/>
          <w:color w:val="auto"/>
          <w:lang w:val="en-US"/>
        </w:rPr>
        <w:t xml:space="preserve"> Dosen Biasa</w:t>
      </w:r>
      <w:r w:rsidR="00874BE5" w:rsidRPr="00EF2EA7">
        <w:rPr>
          <w:rFonts w:asciiTheme="majorHAnsi" w:hAnsiTheme="majorHAnsi"/>
          <w:color w:val="auto"/>
        </w:rPr>
        <w:t xml:space="preserve"> dan Tenaga Kependidikan</w:t>
      </w:r>
      <w:r w:rsidR="00F01AB8" w:rsidRPr="00EF2EA7">
        <w:rPr>
          <w:rFonts w:asciiTheme="majorHAnsi" w:hAnsiTheme="majorHAnsi"/>
          <w:color w:val="auto"/>
          <w:lang w:val="en-US"/>
        </w:rPr>
        <w:t xml:space="preserve">, </w:t>
      </w:r>
      <w:r w:rsidR="001E36A4" w:rsidRPr="00EF2EA7">
        <w:rPr>
          <w:rFonts w:asciiTheme="majorHAnsi" w:hAnsiTheme="majorHAnsi"/>
          <w:color w:val="auto"/>
          <w:lang w:val="en-US"/>
        </w:rPr>
        <w:t>diatur sebagai berikut:</w:t>
      </w:r>
    </w:p>
    <w:p w:rsidR="002866E2" w:rsidRPr="004C396A" w:rsidRDefault="002866E2" w:rsidP="002866E2">
      <w:pPr>
        <w:pStyle w:val="Bodytext20"/>
        <w:shd w:val="clear" w:color="auto" w:fill="auto"/>
        <w:spacing w:after="60" w:line="360" w:lineRule="auto"/>
        <w:ind w:left="720" w:firstLine="0"/>
        <w:contextualSpacing/>
        <w:jc w:val="both"/>
        <w:rPr>
          <w:rFonts w:asciiTheme="majorHAnsi" w:hAnsiTheme="majorHAnsi"/>
          <w:color w:val="auto"/>
        </w:rPr>
      </w:pPr>
    </w:p>
    <w:p w:rsidR="004C396A" w:rsidRPr="00EF2EA7" w:rsidRDefault="004C396A" w:rsidP="004C396A">
      <w:pPr>
        <w:pStyle w:val="Bodytext20"/>
        <w:shd w:val="clear" w:color="auto" w:fill="auto"/>
        <w:spacing w:after="60" w:line="360" w:lineRule="auto"/>
        <w:ind w:left="720" w:firstLine="0"/>
        <w:contextualSpacing/>
        <w:jc w:val="both"/>
        <w:rPr>
          <w:rFonts w:asciiTheme="majorHAnsi" w:hAnsiTheme="majorHAnsi"/>
          <w:color w:val="auto"/>
        </w:rPr>
      </w:pPr>
    </w:p>
    <w:tbl>
      <w:tblPr>
        <w:tblStyle w:val="TableGrid"/>
        <w:tblW w:w="0" w:type="auto"/>
        <w:tblInd w:w="817" w:type="dxa"/>
        <w:tblLook w:val="04A0" w:firstRow="1" w:lastRow="0" w:firstColumn="1" w:lastColumn="0" w:noHBand="0" w:noVBand="1"/>
      </w:tblPr>
      <w:tblGrid>
        <w:gridCol w:w="671"/>
        <w:gridCol w:w="4311"/>
        <w:gridCol w:w="3098"/>
      </w:tblGrid>
      <w:tr w:rsidR="00EF2EA7" w:rsidRPr="00EF2EA7" w:rsidTr="003768DB">
        <w:tc>
          <w:tcPr>
            <w:tcW w:w="671" w:type="dxa"/>
            <w:vAlign w:val="center"/>
          </w:tcPr>
          <w:p w:rsidR="001E36A4" w:rsidRPr="00EF2EA7" w:rsidRDefault="001E36A4" w:rsidP="00EC1F67">
            <w:pPr>
              <w:pStyle w:val="Bodytext20"/>
              <w:shd w:val="clear" w:color="auto" w:fill="auto"/>
              <w:spacing w:before="120" w:after="60" w:line="360" w:lineRule="auto"/>
              <w:ind w:firstLine="0"/>
              <w:contextualSpacing/>
              <w:jc w:val="center"/>
              <w:rPr>
                <w:rFonts w:asciiTheme="majorHAnsi" w:hAnsiTheme="majorHAnsi"/>
                <w:color w:val="auto"/>
                <w:sz w:val="20"/>
                <w:lang w:val="en-US"/>
              </w:rPr>
            </w:pPr>
            <w:r w:rsidRPr="00EF2EA7">
              <w:rPr>
                <w:rFonts w:asciiTheme="majorHAnsi" w:hAnsiTheme="majorHAnsi"/>
                <w:color w:val="auto"/>
                <w:sz w:val="20"/>
                <w:lang w:val="en-US"/>
              </w:rPr>
              <w:t>No</w:t>
            </w:r>
          </w:p>
        </w:tc>
        <w:tc>
          <w:tcPr>
            <w:tcW w:w="4311" w:type="dxa"/>
            <w:vAlign w:val="center"/>
          </w:tcPr>
          <w:p w:rsidR="001E36A4" w:rsidRPr="00EF2EA7" w:rsidRDefault="001E36A4" w:rsidP="00EC1F67">
            <w:pPr>
              <w:pStyle w:val="Bodytext20"/>
              <w:shd w:val="clear" w:color="auto" w:fill="auto"/>
              <w:spacing w:before="120" w:after="60" w:line="360" w:lineRule="auto"/>
              <w:ind w:firstLine="0"/>
              <w:contextualSpacing/>
              <w:jc w:val="center"/>
              <w:rPr>
                <w:rFonts w:asciiTheme="majorHAnsi" w:hAnsiTheme="majorHAnsi"/>
                <w:color w:val="auto"/>
                <w:sz w:val="20"/>
                <w:lang w:val="en-US"/>
              </w:rPr>
            </w:pPr>
            <w:r w:rsidRPr="00EF2EA7">
              <w:rPr>
                <w:rFonts w:asciiTheme="majorHAnsi" w:hAnsiTheme="majorHAnsi"/>
                <w:color w:val="auto"/>
                <w:sz w:val="20"/>
                <w:lang w:val="en-US"/>
              </w:rPr>
              <w:t>Pejabat/Pegawai</w:t>
            </w:r>
          </w:p>
        </w:tc>
        <w:tc>
          <w:tcPr>
            <w:tcW w:w="3098" w:type="dxa"/>
            <w:vAlign w:val="center"/>
          </w:tcPr>
          <w:p w:rsidR="001E36A4" w:rsidRPr="00EF2EA7" w:rsidRDefault="001E36A4" w:rsidP="00EC1F67">
            <w:pPr>
              <w:pStyle w:val="Bodytext20"/>
              <w:shd w:val="clear" w:color="auto" w:fill="auto"/>
              <w:spacing w:before="120" w:after="60" w:line="360" w:lineRule="auto"/>
              <w:ind w:firstLine="0"/>
              <w:contextualSpacing/>
              <w:jc w:val="center"/>
              <w:rPr>
                <w:rFonts w:asciiTheme="majorHAnsi" w:hAnsiTheme="majorHAnsi"/>
                <w:color w:val="auto"/>
                <w:sz w:val="20"/>
                <w:lang w:val="en-US"/>
              </w:rPr>
            </w:pPr>
            <w:r w:rsidRPr="00EF2EA7">
              <w:rPr>
                <w:rFonts w:asciiTheme="majorHAnsi" w:hAnsiTheme="majorHAnsi"/>
                <w:color w:val="auto"/>
                <w:sz w:val="20"/>
                <w:lang w:val="en-US"/>
              </w:rPr>
              <w:t>Jumlah Maksimal Kegiatan/Kepanitiaan</w:t>
            </w:r>
          </w:p>
        </w:tc>
      </w:tr>
      <w:tr w:rsidR="00EF2EA7" w:rsidRPr="00EF2EA7" w:rsidTr="003768DB">
        <w:tc>
          <w:tcPr>
            <w:tcW w:w="671" w:type="dxa"/>
            <w:vAlign w:val="center"/>
          </w:tcPr>
          <w:p w:rsidR="001E36A4" w:rsidRPr="00EF2EA7" w:rsidRDefault="001E36A4" w:rsidP="00EC1F67">
            <w:pPr>
              <w:pStyle w:val="Bodytext20"/>
              <w:shd w:val="clear" w:color="auto" w:fill="auto"/>
              <w:spacing w:before="120" w:after="60" w:line="360" w:lineRule="auto"/>
              <w:ind w:firstLine="0"/>
              <w:contextualSpacing/>
              <w:jc w:val="center"/>
              <w:rPr>
                <w:rFonts w:asciiTheme="majorHAnsi" w:hAnsiTheme="majorHAnsi"/>
                <w:color w:val="auto"/>
                <w:sz w:val="20"/>
                <w:lang w:val="en-US"/>
              </w:rPr>
            </w:pPr>
            <w:r w:rsidRPr="00EF2EA7">
              <w:rPr>
                <w:rFonts w:asciiTheme="majorHAnsi" w:hAnsiTheme="majorHAnsi"/>
                <w:color w:val="auto"/>
                <w:sz w:val="20"/>
                <w:lang w:val="en-US"/>
              </w:rPr>
              <w:t>1</w:t>
            </w:r>
          </w:p>
        </w:tc>
        <w:tc>
          <w:tcPr>
            <w:tcW w:w="4311" w:type="dxa"/>
            <w:vAlign w:val="center"/>
          </w:tcPr>
          <w:p w:rsidR="001E36A4" w:rsidRPr="00EF2EA7" w:rsidRDefault="001E36A4" w:rsidP="00EC1F67">
            <w:pPr>
              <w:pStyle w:val="Bodytext20"/>
              <w:shd w:val="clear" w:color="auto" w:fill="auto"/>
              <w:spacing w:before="120" w:after="60" w:line="360" w:lineRule="auto"/>
              <w:ind w:firstLine="0"/>
              <w:contextualSpacing/>
              <w:rPr>
                <w:rFonts w:asciiTheme="majorHAnsi" w:hAnsiTheme="majorHAnsi"/>
                <w:color w:val="auto"/>
                <w:sz w:val="20"/>
                <w:lang w:val="en-US"/>
              </w:rPr>
            </w:pPr>
            <w:r w:rsidRPr="00EF2EA7">
              <w:rPr>
                <w:rFonts w:asciiTheme="majorHAnsi" w:hAnsiTheme="majorHAnsi"/>
                <w:color w:val="auto"/>
                <w:sz w:val="20"/>
                <w:lang w:val="en-US"/>
              </w:rPr>
              <w:t>Pejabat setara Eselon I, dan setara Eselon II</w:t>
            </w:r>
          </w:p>
        </w:tc>
        <w:tc>
          <w:tcPr>
            <w:tcW w:w="3098" w:type="dxa"/>
            <w:vAlign w:val="center"/>
          </w:tcPr>
          <w:p w:rsidR="001E36A4" w:rsidRPr="00EF2EA7" w:rsidRDefault="001E36A4" w:rsidP="00EC1F67">
            <w:pPr>
              <w:pStyle w:val="Bodytext20"/>
              <w:shd w:val="clear" w:color="auto" w:fill="auto"/>
              <w:spacing w:before="120" w:after="60" w:line="360" w:lineRule="auto"/>
              <w:ind w:firstLine="0"/>
              <w:contextualSpacing/>
              <w:jc w:val="center"/>
              <w:rPr>
                <w:rFonts w:asciiTheme="majorHAnsi" w:hAnsiTheme="majorHAnsi"/>
                <w:color w:val="auto"/>
                <w:sz w:val="20"/>
                <w:lang w:val="en-US"/>
              </w:rPr>
            </w:pPr>
            <w:r w:rsidRPr="00EF2EA7">
              <w:rPr>
                <w:rFonts w:asciiTheme="majorHAnsi" w:hAnsiTheme="majorHAnsi"/>
                <w:color w:val="auto"/>
                <w:sz w:val="20"/>
                <w:lang w:val="en-US"/>
              </w:rPr>
              <w:t>4</w:t>
            </w:r>
          </w:p>
        </w:tc>
      </w:tr>
      <w:tr w:rsidR="00EF2EA7" w:rsidRPr="00EF2EA7" w:rsidTr="003768DB">
        <w:tc>
          <w:tcPr>
            <w:tcW w:w="671" w:type="dxa"/>
            <w:vAlign w:val="center"/>
          </w:tcPr>
          <w:p w:rsidR="001E36A4" w:rsidRPr="00EF2EA7" w:rsidRDefault="001E36A4" w:rsidP="00EC1F67">
            <w:pPr>
              <w:pStyle w:val="Bodytext20"/>
              <w:shd w:val="clear" w:color="auto" w:fill="auto"/>
              <w:spacing w:before="120" w:after="60" w:line="360" w:lineRule="auto"/>
              <w:ind w:firstLine="0"/>
              <w:contextualSpacing/>
              <w:jc w:val="center"/>
              <w:rPr>
                <w:rFonts w:asciiTheme="majorHAnsi" w:hAnsiTheme="majorHAnsi"/>
                <w:color w:val="auto"/>
                <w:sz w:val="20"/>
                <w:lang w:val="en-US"/>
              </w:rPr>
            </w:pPr>
            <w:r w:rsidRPr="00EF2EA7">
              <w:rPr>
                <w:rFonts w:asciiTheme="majorHAnsi" w:hAnsiTheme="majorHAnsi"/>
                <w:color w:val="auto"/>
                <w:sz w:val="20"/>
                <w:lang w:val="en-US"/>
              </w:rPr>
              <w:t>2</w:t>
            </w:r>
          </w:p>
        </w:tc>
        <w:tc>
          <w:tcPr>
            <w:tcW w:w="4311" w:type="dxa"/>
            <w:vAlign w:val="center"/>
          </w:tcPr>
          <w:p w:rsidR="001E36A4" w:rsidRPr="00EF2EA7" w:rsidRDefault="001E36A4" w:rsidP="00EC1F67">
            <w:pPr>
              <w:pStyle w:val="Bodytext20"/>
              <w:shd w:val="clear" w:color="auto" w:fill="auto"/>
              <w:spacing w:before="120" w:after="60" w:line="360" w:lineRule="auto"/>
              <w:ind w:firstLine="0"/>
              <w:contextualSpacing/>
              <w:rPr>
                <w:rFonts w:asciiTheme="majorHAnsi" w:hAnsiTheme="majorHAnsi"/>
                <w:color w:val="auto"/>
                <w:sz w:val="20"/>
                <w:lang w:val="en-US"/>
              </w:rPr>
            </w:pPr>
            <w:r w:rsidRPr="00EF2EA7">
              <w:rPr>
                <w:rFonts w:asciiTheme="majorHAnsi" w:hAnsiTheme="majorHAnsi"/>
                <w:color w:val="auto"/>
                <w:sz w:val="20"/>
                <w:lang w:val="en-US"/>
              </w:rPr>
              <w:t xml:space="preserve">Pejabat </w:t>
            </w:r>
            <w:r w:rsidR="00F01AB8" w:rsidRPr="00EF2EA7">
              <w:rPr>
                <w:rFonts w:asciiTheme="majorHAnsi" w:hAnsiTheme="majorHAnsi"/>
                <w:color w:val="auto"/>
                <w:sz w:val="20"/>
                <w:lang w:val="en-US"/>
              </w:rPr>
              <w:t>S</w:t>
            </w:r>
            <w:r w:rsidRPr="00EF2EA7">
              <w:rPr>
                <w:rFonts w:asciiTheme="majorHAnsi" w:hAnsiTheme="majorHAnsi"/>
                <w:color w:val="auto"/>
                <w:sz w:val="20"/>
                <w:lang w:val="en-US"/>
              </w:rPr>
              <w:t>etara Eselon III</w:t>
            </w:r>
          </w:p>
        </w:tc>
        <w:tc>
          <w:tcPr>
            <w:tcW w:w="3098" w:type="dxa"/>
            <w:vAlign w:val="center"/>
          </w:tcPr>
          <w:p w:rsidR="001E36A4" w:rsidRPr="00EF2EA7" w:rsidRDefault="001E36A4" w:rsidP="00EC1F67">
            <w:pPr>
              <w:pStyle w:val="Bodytext20"/>
              <w:shd w:val="clear" w:color="auto" w:fill="auto"/>
              <w:spacing w:before="120" w:after="60" w:line="360" w:lineRule="auto"/>
              <w:ind w:firstLine="0"/>
              <w:contextualSpacing/>
              <w:jc w:val="center"/>
              <w:rPr>
                <w:rFonts w:asciiTheme="majorHAnsi" w:hAnsiTheme="majorHAnsi"/>
                <w:color w:val="auto"/>
                <w:sz w:val="20"/>
                <w:lang w:val="en-US"/>
              </w:rPr>
            </w:pPr>
            <w:r w:rsidRPr="00EF2EA7">
              <w:rPr>
                <w:rFonts w:asciiTheme="majorHAnsi" w:hAnsiTheme="majorHAnsi"/>
                <w:color w:val="auto"/>
                <w:sz w:val="20"/>
                <w:lang w:val="en-US"/>
              </w:rPr>
              <w:t>5</w:t>
            </w:r>
          </w:p>
        </w:tc>
      </w:tr>
      <w:tr w:rsidR="00EF2EA7" w:rsidRPr="00EF2EA7" w:rsidTr="003768DB">
        <w:tc>
          <w:tcPr>
            <w:tcW w:w="671" w:type="dxa"/>
            <w:vAlign w:val="center"/>
          </w:tcPr>
          <w:p w:rsidR="001E36A4" w:rsidRPr="00EF2EA7" w:rsidRDefault="001E36A4" w:rsidP="00EC1F67">
            <w:pPr>
              <w:pStyle w:val="Bodytext20"/>
              <w:shd w:val="clear" w:color="auto" w:fill="auto"/>
              <w:spacing w:before="120" w:after="60" w:line="360" w:lineRule="auto"/>
              <w:ind w:firstLine="0"/>
              <w:contextualSpacing/>
              <w:jc w:val="center"/>
              <w:rPr>
                <w:rFonts w:asciiTheme="majorHAnsi" w:hAnsiTheme="majorHAnsi"/>
                <w:color w:val="auto"/>
                <w:sz w:val="20"/>
                <w:lang w:val="en-US"/>
              </w:rPr>
            </w:pPr>
            <w:r w:rsidRPr="00EF2EA7">
              <w:rPr>
                <w:rFonts w:asciiTheme="majorHAnsi" w:hAnsiTheme="majorHAnsi"/>
                <w:color w:val="auto"/>
                <w:sz w:val="20"/>
                <w:lang w:val="en-US"/>
              </w:rPr>
              <w:t>3</w:t>
            </w:r>
          </w:p>
        </w:tc>
        <w:tc>
          <w:tcPr>
            <w:tcW w:w="4311" w:type="dxa"/>
            <w:vAlign w:val="center"/>
          </w:tcPr>
          <w:p w:rsidR="001E36A4" w:rsidRPr="00EF2EA7" w:rsidRDefault="001E36A4" w:rsidP="00EC1F67">
            <w:pPr>
              <w:pStyle w:val="Bodytext20"/>
              <w:shd w:val="clear" w:color="auto" w:fill="auto"/>
              <w:spacing w:before="120" w:after="60" w:line="360" w:lineRule="auto"/>
              <w:ind w:firstLine="0"/>
              <w:contextualSpacing/>
              <w:rPr>
                <w:rFonts w:asciiTheme="majorHAnsi" w:hAnsiTheme="majorHAnsi"/>
                <w:color w:val="auto"/>
                <w:sz w:val="20"/>
                <w:lang w:val="en-US"/>
              </w:rPr>
            </w:pPr>
            <w:r w:rsidRPr="00EF2EA7">
              <w:rPr>
                <w:rFonts w:asciiTheme="majorHAnsi" w:hAnsiTheme="majorHAnsi"/>
                <w:color w:val="auto"/>
                <w:sz w:val="20"/>
                <w:lang w:val="en-US"/>
              </w:rPr>
              <w:t xml:space="preserve">Pejabat </w:t>
            </w:r>
            <w:r w:rsidR="00F01AB8" w:rsidRPr="00EF2EA7">
              <w:rPr>
                <w:rFonts w:asciiTheme="majorHAnsi" w:hAnsiTheme="majorHAnsi"/>
                <w:color w:val="auto"/>
                <w:sz w:val="20"/>
                <w:lang w:val="en-US"/>
              </w:rPr>
              <w:t>S</w:t>
            </w:r>
            <w:r w:rsidRPr="00EF2EA7">
              <w:rPr>
                <w:rFonts w:asciiTheme="majorHAnsi" w:hAnsiTheme="majorHAnsi"/>
                <w:color w:val="auto"/>
                <w:sz w:val="20"/>
                <w:lang w:val="en-US"/>
              </w:rPr>
              <w:t xml:space="preserve">etara Eselon IV, </w:t>
            </w:r>
            <w:r w:rsidR="00F01AB8" w:rsidRPr="00EF2EA7">
              <w:rPr>
                <w:rFonts w:asciiTheme="majorHAnsi" w:hAnsiTheme="majorHAnsi"/>
                <w:color w:val="auto"/>
                <w:sz w:val="20"/>
                <w:lang w:val="en-US"/>
              </w:rPr>
              <w:t>Dosen Biasa</w:t>
            </w:r>
          </w:p>
        </w:tc>
        <w:tc>
          <w:tcPr>
            <w:tcW w:w="3098" w:type="dxa"/>
            <w:vAlign w:val="center"/>
          </w:tcPr>
          <w:p w:rsidR="001E36A4" w:rsidRPr="00EF2EA7" w:rsidRDefault="001E36A4" w:rsidP="00EC1F67">
            <w:pPr>
              <w:pStyle w:val="Bodytext20"/>
              <w:shd w:val="clear" w:color="auto" w:fill="auto"/>
              <w:spacing w:before="120" w:after="60" w:line="360" w:lineRule="auto"/>
              <w:ind w:firstLine="0"/>
              <w:contextualSpacing/>
              <w:jc w:val="center"/>
              <w:rPr>
                <w:rFonts w:asciiTheme="majorHAnsi" w:hAnsiTheme="majorHAnsi"/>
                <w:color w:val="auto"/>
                <w:sz w:val="20"/>
                <w:lang w:val="en-US"/>
              </w:rPr>
            </w:pPr>
            <w:r w:rsidRPr="00EF2EA7">
              <w:rPr>
                <w:rFonts w:asciiTheme="majorHAnsi" w:hAnsiTheme="majorHAnsi"/>
                <w:color w:val="auto"/>
                <w:sz w:val="20"/>
                <w:lang w:val="en-US"/>
              </w:rPr>
              <w:t>7</w:t>
            </w:r>
          </w:p>
        </w:tc>
      </w:tr>
    </w:tbl>
    <w:p w:rsidR="00874BE5" w:rsidRPr="0008319C" w:rsidRDefault="00874BE5" w:rsidP="00EC1F67">
      <w:pPr>
        <w:pStyle w:val="Bodytext20"/>
        <w:shd w:val="clear" w:color="auto" w:fill="auto"/>
        <w:spacing w:after="60" w:line="360" w:lineRule="auto"/>
        <w:ind w:firstLine="0"/>
        <w:contextualSpacing/>
        <w:jc w:val="both"/>
        <w:rPr>
          <w:rFonts w:asciiTheme="majorHAnsi" w:hAnsiTheme="majorHAnsi"/>
          <w:color w:val="auto"/>
          <w:sz w:val="20"/>
        </w:rPr>
      </w:pPr>
    </w:p>
    <w:p w:rsidR="00622CA4" w:rsidRPr="00EF2EA7" w:rsidRDefault="00415180" w:rsidP="00EC1F67">
      <w:pPr>
        <w:pStyle w:val="Bodytext20"/>
        <w:numPr>
          <w:ilvl w:val="0"/>
          <w:numId w:val="14"/>
        </w:numPr>
        <w:shd w:val="clear" w:color="auto" w:fill="auto"/>
        <w:spacing w:before="240" w:after="60" w:line="360" w:lineRule="auto"/>
        <w:contextualSpacing/>
        <w:jc w:val="both"/>
        <w:rPr>
          <w:rFonts w:asciiTheme="majorHAnsi" w:hAnsiTheme="majorHAnsi"/>
          <w:color w:val="auto"/>
        </w:rPr>
      </w:pPr>
      <w:r w:rsidRPr="00EF2EA7">
        <w:rPr>
          <w:rFonts w:asciiTheme="majorHAnsi" w:hAnsiTheme="majorHAnsi"/>
          <w:color w:val="auto"/>
        </w:rPr>
        <w:t>T</w:t>
      </w:r>
      <w:r w:rsidR="00544A4D">
        <w:rPr>
          <w:rFonts w:asciiTheme="majorHAnsi" w:hAnsiTheme="majorHAnsi"/>
          <w:color w:val="auto"/>
        </w:rPr>
        <w:t xml:space="preserve">im perumus kebijakan strategis </w:t>
      </w:r>
      <w:r w:rsidR="00544A4D">
        <w:rPr>
          <w:rFonts w:asciiTheme="majorHAnsi" w:hAnsiTheme="majorHAnsi"/>
          <w:color w:val="auto"/>
          <w:lang w:val="en-ID"/>
        </w:rPr>
        <w:t>U</w:t>
      </w:r>
      <w:r w:rsidRPr="00EF2EA7">
        <w:rPr>
          <w:rFonts w:asciiTheme="majorHAnsi" w:hAnsiTheme="majorHAnsi"/>
          <w:color w:val="auto"/>
        </w:rPr>
        <w:t>niversitas adalah tim yang mendapatkan penugasan untuk menyelesaikan kegiatan pen</w:t>
      </w:r>
      <w:r w:rsidR="003B763C" w:rsidRPr="00EF2EA7">
        <w:rPr>
          <w:rFonts w:asciiTheme="majorHAnsi" w:hAnsiTheme="majorHAnsi"/>
          <w:color w:val="auto"/>
        </w:rPr>
        <w:t xml:space="preserve">gembangan </w:t>
      </w:r>
      <w:r w:rsidR="003B763C" w:rsidRPr="00EF2EA7">
        <w:rPr>
          <w:rFonts w:asciiTheme="majorHAnsi" w:hAnsiTheme="majorHAnsi"/>
          <w:color w:val="auto"/>
          <w:lang w:val="en-US"/>
        </w:rPr>
        <w:t>U</w:t>
      </w:r>
      <w:r w:rsidRPr="00EF2EA7">
        <w:rPr>
          <w:rFonts w:asciiTheme="majorHAnsi" w:hAnsiTheme="majorHAnsi"/>
          <w:color w:val="auto"/>
        </w:rPr>
        <w:t>niversitas dalam rangka pencapaian indikator kinerja utama sebagaimana yang tertuang dalam renstra (misalnya: tim renstra, tim</w:t>
      </w:r>
      <w:r w:rsidR="004C396A">
        <w:rPr>
          <w:rFonts w:asciiTheme="majorHAnsi" w:hAnsiTheme="majorHAnsi"/>
          <w:color w:val="auto"/>
          <w:lang w:val="en-ID"/>
        </w:rPr>
        <w:t xml:space="preserve"> </w:t>
      </w:r>
      <w:r w:rsidRPr="00EF2EA7">
        <w:rPr>
          <w:rFonts w:asciiTheme="majorHAnsi" w:hAnsiTheme="majorHAnsi"/>
          <w:color w:val="auto"/>
        </w:rPr>
        <w:t>OTK,</w:t>
      </w:r>
      <w:r w:rsidR="004C396A">
        <w:rPr>
          <w:rFonts w:asciiTheme="majorHAnsi" w:hAnsiTheme="majorHAnsi"/>
          <w:color w:val="auto"/>
          <w:lang w:val="en-ID"/>
        </w:rPr>
        <w:t xml:space="preserve"> </w:t>
      </w:r>
      <w:r w:rsidRPr="00EF2EA7">
        <w:rPr>
          <w:rFonts w:asciiTheme="majorHAnsi" w:hAnsiTheme="majorHAnsi"/>
          <w:color w:val="auto"/>
        </w:rPr>
        <w:t>tim Statuta, tim remunerasi, tim masterplan, dll). T</w:t>
      </w:r>
      <w:r w:rsidR="003B763C" w:rsidRPr="00EF2EA7">
        <w:rPr>
          <w:rFonts w:asciiTheme="majorHAnsi" w:hAnsiTheme="majorHAnsi"/>
          <w:color w:val="auto"/>
        </w:rPr>
        <w:t xml:space="preserve">im perumus kebijakan strategis </w:t>
      </w:r>
      <w:r w:rsidR="003B763C" w:rsidRPr="00EF2EA7">
        <w:rPr>
          <w:rFonts w:asciiTheme="majorHAnsi" w:hAnsiTheme="majorHAnsi"/>
          <w:color w:val="auto"/>
          <w:lang w:val="en-US"/>
        </w:rPr>
        <w:t>U</w:t>
      </w:r>
      <w:r w:rsidRPr="00EF2EA7">
        <w:rPr>
          <w:rFonts w:asciiTheme="majorHAnsi" w:hAnsiTheme="majorHAnsi"/>
          <w:color w:val="auto"/>
        </w:rPr>
        <w:t>niversitas ini ditetapkan dengan surat</w:t>
      </w:r>
      <w:r w:rsidR="004C396A">
        <w:rPr>
          <w:rFonts w:asciiTheme="majorHAnsi" w:hAnsiTheme="majorHAnsi"/>
          <w:color w:val="auto"/>
          <w:lang w:val="en-ID"/>
        </w:rPr>
        <w:t xml:space="preserve"> </w:t>
      </w:r>
      <w:r w:rsidRPr="00EF2EA7">
        <w:rPr>
          <w:rFonts w:asciiTheme="majorHAnsi" w:hAnsiTheme="majorHAnsi"/>
          <w:color w:val="auto"/>
        </w:rPr>
        <w:t>keputusan Rektor.</w:t>
      </w:r>
    </w:p>
    <w:p w:rsidR="00622CA4" w:rsidRPr="00EF2EA7" w:rsidRDefault="00415180" w:rsidP="00EC1F67">
      <w:pPr>
        <w:pStyle w:val="Bodytext20"/>
        <w:numPr>
          <w:ilvl w:val="0"/>
          <w:numId w:val="14"/>
        </w:numPr>
        <w:shd w:val="clear" w:color="auto" w:fill="auto"/>
        <w:tabs>
          <w:tab w:val="left" w:pos="1184"/>
        </w:tabs>
        <w:spacing w:after="60" w:line="360" w:lineRule="auto"/>
        <w:contextualSpacing/>
        <w:jc w:val="both"/>
        <w:rPr>
          <w:rFonts w:asciiTheme="majorHAnsi" w:hAnsiTheme="majorHAnsi"/>
          <w:color w:val="auto"/>
        </w:rPr>
      </w:pPr>
      <w:r w:rsidRPr="00EF2EA7">
        <w:rPr>
          <w:rFonts w:asciiTheme="majorHAnsi" w:hAnsiTheme="majorHAnsi"/>
          <w:color w:val="auto"/>
        </w:rPr>
        <w:t>Tim pengelola tingkat Universitas adalah tim yang mendapatkan penugasan untuk</w:t>
      </w:r>
      <w:r w:rsidR="003B763C" w:rsidRPr="00EF2EA7">
        <w:rPr>
          <w:rFonts w:asciiTheme="majorHAnsi" w:hAnsiTheme="majorHAnsi"/>
          <w:color w:val="auto"/>
        </w:rPr>
        <w:t xml:space="preserve"> mengelola kegiatan di tingkat </w:t>
      </w:r>
      <w:r w:rsidR="003B763C" w:rsidRPr="00EF2EA7">
        <w:rPr>
          <w:rFonts w:asciiTheme="majorHAnsi" w:hAnsiTheme="majorHAnsi"/>
          <w:color w:val="auto"/>
          <w:lang w:val="en-US"/>
        </w:rPr>
        <w:t>U</w:t>
      </w:r>
      <w:r w:rsidRPr="00EF2EA7">
        <w:rPr>
          <w:rFonts w:asciiTheme="majorHAnsi" w:hAnsiTheme="majorHAnsi"/>
          <w:color w:val="auto"/>
        </w:rPr>
        <w:t xml:space="preserve">niversitas dan didalamnya terdapat aspek manajerial dalam kurun waktu 1 tahun (misalnya: tim ecocampus, tim jurnal, e-learning, website, </w:t>
      </w:r>
      <w:r w:rsidR="003B763C" w:rsidRPr="00EF2EA7">
        <w:rPr>
          <w:rFonts w:asciiTheme="majorHAnsi" w:hAnsiTheme="majorHAnsi"/>
          <w:color w:val="auto"/>
        </w:rPr>
        <w:t xml:space="preserve">kerjasama, dll). Tim pengelola </w:t>
      </w:r>
      <w:r w:rsidR="003B763C" w:rsidRPr="00EF2EA7">
        <w:rPr>
          <w:rFonts w:asciiTheme="majorHAnsi" w:hAnsiTheme="majorHAnsi"/>
          <w:color w:val="auto"/>
          <w:lang w:val="en-US"/>
        </w:rPr>
        <w:t>U</w:t>
      </w:r>
      <w:r w:rsidRPr="00EF2EA7">
        <w:rPr>
          <w:rFonts w:asciiTheme="majorHAnsi" w:hAnsiTheme="majorHAnsi"/>
          <w:color w:val="auto"/>
        </w:rPr>
        <w:t>niversitas ditetapkan dengan surat</w:t>
      </w:r>
      <w:r w:rsidR="00467C1D">
        <w:rPr>
          <w:rFonts w:asciiTheme="majorHAnsi" w:hAnsiTheme="majorHAnsi"/>
          <w:color w:val="auto"/>
          <w:lang w:val="en-ID"/>
        </w:rPr>
        <w:t xml:space="preserve"> </w:t>
      </w:r>
      <w:r w:rsidRPr="00EF2EA7">
        <w:rPr>
          <w:rFonts w:asciiTheme="majorHAnsi" w:hAnsiTheme="majorHAnsi"/>
          <w:color w:val="auto"/>
        </w:rPr>
        <w:t>keputusan Rektor.</w:t>
      </w:r>
    </w:p>
    <w:p w:rsidR="00622CA4" w:rsidRPr="00EF2EA7" w:rsidRDefault="00415180" w:rsidP="00EC1F67">
      <w:pPr>
        <w:pStyle w:val="Bodytext20"/>
        <w:shd w:val="clear" w:color="auto" w:fill="auto"/>
        <w:spacing w:after="60" w:line="360" w:lineRule="auto"/>
        <w:ind w:left="720" w:firstLine="0"/>
        <w:contextualSpacing/>
        <w:jc w:val="both"/>
        <w:rPr>
          <w:rFonts w:asciiTheme="majorHAnsi" w:hAnsiTheme="majorHAnsi"/>
          <w:color w:val="auto"/>
        </w:rPr>
      </w:pPr>
      <w:r w:rsidRPr="00EF2EA7">
        <w:rPr>
          <w:rFonts w:asciiTheme="majorHAnsi" w:hAnsiTheme="majorHAnsi"/>
          <w:color w:val="auto"/>
        </w:rPr>
        <w:t>Catatan: Tim pengelola jurnal akan diakui kinerjanya apabila jurnalnya terbit, dan dibuktikan dengan copy jurnal/link URL volume terakhir.</w:t>
      </w:r>
    </w:p>
    <w:p w:rsidR="00622CA4" w:rsidRPr="00EF2EA7" w:rsidRDefault="00415180" w:rsidP="00EC1F67">
      <w:pPr>
        <w:pStyle w:val="Bodytext20"/>
        <w:numPr>
          <w:ilvl w:val="0"/>
          <w:numId w:val="14"/>
        </w:numPr>
        <w:shd w:val="clear" w:color="auto" w:fill="auto"/>
        <w:tabs>
          <w:tab w:val="left" w:pos="1184"/>
        </w:tabs>
        <w:spacing w:after="60" w:line="360" w:lineRule="auto"/>
        <w:contextualSpacing/>
        <w:jc w:val="both"/>
        <w:rPr>
          <w:rFonts w:asciiTheme="majorHAnsi" w:hAnsiTheme="majorHAnsi"/>
          <w:color w:val="auto"/>
        </w:rPr>
      </w:pPr>
      <w:r w:rsidRPr="00EF2EA7">
        <w:rPr>
          <w:rFonts w:asciiTheme="majorHAnsi" w:hAnsiTheme="majorHAnsi"/>
          <w:color w:val="auto"/>
        </w:rPr>
        <w:t>Tim Pengelola fakultas adalah</w:t>
      </w:r>
      <w:r w:rsidR="00467C1D">
        <w:rPr>
          <w:rFonts w:asciiTheme="majorHAnsi" w:hAnsiTheme="majorHAnsi"/>
          <w:color w:val="auto"/>
          <w:lang w:val="en-ID"/>
        </w:rPr>
        <w:t xml:space="preserve"> </w:t>
      </w:r>
      <w:r w:rsidRPr="00EF2EA7">
        <w:rPr>
          <w:rFonts w:asciiTheme="majorHAnsi" w:hAnsiTheme="majorHAnsi"/>
          <w:color w:val="auto"/>
        </w:rPr>
        <w:t>tim yang mendapatkan penugasan untuk mengelola kegiatan di tingkat fakultas dan didalamnya terdapat aspek manajerial dalam kurun waktu 1 tahun (misalnya: tim ecocampus, tim jurnal, e-learning, website, kerjasama, dll). Tim pengelola fakultas ditetapkan dengan surat</w:t>
      </w:r>
      <w:r w:rsidR="00B41CE4">
        <w:rPr>
          <w:rFonts w:asciiTheme="majorHAnsi" w:hAnsiTheme="majorHAnsi"/>
          <w:color w:val="auto"/>
          <w:lang w:val="en-ID"/>
        </w:rPr>
        <w:t xml:space="preserve"> </w:t>
      </w:r>
      <w:r w:rsidRPr="00EF2EA7">
        <w:rPr>
          <w:rFonts w:asciiTheme="majorHAnsi" w:hAnsiTheme="majorHAnsi"/>
          <w:color w:val="auto"/>
        </w:rPr>
        <w:t>keputusan Dekan.</w:t>
      </w:r>
    </w:p>
    <w:p w:rsidR="00622CA4" w:rsidRPr="00EF2EA7" w:rsidRDefault="00415180" w:rsidP="00EC1F67">
      <w:pPr>
        <w:pStyle w:val="Bodytext20"/>
        <w:shd w:val="clear" w:color="auto" w:fill="auto"/>
        <w:spacing w:after="60" w:line="360" w:lineRule="auto"/>
        <w:ind w:left="720" w:firstLine="0"/>
        <w:contextualSpacing/>
        <w:jc w:val="both"/>
        <w:rPr>
          <w:rFonts w:asciiTheme="majorHAnsi" w:hAnsiTheme="majorHAnsi"/>
          <w:color w:val="auto"/>
        </w:rPr>
      </w:pPr>
      <w:r w:rsidRPr="00EF2EA7">
        <w:rPr>
          <w:rFonts w:asciiTheme="majorHAnsi" w:hAnsiTheme="majorHAnsi"/>
          <w:color w:val="auto"/>
        </w:rPr>
        <w:t>Catatan: Tim pengelola jurnal akan diakui kinerjanya apabila jurnalnya terbit, dan dibuktikan dengan copy jurnal/link URL volume terakhir.</w:t>
      </w:r>
    </w:p>
    <w:p w:rsidR="00622CA4" w:rsidRPr="00EF2EA7" w:rsidRDefault="00415180" w:rsidP="00EC1F67">
      <w:pPr>
        <w:pStyle w:val="Bodytext20"/>
        <w:numPr>
          <w:ilvl w:val="0"/>
          <w:numId w:val="14"/>
        </w:numPr>
        <w:shd w:val="clear" w:color="auto" w:fill="auto"/>
        <w:tabs>
          <w:tab w:val="left" w:pos="1184"/>
        </w:tabs>
        <w:spacing w:after="60" w:line="360" w:lineRule="auto"/>
        <w:contextualSpacing/>
        <w:jc w:val="both"/>
        <w:rPr>
          <w:rFonts w:asciiTheme="majorHAnsi" w:hAnsiTheme="majorHAnsi"/>
          <w:color w:val="auto"/>
        </w:rPr>
      </w:pPr>
      <w:r w:rsidRPr="00EF2EA7">
        <w:rPr>
          <w:rFonts w:asciiTheme="majorHAnsi" w:hAnsiTheme="majorHAnsi"/>
          <w:color w:val="auto"/>
        </w:rPr>
        <w:t>Tim Ad-hoc adalah tim yang dibentuk untuk melaksanakan aktivitas dengan satu tujuan tertentu,</w:t>
      </w:r>
      <w:r w:rsidR="00B41CE4">
        <w:rPr>
          <w:rFonts w:asciiTheme="majorHAnsi" w:hAnsiTheme="majorHAnsi"/>
          <w:color w:val="auto"/>
          <w:lang w:val="en-ID"/>
        </w:rPr>
        <w:t xml:space="preserve"> </w:t>
      </w:r>
      <w:r w:rsidRPr="00EF2EA7">
        <w:rPr>
          <w:rFonts w:asciiTheme="majorHAnsi" w:hAnsiTheme="majorHAnsi"/>
          <w:color w:val="auto"/>
        </w:rPr>
        <w:t>bersifat tidak tetap sesuai waktu yang ditentukan (misalnya: adhoc pemilihan Rektor/Dekan, adhoc tim HPS, adhoc teknis pengadaan, tim PPHP, adhoc akreditasi prodi, adhoc pengembang kurikulum, dll). Tim adhoc ditetapkan dengan surat keputusan Rektor/ Dekan dengan mencantumkan kurun waktu penugasan.</w:t>
      </w:r>
      <w:r w:rsidR="00B41CE4">
        <w:rPr>
          <w:rFonts w:asciiTheme="majorHAnsi" w:hAnsiTheme="majorHAnsi"/>
          <w:color w:val="auto"/>
          <w:lang w:val="en-ID"/>
        </w:rPr>
        <w:t xml:space="preserve"> </w:t>
      </w:r>
      <w:r w:rsidRPr="00EF2EA7">
        <w:rPr>
          <w:rFonts w:asciiTheme="majorHAnsi" w:hAnsiTheme="majorHAnsi"/>
          <w:color w:val="auto"/>
        </w:rPr>
        <w:t>Dilengkapi dengan laporan atau output kegiatan.</w:t>
      </w:r>
    </w:p>
    <w:p w:rsidR="00622CA4" w:rsidRPr="00EF2EA7" w:rsidRDefault="00415180" w:rsidP="00EC1F67">
      <w:pPr>
        <w:pStyle w:val="Bodytext20"/>
        <w:numPr>
          <w:ilvl w:val="0"/>
          <w:numId w:val="14"/>
        </w:numPr>
        <w:shd w:val="clear" w:color="auto" w:fill="auto"/>
        <w:tabs>
          <w:tab w:val="left" w:pos="1184"/>
        </w:tabs>
        <w:spacing w:after="60" w:line="360" w:lineRule="auto"/>
        <w:contextualSpacing/>
        <w:jc w:val="both"/>
        <w:rPr>
          <w:rFonts w:asciiTheme="majorHAnsi" w:hAnsiTheme="majorHAnsi"/>
          <w:color w:val="auto"/>
        </w:rPr>
      </w:pPr>
      <w:r w:rsidRPr="00EF2EA7">
        <w:rPr>
          <w:rFonts w:asciiTheme="majorHAnsi" w:hAnsiTheme="majorHAnsi"/>
          <w:color w:val="auto"/>
        </w:rPr>
        <w:t>Kepanitiaan kegiatan Internasional adalah bentuk aktivitas yang berskala</w:t>
      </w:r>
      <w:r w:rsidR="00ED345C" w:rsidRPr="00EF2EA7">
        <w:rPr>
          <w:rFonts w:asciiTheme="majorHAnsi" w:hAnsiTheme="majorHAnsi"/>
          <w:color w:val="auto"/>
          <w:lang w:val="en-US"/>
        </w:rPr>
        <w:t xml:space="preserve"> I</w:t>
      </w:r>
      <w:r w:rsidR="00781C39" w:rsidRPr="00EF2EA7">
        <w:rPr>
          <w:rFonts w:asciiTheme="majorHAnsi" w:hAnsiTheme="majorHAnsi"/>
          <w:color w:val="auto"/>
        </w:rPr>
        <w:t>nternasional (misalnya:</w:t>
      </w:r>
      <w:r w:rsidR="00C21872">
        <w:rPr>
          <w:rFonts w:asciiTheme="majorHAnsi" w:hAnsiTheme="majorHAnsi"/>
          <w:color w:val="auto"/>
          <w:lang w:val="en-ID"/>
        </w:rPr>
        <w:t xml:space="preserve"> </w:t>
      </w:r>
      <w:r w:rsidRPr="00EF2EA7">
        <w:rPr>
          <w:rFonts w:asciiTheme="majorHAnsi" w:hAnsiTheme="majorHAnsi"/>
          <w:color w:val="auto"/>
        </w:rPr>
        <w:t xml:space="preserve">seminar, </w:t>
      </w:r>
      <w:r w:rsidR="00ED345C" w:rsidRPr="00EF2EA7">
        <w:rPr>
          <w:rFonts w:asciiTheme="majorHAnsi" w:hAnsiTheme="majorHAnsi"/>
          <w:color w:val="auto"/>
        </w:rPr>
        <w:t xml:space="preserve">pameran, lomba </w:t>
      </w:r>
      <w:r w:rsidR="00ED345C" w:rsidRPr="00EF2EA7">
        <w:rPr>
          <w:rFonts w:asciiTheme="majorHAnsi" w:hAnsiTheme="majorHAnsi"/>
          <w:color w:val="auto"/>
          <w:lang w:val="en-US"/>
        </w:rPr>
        <w:t>I</w:t>
      </w:r>
      <w:r w:rsidRPr="00EF2EA7">
        <w:rPr>
          <w:rFonts w:asciiTheme="majorHAnsi" w:hAnsiTheme="majorHAnsi"/>
          <w:color w:val="auto"/>
        </w:rPr>
        <w:t>nternasional).</w:t>
      </w:r>
    </w:p>
    <w:p w:rsidR="00622CA4" w:rsidRPr="00EF2EA7" w:rsidRDefault="00415180" w:rsidP="00EC1F67">
      <w:pPr>
        <w:pStyle w:val="Bodytext20"/>
        <w:numPr>
          <w:ilvl w:val="0"/>
          <w:numId w:val="14"/>
        </w:numPr>
        <w:shd w:val="clear" w:color="auto" w:fill="auto"/>
        <w:spacing w:after="60" w:line="360" w:lineRule="auto"/>
        <w:contextualSpacing/>
        <w:jc w:val="both"/>
        <w:rPr>
          <w:rFonts w:asciiTheme="majorHAnsi" w:hAnsiTheme="majorHAnsi"/>
          <w:color w:val="auto"/>
        </w:rPr>
      </w:pPr>
      <w:r w:rsidRPr="00EF2EA7">
        <w:rPr>
          <w:rFonts w:asciiTheme="majorHAnsi" w:hAnsiTheme="majorHAnsi"/>
          <w:color w:val="auto"/>
        </w:rPr>
        <w:t>Kepanitiaan terdiri atas Ketua, Wakil Ketua, Sekretaris, Be</w:t>
      </w:r>
      <w:r w:rsidR="00ED345C" w:rsidRPr="00EF2EA7">
        <w:rPr>
          <w:rFonts w:asciiTheme="majorHAnsi" w:hAnsiTheme="majorHAnsi"/>
          <w:color w:val="auto"/>
        </w:rPr>
        <w:t xml:space="preserve">ndahara, dan anggota. Kegiatan </w:t>
      </w:r>
      <w:r w:rsidR="00ED345C" w:rsidRPr="00EF2EA7">
        <w:rPr>
          <w:rFonts w:asciiTheme="majorHAnsi" w:hAnsiTheme="majorHAnsi"/>
          <w:color w:val="auto"/>
          <w:lang w:val="en-US"/>
        </w:rPr>
        <w:t>I</w:t>
      </w:r>
      <w:r w:rsidRPr="00EF2EA7">
        <w:rPr>
          <w:rFonts w:asciiTheme="majorHAnsi" w:hAnsiTheme="majorHAnsi"/>
          <w:color w:val="auto"/>
        </w:rPr>
        <w:t>nternasional ditetapkan dengan surat</w:t>
      </w:r>
      <w:r w:rsidR="00C21872">
        <w:rPr>
          <w:rFonts w:asciiTheme="majorHAnsi" w:hAnsiTheme="majorHAnsi"/>
          <w:color w:val="auto"/>
          <w:lang w:val="en-ID"/>
        </w:rPr>
        <w:t xml:space="preserve"> </w:t>
      </w:r>
      <w:r w:rsidRPr="00EF2EA7">
        <w:rPr>
          <w:rFonts w:asciiTheme="majorHAnsi" w:hAnsiTheme="majorHAnsi"/>
          <w:color w:val="auto"/>
        </w:rPr>
        <w:t>keputusan atau surat tugas Rektor/Dekan/Direktur PPs/Kepala LPPM/Kepala Biro. Dilengkapi dengan laporan atau output kegiatan.</w:t>
      </w:r>
    </w:p>
    <w:p w:rsidR="00622CA4" w:rsidRPr="00EF2EA7" w:rsidRDefault="00415180" w:rsidP="00EC1F67">
      <w:pPr>
        <w:pStyle w:val="Bodytext20"/>
        <w:numPr>
          <w:ilvl w:val="0"/>
          <w:numId w:val="14"/>
        </w:numPr>
        <w:shd w:val="clear" w:color="auto" w:fill="auto"/>
        <w:tabs>
          <w:tab w:val="left" w:pos="1191"/>
        </w:tabs>
        <w:spacing w:after="60" w:line="360" w:lineRule="auto"/>
        <w:contextualSpacing/>
        <w:jc w:val="both"/>
        <w:rPr>
          <w:rFonts w:asciiTheme="majorHAnsi" w:hAnsiTheme="majorHAnsi"/>
          <w:color w:val="auto"/>
        </w:rPr>
      </w:pPr>
      <w:r w:rsidRPr="00EF2EA7">
        <w:rPr>
          <w:rFonts w:asciiTheme="majorHAnsi" w:hAnsiTheme="majorHAnsi"/>
          <w:color w:val="auto"/>
        </w:rPr>
        <w:lastRenderedPageBreak/>
        <w:t>Kepanitiaan kegiatan adalah bentuk aktivitas untuk melaksanakan suatu kegiatan insidental (misalnya: workshop, pelatihan, peringatan hari besar, lomba, peringatan dies natalis, dll). Kepanitiaan kegiatan terdiri atas ketua, wakil ketua, sekretaris, bendahara, dan anggota. Kepanitiaan kegiatan ditetapkan dengan surat</w:t>
      </w:r>
      <w:r w:rsidR="00C21872">
        <w:rPr>
          <w:rFonts w:asciiTheme="majorHAnsi" w:hAnsiTheme="majorHAnsi"/>
          <w:color w:val="auto"/>
          <w:lang w:val="en-ID"/>
        </w:rPr>
        <w:t xml:space="preserve"> </w:t>
      </w:r>
      <w:r w:rsidRPr="00EF2EA7">
        <w:rPr>
          <w:rFonts w:asciiTheme="majorHAnsi" w:hAnsiTheme="majorHAnsi"/>
          <w:color w:val="auto"/>
        </w:rPr>
        <w:t>keputusan atau surat tugas Rektor/Dekan/Direktur PPs/Kepala LPPM/Kepala Biro. Dilengkapi dengan laporan atau output kegiatan.</w:t>
      </w:r>
    </w:p>
    <w:p w:rsidR="00622CA4" w:rsidRPr="00EF2EA7" w:rsidRDefault="00415180" w:rsidP="00EC1F67">
      <w:pPr>
        <w:pStyle w:val="Bodytext20"/>
        <w:numPr>
          <w:ilvl w:val="0"/>
          <w:numId w:val="14"/>
        </w:numPr>
        <w:shd w:val="clear" w:color="auto" w:fill="auto"/>
        <w:tabs>
          <w:tab w:val="left" w:pos="1191"/>
        </w:tabs>
        <w:spacing w:after="60" w:line="360" w:lineRule="auto"/>
        <w:contextualSpacing/>
        <w:jc w:val="both"/>
        <w:rPr>
          <w:rFonts w:asciiTheme="majorHAnsi" w:hAnsiTheme="majorHAnsi"/>
          <w:color w:val="auto"/>
        </w:rPr>
      </w:pPr>
      <w:r w:rsidRPr="00EF2EA7">
        <w:rPr>
          <w:rFonts w:asciiTheme="majorHAnsi" w:hAnsiTheme="majorHAnsi"/>
          <w:color w:val="auto"/>
        </w:rPr>
        <w:t>Reviewer karya ilmiah jabatan fungsional (AA, L, LK, dan GB) adalah dosen yang karena keahliannya diberi penugasan untuk melakukan review atau evaluasi atas suatu hasil pekerjaan karya ilmiah untuk kenaikan jabatan fungsional orang lain. Termasuk dalam penugasan ini adalah review kesesuaian bidang ilmu, hasil karya ilmiah, dan keabsahan karya ilmiah (tidak plagiasi). Reviewer ditetapkan berdasarkan keputusan/surat tugas Dekan.</w:t>
      </w:r>
    </w:p>
    <w:p w:rsidR="00622CA4" w:rsidRPr="00EF2EA7" w:rsidRDefault="00415180" w:rsidP="00EC1F67">
      <w:pPr>
        <w:pStyle w:val="Bodytext20"/>
        <w:numPr>
          <w:ilvl w:val="0"/>
          <w:numId w:val="14"/>
        </w:numPr>
        <w:shd w:val="clear" w:color="auto" w:fill="auto"/>
        <w:tabs>
          <w:tab w:val="left" w:pos="1191"/>
        </w:tabs>
        <w:spacing w:after="60" w:line="360" w:lineRule="auto"/>
        <w:contextualSpacing/>
        <w:jc w:val="both"/>
        <w:rPr>
          <w:rFonts w:asciiTheme="majorHAnsi" w:hAnsiTheme="majorHAnsi"/>
          <w:color w:val="auto"/>
        </w:rPr>
      </w:pPr>
      <w:r w:rsidRPr="00EF2EA7">
        <w:rPr>
          <w:rFonts w:asciiTheme="majorHAnsi" w:hAnsiTheme="majorHAnsi"/>
          <w:color w:val="auto"/>
        </w:rPr>
        <w:t>Reviewer jurnal/penelitian adalah dosen yang karena keahliannya diberi penugasan untuk melakukan review atau evaluasi atas jurnal/hasil penelitian orang lain. Reviewer ditetapkan berdasarkan keputusan/surat tugas Kepala Lembaga/ Dekan.</w:t>
      </w:r>
    </w:p>
    <w:p w:rsidR="00622CA4" w:rsidRPr="00EF2EA7" w:rsidRDefault="00415180" w:rsidP="00EC1F67">
      <w:pPr>
        <w:pStyle w:val="Bodytext20"/>
        <w:numPr>
          <w:ilvl w:val="0"/>
          <w:numId w:val="14"/>
        </w:numPr>
        <w:shd w:val="clear" w:color="auto" w:fill="auto"/>
        <w:tabs>
          <w:tab w:val="left" w:pos="1191"/>
        </w:tabs>
        <w:spacing w:after="60" w:line="360" w:lineRule="auto"/>
        <w:contextualSpacing/>
        <w:jc w:val="both"/>
        <w:rPr>
          <w:rFonts w:asciiTheme="majorHAnsi" w:hAnsiTheme="majorHAnsi"/>
          <w:color w:val="auto"/>
        </w:rPr>
      </w:pPr>
      <w:r w:rsidRPr="00EF2EA7">
        <w:rPr>
          <w:rFonts w:asciiTheme="majorHAnsi" w:hAnsiTheme="majorHAnsi"/>
          <w:color w:val="auto"/>
        </w:rPr>
        <w:t>Asesor adalah dosen yang karena keahliannya diberi penugasan untuk menilai orang lain. Termasuk dalam penugasan ini adalah asesor BKD. Asesor ditetapkan berdasarkan keputusan/surat tugas.</w:t>
      </w:r>
    </w:p>
    <w:p w:rsidR="00622CA4" w:rsidRPr="00EF2EA7" w:rsidRDefault="00415180" w:rsidP="00EC1F67">
      <w:pPr>
        <w:pStyle w:val="Bodytext20"/>
        <w:numPr>
          <w:ilvl w:val="0"/>
          <w:numId w:val="14"/>
        </w:numPr>
        <w:shd w:val="clear" w:color="auto" w:fill="auto"/>
        <w:spacing w:after="60" w:line="360" w:lineRule="auto"/>
        <w:contextualSpacing/>
        <w:jc w:val="both"/>
        <w:rPr>
          <w:rFonts w:asciiTheme="majorHAnsi" w:hAnsiTheme="majorHAnsi"/>
          <w:color w:val="auto"/>
        </w:rPr>
      </w:pPr>
      <w:r w:rsidRPr="00EF2EA7">
        <w:rPr>
          <w:rFonts w:asciiTheme="majorHAnsi" w:hAnsiTheme="majorHAnsi"/>
          <w:color w:val="auto"/>
        </w:rPr>
        <w:t>Pendidikan dan Latihan (Diklat) adalah kegiatan pelatihan dan diklat terstruktur</w:t>
      </w:r>
      <w:r w:rsidR="00C21872">
        <w:rPr>
          <w:rFonts w:asciiTheme="majorHAnsi" w:hAnsiTheme="majorHAnsi"/>
          <w:color w:val="auto"/>
          <w:lang w:val="en-ID"/>
        </w:rPr>
        <w:t xml:space="preserve"> </w:t>
      </w:r>
      <w:r w:rsidRPr="00EF2EA7">
        <w:rPr>
          <w:rFonts w:asciiTheme="majorHAnsi" w:hAnsiTheme="majorHAnsi"/>
          <w:color w:val="auto"/>
        </w:rPr>
        <w:t>yang dilaksanakan oleh instansi vertikal atau instansi lain di luar Universitas Tadulako selama rentang waktu tertentu seperti Diklat Teknis Tertentu dan Diklatpim. Diklat ini berlaku untuk tenaga kependidikan. Keikutsertaan dalam program pendidikan dan latihan didasarkan atas penugasan dari pejabat eselon 1 pada unit kerja.</w:t>
      </w:r>
    </w:p>
    <w:p w:rsidR="00622CA4" w:rsidRPr="00EF2EA7" w:rsidRDefault="00ED345C" w:rsidP="00EC1F67">
      <w:pPr>
        <w:pStyle w:val="Bodytext20"/>
        <w:numPr>
          <w:ilvl w:val="0"/>
          <w:numId w:val="14"/>
        </w:numPr>
        <w:shd w:val="clear" w:color="auto" w:fill="auto"/>
        <w:spacing w:after="60" w:line="360" w:lineRule="auto"/>
        <w:contextualSpacing/>
        <w:jc w:val="both"/>
        <w:rPr>
          <w:rFonts w:asciiTheme="majorHAnsi" w:hAnsiTheme="majorHAnsi"/>
          <w:color w:val="auto"/>
        </w:rPr>
      </w:pPr>
      <w:r w:rsidRPr="00EF2EA7">
        <w:rPr>
          <w:rFonts w:asciiTheme="majorHAnsi" w:hAnsiTheme="majorHAnsi"/>
          <w:color w:val="auto"/>
        </w:rPr>
        <w:t xml:space="preserve">Anggota senat </w:t>
      </w:r>
      <w:r w:rsidRPr="00EF2EA7">
        <w:rPr>
          <w:rFonts w:asciiTheme="majorHAnsi" w:hAnsiTheme="majorHAnsi"/>
          <w:color w:val="auto"/>
          <w:lang w:val="en-US"/>
        </w:rPr>
        <w:t>U</w:t>
      </w:r>
      <w:r w:rsidR="00415180" w:rsidRPr="00EF2EA7">
        <w:rPr>
          <w:rFonts w:asciiTheme="majorHAnsi" w:hAnsiTheme="majorHAnsi"/>
          <w:color w:val="auto"/>
        </w:rPr>
        <w:t xml:space="preserve">niversitas adalah dosen yang karena jabatannya (guru besar dan dosen tugas tambahan setara eselon 1) atau dosen yang dipilih untuk menjadi wakil </w:t>
      </w:r>
      <w:r w:rsidRPr="00EF2EA7">
        <w:rPr>
          <w:rFonts w:asciiTheme="majorHAnsi" w:hAnsiTheme="majorHAnsi"/>
          <w:color w:val="auto"/>
        </w:rPr>
        <w:t xml:space="preserve">fakultas sebagai anggota senat </w:t>
      </w:r>
      <w:r w:rsidRPr="00EF2EA7">
        <w:rPr>
          <w:rFonts w:asciiTheme="majorHAnsi" w:hAnsiTheme="majorHAnsi"/>
          <w:color w:val="auto"/>
          <w:lang w:val="en-US"/>
        </w:rPr>
        <w:t>U</w:t>
      </w:r>
      <w:r w:rsidRPr="00EF2EA7">
        <w:rPr>
          <w:rFonts w:asciiTheme="majorHAnsi" w:hAnsiTheme="majorHAnsi"/>
          <w:color w:val="auto"/>
        </w:rPr>
        <w:t xml:space="preserve">niversitas. Keanggotaan senat </w:t>
      </w:r>
      <w:r w:rsidRPr="00EF2EA7">
        <w:rPr>
          <w:rFonts w:asciiTheme="majorHAnsi" w:hAnsiTheme="majorHAnsi"/>
          <w:color w:val="auto"/>
          <w:lang w:val="en-US"/>
        </w:rPr>
        <w:t>U</w:t>
      </w:r>
      <w:r w:rsidR="00415180" w:rsidRPr="00EF2EA7">
        <w:rPr>
          <w:rFonts w:asciiTheme="majorHAnsi" w:hAnsiTheme="majorHAnsi"/>
          <w:color w:val="auto"/>
        </w:rPr>
        <w:t>niversitas selama 1 periode (4 tahun) dan dihitung kinerjanya setiap semester.</w:t>
      </w:r>
    </w:p>
    <w:p w:rsidR="00622CA4" w:rsidRPr="00EF2EA7" w:rsidRDefault="00415180" w:rsidP="00EC1F67">
      <w:pPr>
        <w:pStyle w:val="Bodytext20"/>
        <w:numPr>
          <w:ilvl w:val="0"/>
          <w:numId w:val="14"/>
        </w:numPr>
        <w:shd w:val="clear" w:color="auto" w:fill="auto"/>
        <w:tabs>
          <w:tab w:val="left" w:pos="1181"/>
        </w:tabs>
        <w:spacing w:after="60" w:line="360" w:lineRule="auto"/>
        <w:contextualSpacing/>
        <w:jc w:val="both"/>
        <w:rPr>
          <w:rFonts w:asciiTheme="majorHAnsi" w:hAnsiTheme="majorHAnsi"/>
          <w:color w:val="auto"/>
        </w:rPr>
      </w:pPr>
      <w:r w:rsidRPr="00EF2EA7">
        <w:rPr>
          <w:rFonts w:asciiTheme="majorHAnsi" w:hAnsiTheme="majorHAnsi"/>
          <w:color w:val="auto"/>
        </w:rPr>
        <w:t>Anggota senat fakultas adalah dosen yang karena jabatannya (guru besar dan dosen tugas tambahan setara eselon 1 dan 2) atau dosen yang dipilih untuk menjadi wakil jurusan sebagai anggota senat fakultas. Keanggotaan senat fakultas selama 1 periode (4 tahun) dan dihitung kinerjanya setiap semester.</w:t>
      </w:r>
    </w:p>
    <w:p w:rsidR="00622CA4" w:rsidRPr="00EF2EA7" w:rsidRDefault="00415180" w:rsidP="00EC1F67">
      <w:pPr>
        <w:pStyle w:val="Bodytext20"/>
        <w:numPr>
          <w:ilvl w:val="0"/>
          <w:numId w:val="14"/>
        </w:numPr>
        <w:shd w:val="clear" w:color="auto" w:fill="auto"/>
        <w:tabs>
          <w:tab w:val="left" w:pos="1181"/>
        </w:tabs>
        <w:spacing w:after="60" w:line="360" w:lineRule="auto"/>
        <w:contextualSpacing/>
        <w:jc w:val="both"/>
        <w:rPr>
          <w:rFonts w:asciiTheme="majorHAnsi" w:hAnsiTheme="majorHAnsi"/>
          <w:color w:val="auto"/>
        </w:rPr>
      </w:pPr>
      <w:r w:rsidRPr="00EF2EA7">
        <w:rPr>
          <w:rFonts w:asciiTheme="majorHAnsi" w:hAnsiTheme="majorHAnsi"/>
          <w:color w:val="auto"/>
        </w:rPr>
        <w:lastRenderedPageBreak/>
        <w:t>Rapat senat universitas/fakultas adalah kehadiran anggota senat pada rapat senat yang dibuktikan dengan daftar hadir.</w:t>
      </w:r>
    </w:p>
    <w:p w:rsidR="00622CA4" w:rsidRPr="00EF2EA7" w:rsidRDefault="00415180" w:rsidP="00EC1F67">
      <w:pPr>
        <w:pStyle w:val="Bodytext20"/>
        <w:numPr>
          <w:ilvl w:val="0"/>
          <w:numId w:val="14"/>
        </w:numPr>
        <w:shd w:val="clear" w:color="auto" w:fill="auto"/>
        <w:tabs>
          <w:tab w:val="left" w:pos="1181"/>
        </w:tabs>
        <w:spacing w:after="60" w:line="360" w:lineRule="auto"/>
        <w:contextualSpacing/>
        <w:jc w:val="both"/>
        <w:rPr>
          <w:rFonts w:asciiTheme="majorHAnsi" w:hAnsiTheme="majorHAnsi"/>
          <w:color w:val="auto"/>
        </w:rPr>
      </w:pPr>
      <w:r w:rsidRPr="00EF2EA7">
        <w:rPr>
          <w:rFonts w:asciiTheme="majorHAnsi" w:hAnsiTheme="majorHAnsi"/>
          <w:color w:val="auto"/>
        </w:rPr>
        <w:t>Penilai Angka Kredit adalah dosen yang memperoleh penugasan sebagai penilai angka kredit jabatan fungsional dosen, dan tenaga kependidikan yang diberi tugas sebagai sekretariat ti</w:t>
      </w:r>
      <w:r w:rsidR="00ED345C" w:rsidRPr="00EF2EA7">
        <w:rPr>
          <w:rFonts w:asciiTheme="majorHAnsi" w:hAnsiTheme="majorHAnsi"/>
          <w:color w:val="auto"/>
        </w:rPr>
        <w:t xml:space="preserve">m penilai angka kredit tingkat </w:t>
      </w:r>
      <w:r w:rsidR="00ED345C" w:rsidRPr="00EF2EA7">
        <w:rPr>
          <w:rFonts w:asciiTheme="majorHAnsi" w:hAnsiTheme="majorHAnsi"/>
          <w:color w:val="auto"/>
          <w:lang w:val="en-US"/>
        </w:rPr>
        <w:t>U</w:t>
      </w:r>
      <w:r w:rsidRPr="00EF2EA7">
        <w:rPr>
          <w:rFonts w:asciiTheme="majorHAnsi" w:hAnsiTheme="majorHAnsi"/>
          <w:color w:val="auto"/>
        </w:rPr>
        <w:t>niversitas.</w:t>
      </w:r>
    </w:p>
    <w:p w:rsidR="00622CA4" w:rsidRPr="00EF2EA7" w:rsidRDefault="00415180" w:rsidP="00EC1F67">
      <w:pPr>
        <w:pStyle w:val="Bodytext20"/>
        <w:numPr>
          <w:ilvl w:val="0"/>
          <w:numId w:val="14"/>
        </w:numPr>
        <w:shd w:val="clear" w:color="auto" w:fill="auto"/>
        <w:tabs>
          <w:tab w:val="left" w:pos="1181"/>
        </w:tabs>
        <w:spacing w:after="60" w:line="360" w:lineRule="auto"/>
        <w:contextualSpacing/>
        <w:jc w:val="both"/>
        <w:rPr>
          <w:rFonts w:asciiTheme="majorHAnsi" w:hAnsiTheme="majorHAnsi"/>
          <w:color w:val="auto"/>
        </w:rPr>
      </w:pPr>
      <w:r w:rsidRPr="00EF2EA7">
        <w:rPr>
          <w:rFonts w:asciiTheme="majorHAnsi" w:hAnsiTheme="majorHAnsi"/>
          <w:color w:val="auto"/>
        </w:rPr>
        <w:t>Pengawas ujian akhir di luar mata kuliah yang diampu adalah kegiatan dosen/tendik dalam mengawasi pelaksanaan ujian akhir semester, dibuktikan dengan berita acara ujian.</w:t>
      </w:r>
    </w:p>
    <w:p w:rsidR="00622CA4" w:rsidRPr="00EF2EA7" w:rsidRDefault="00415180" w:rsidP="00EC1F67">
      <w:pPr>
        <w:pStyle w:val="Bodytext20"/>
        <w:numPr>
          <w:ilvl w:val="0"/>
          <w:numId w:val="14"/>
        </w:numPr>
        <w:shd w:val="clear" w:color="auto" w:fill="auto"/>
        <w:tabs>
          <w:tab w:val="left" w:pos="1181"/>
        </w:tabs>
        <w:spacing w:after="60" w:line="360" w:lineRule="auto"/>
        <w:contextualSpacing/>
        <w:jc w:val="both"/>
        <w:rPr>
          <w:rFonts w:asciiTheme="majorHAnsi" w:hAnsiTheme="majorHAnsi"/>
          <w:color w:val="auto"/>
        </w:rPr>
      </w:pPr>
      <w:r w:rsidRPr="00EF2EA7">
        <w:rPr>
          <w:rFonts w:asciiTheme="majorHAnsi" w:hAnsiTheme="majorHAnsi"/>
          <w:color w:val="auto"/>
        </w:rPr>
        <w:t>Juri/penilai lomba/kompetisi olahraga/kompetisi seni adalah dosen atau</w:t>
      </w:r>
      <w:r w:rsidR="00C21872">
        <w:rPr>
          <w:rFonts w:asciiTheme="majorHAnsi" w:hAnsiTheme="majorHAnsi"/>
          <w:color w:val="auto"/>
          <w:lang w:val="en-ID"/>
        </w:rPr>
        <w:t xml:space="preserve"> </w:t>
      </w:r>
      <w:r w:rsidRPr="00EF2EA7">
        <w:rPr>
          <w:rFonts w:asciiTheme="majorHAnsi" w:hAnsiTheme="majorHAnsi"/>
          <w:color w:val="auto"/>
        </w:rPr>
        <w:t>tenaga kependidikan yang mendapatkan penugasan untuk menjadi Juri/penilai lomba/kompetisi olahraga/kompetisi seni</w:t>
      </w:r>
      <w:r w:rsidR="00C21872">
        <w:rPr>
          <w:rFonts w:asciiTheme="majorHAnsi" w:hAnsiTheme="majorHAnsi"/>
          <w:color w:val="auto"/>
          <w:lang w:val="en-ID"/>
        </w:rPr>
        <w:t xml:space="preserve"> </w:t>
      </w:r>
      <w:r w:rsidR="00ED345C" w:rsidRPr="00EF2EA7">
        <w:rPr>
          <w:rFonts w:asciiTheme="majorHAnsi" w:hAnsiTheme="majorHAnsi"/>
          <w:color w:val="auto"/>
        </w:rPr>
        <w:t>di</w:t>
      </w:r>
      <w:r w:rsidRPr="00EF2EA7">
        <w:rPr>
          <w:rFonts w:asciiTheme="majorHAnsi" w:hAnsiTheme="majorHAnsi"/>
          <w:color w:val="auto"/>
        </w:rPr>
        <w:t>internal</w:t>
      </w:r>
      <w:r w:rsidR="00C21872">
        <w:rPr>
          <w:rFonts w:asciiTheme="majorHAnsi" w:hAnsiTheme="majorHAnsi"/>
          <w:color w:val="auto"/>
          <w:lang w:val="en-ID"/>
        </w:rPr>
        <w:t xml:space="preserve"> </w:t>
      </w:r>
      <w:r w:rsidRPr="00EF2EA7">
        <w:rPr>
          <w:rFonts w:asciiTheme="majorHAnsi" w:hAnsiTheme="majorHAnsi"/>
          <w:color w:val="auto"/>
        </w:rPr>
        <w:t>Untad.</w:t>
      </w:r>
      <w:r w:rsidR="00C21872">
        <w:rPr>
          <w:rFonts w:asciiTheme="majorHAnsi" w:hAnsiTheme="majorHAnsi"/>
          <w:color w:val="auto"/>
          <w:lang w:val="en-ID"/>
        </w:rPr>
        <w:t xml:space="preserve"> </w:t>
      </w:r>
      <w:r w:rsidRPr="00EF2EA7">
        <w:rPr>
          <w:rFonts w:asciiTheme="majorHAnsi" w:hAnsiTheme="majorHAnsi"/>
          <w:color w:val="auto"/>
        </w:rPr>
        <w:t>Ditetapkan dengan surat tugas.</w:t>
      </w:r>
    </w:p>
    <w:p w:rsidR="00622CA4" w:rsidRPr="00EF2EA7" w:rsidRDefault="00415180" w:rsidP="00EC1F67">
      <w:pPr>
        <w:pStyle w:val="Bodytext20"/>
        <w:numPr>
          <w:ilvl w:val="0"/>
          <w:numId w:val="14"/>
        </w:numPr>
        <w:shd w:val="clear" w:color="auto" w:fill="auto"/>
        <w:tabs>
          <w:tab w:val="left" w:pos="1181"/>
        </w:tabs>
        <w:spacing w:after="60" w:line="360" w:lineRule="auto"/>
        <w:contextualSpacing/>
        <w:jc w:val="both"/>
        <w:rPr>
          <w:rFonts w:asciiTheme="majorHAnsi" w:hAnsiTheme="majorHAnsi"/>
          <w:color w:val="auto"/>
        </w:rPr>
      </w:pPr>
      <w:r w:rsidRPr="00EF2EA7">
        <w:rPr>
          <w:rFonts w:asciiTheme="majorHAnsi" w:hAnsiTheme="majorHAnsi"/>
          <w:color w:val="auto"/>
        </w:rPr>
        <w:t>Juri kompetisi karya ilmiah/Mawapres adalah dosen atau tenaga kependidikan yang mendapatkan penugasan untuk menjadi Juri kompetisi karya ilmiah/Mawapres di internal Untad. Ditetapkan dengan surat tugas.</w:t>
      </w:r>
    </w:p>
    <w:p w:rsidR="0008319C" w:rsidRPr="008567E4" w:rsidRDefault="00415180" w:rsidP="008567E4">
      <w:pPr>
        <w:pStyle w:val="Bodytext20"/>
        <w:numPr>
          <w:ilvl w:val="0"/>
          <w:numId w:val="14"/>
        </w:numPr>
        <w:shd w:val="clear" w:color="auto" w:fill="auto"/>
        <w:tabs>
          <w:tab w:val="left" w:pos="1181"/>
        </w:tabs>
        <w:spacing w:after="60" w:line="360" w:lineRule="auto"/>
        <w:contextualSpacing/>
        <w:jc w:val="both"/>
        <w:rPr>
          <w:rFonts w:asciiTheme="majorHAnsi" w:hAnsiTheme="majorHAnsi"/>
          <w:color w:val="auto"/>
        </w:rPr>
      </w:pPr>
      <w:r w:rsidRPr="00EF2EA7">
        <w:rPr>
          <w:rFonts w:asciiTheme="majorHAnsi" w:hAnsiTheme="majorHAnsi"/>
          <w:color w:val="auto"/>
        </w:rPr>
        <w:t>Narasumber adalah dosen atau tenaga kependidikan yang karena</w:t>
      </w:r>
      <w:r w:rsidR="00C21872">
        <w:rPr>
          <w:rFonts w:asciiTheme="majorHAnsi" w:hAnsiTheme="majorHAnsi"/>
          <w:color w:val="auto"/>
          <w:lang w:val="en-ID"/>
        </w:rPr>
        <w:t xml:space="preserve"> </w:t>
      </w:r>
      <w:r w:rsidRPr="00EF2EA7">
        <w:rPr>
          <w:rFonts w:asciiTheme="majorHAnsi" w:hAnsiTheme="majorHAnsi"/>
          <w:color w:val="auto"/>
        </w:rPr>
        <w:t>kompetensinya diberikan penugasan untuk menjadi narasumber kegiatan internal Untad</w:t>
      </w:r>
      <w:r w:rsidR="00C21872">
        <w:rPr>
          <w:rFonts w:asciiTheme="majorHAnsi" w:hAnsiTheme="majorHAnsi"/>
          <w:color w:val="auto"/>
          <w:lang w:val="en-ID"/>
        </w:rPr>
        <w:t xml:space="preserve"> </w:t>
      </w:r>
      <w:r w:rsidR="00ED345C" w:rsidRPr="00EF2EA7">
        <w:rPr>
          <w:rFonts w:asciiTheme="majorHAnsi" w:hAnsiTheme="majorHAnsi"/>
          <w:color w:val="auto"/>
        </w:rPr>
        <w:t>tingkat nasional/</w:t>
      </w:r>
      <w:r w:rsidR="00ED345C" w:rsidRPr="00EF2EA7">
        <w:rPr>
          <w:rFonts w:asciiTheme="majorHAnsi" w:hAnsiTheme="majorHAnsi"/>
          <w:color w:val="auto"/>
          <w:lang w:val="en-US"/>
        </w:rPr>
        <w:t>U</w:t>
      </w:r>
      <w:r w:rsidRPr="00EF2EA7">
        <w:rPr>
          <w:rFonts w:asciiTheme="majorHAnsi" w:hAnsiTheme="majorHAnsi"/>
          <w:color w:val="auto"/>
        </w:rPr>
        <w:t>niversitas/unit kerja.</w:t>
      </w:r>
      <w:r w:rsidRPr="00EF2EA7">
        <w:rPr>
          <w:rFonts w:asciiTheme="majorHAnsi" w:hAnsiTheme="majorHAnsi"/>
          <w:color w:val="auto"/>
        </w:rPr>
        <w:tab/>
        <w:t>Narasumber</w:t>
      </w:r>
      <w:r w:rsidR="00C21872">
        <w:rPr>
          <w:rFonts w:asciiTheme="majorHAnsi" w:hAnsiTheme="majorHAnsi"/>
          <w:color w:val="auto"/>
          <w:lang w:val="en-ID"/>
        </w:rPr>
        <w:t xml:space="preserve"> </w:t>
      </w:r>
      <w:r w:rsidRPr="00EF2EA7">
        <w:rPr>
          <w:rFonts w:asciiTheme="majorHAnsi" w:hAnsiTheme="majorHAnsi"/>
          <w:color w:val="auto"/>
        </w:rPr>
        <w:t>misalnya seminar, workshop, pelatihan, sosialisasi, bimtek, dll. Penetapan sebagai narasumber dengan surat tugas.</w:t>
      </w:r>
    </w:p>
    <w:p w:rsidR="00EC1F67" w:rsidRPr="0008319C" w:rsidRDefault="00415180" w:rsidP="0008319C">
      <w:pPr>
        <w:pStyle w:val="Bodytext20"/>
        <w:numPr>
          <w:ilvl w:val="0"/>
          <w:numId w:val="14"/>
        </w:numPr>
        <w:shd w:val="clear" w:color="auto" w:fill="auto"/>
        <w:tabs>
          <w:tab w:val="left" w:pos="1194"/>
        </w:tabs>
        <w:spacing w:after="60" w:line="360" w:lineRule="auto"/>
        <w:contextualSpacing/>
        <w:jc w:val="both"/>
        <w:rPr>
          <w:rFonts w:asciiTheme="majorHAnsi" w:hAnsiTheme="majorHAnsi"/>
          <w:color w:val="auto"/>
        </w:rPr>
      </w:pPr>
      <w:r w:rsidRPr="00EF2EA7">
        <w:rPr>
          <w:rFonts w:asciiTheme="majorHAnsi" w:hAnsiTheme="majorHAnsi"/>
          <w:color w:val="auto"/>
        </w:rPr>
        <w:t>Ketua Gugus Penjaminan Mutu (GPM) adalah dosen yang diberi tugas sebagai Ketua GPM pada fakultas atau unit kerja. Ketua GPM ditetapkan dengan keputusan Rektor.</w:t>
      </w:r>
    </w:p>
    <w:p w:rsidR="00622CA4" w:rsidRPr="00EF2EA7" w:rsidRDefault="00415180" w:rsidP="00EC1F67">
      <w:pPr>
        <w:pStyle w:val="Bodytext20"/>
        <w:numPr>
          <w:ilvl w:val="0"/>
          <w:numId w:val="14"/>
        </w:numPr>
        <w:shd w:val="clear" w:color="auto" w:fill="auto"/>
        <w:tabs>
          <w:tab w:val="left" w:pos="1194"/>
        </w:tabs>
        <w:spacing w:after="60" w:line="360" w:lineRule="auto"/>
        <w:contextualSpacing/>
        <w:jc w:val="both"/>
        <w:rPr>
          <w:rFonts w:asciiTheme="majorHAnsi" w:hAnsiTheme="majorHAnsi"/>
          <w:color w:val="auto"/>
        </w:rPr>
      </w:pPr>
      <w:r w:rsidRPr="00EF2EA7">
        <w:rPr>
          <w:rFonts w:asciiTheme="majorHAnsi" w:hAnsiTheme="majorHAnsi"/>
          <w:color w:val="auto"/>
        </w:rPr>
        <w:t>Sekretaris GPM adalah dosen yang diberi tugas sebagai Sekretaris GPM pada fakultas atau unit kerja. Sekretaris GPM ditetapkan dengan keputusan Rektor.</w:t>
      </w:r>
    </w:p>
    <w:p w:rsidR="00622CA4" w:rsidRPr="00EF2EA7" w:rsidRDefault="00415180" w:rsidP="00EC1F67">
      <w:pPr>
        <w:pStyle w:val="Bodytext20"/>
        <w:numPr>
          <w:ilvl w:val="0"/>
          <w:numId w:val="14"/>
        </w:numPr>
        <w:shd w:val="clear" w:color="auto" w:fill="auto"/>
        <w:tabs>
          <w:tab w:val="left" w:pos="1194"/>
        </w:tabs>
        <w:spacing w:after="60" w:line="360" w:lineRule="auto"/>
        <w:contextualSpacing/>
        <w:jc w:val="both"/>
        <w:rPr>
          <w:rFonts w:asciiTheme="majorHAnsi" w:hAnsiTheme="majorHAnsi"/>
          <w:color w:val="auto"/>
        </w:rPr>
      </w:pPr>
      <w:r w:rsidRPr="00EF2EA7">
        <w:rPr>
          <w:rFonts w:asciiTheme="majorHAnsi" w:hAnsiTheme="majorHAnsi"/>
          <w:color w:val="auto"/>
        </w:rPr>
        <w:t>Koordinator divisi/anggota GPM adalah dosen yang diberi tugas sebagai koordinator divisi atau anggota GPM pada fakultas atau unit kerja. Koordinator divisi atau anggota GPM ditetapkan dengan keputusan Rektor.</w:t>
      </w:r>
    </w:p>
    <w:p w:rsidR="00622CA4" w:rsidRPr="00EF2EA7" w:rsidRDefault="00C21872" w:rsidP="00EC1F67">
      <w:pPr>
        <w:pStyle w:val="Bodytext20"/>
        <w:numPr>
          <w:ilvl w:val="0"/>
          <w:numId w:val="14"/>
        </w:numPr>
        <w:shd w:val="clear" w:color="auto" w:fill="auto"/>
        <w:tabs>
          <w:tab w:val="left" w:pos="1194"/>
        </w:tabs>
        <w:spacing w:after="60" w:line="360" w:lineRule="auto"/>
        <w:contextualSpacing/>
        <w:jc w:val="both"/>
        <w:rPr>
          <w:rFonts w:asciiTheme="majorHAnsi" w:hAnsiTheme="majorHAnsi"/>
          <w:color w:val="auto"/>
        </w:rPr>
      </w:pPr>
      <w:r>
        <w:rPr>
          <w:rFonts w:asciiTheme="majorHAnsi" w:hAnsiTheme="majorHAnsi"/>
          <w:color w:val="auto"/>
        </w:rPr>
        <w:t>Kepal</w:t>
      </w:r>
      <w:r>
        <w:rPr>
          <w:rFonts w:asciiTheme="majorHAnsi" w:hAnsiTheme="majorHAnsi"/>
          <w:color w:val="auto"/>
          <w:lang w:val="en-ID"/>
        </w:rPr>
        <w:t>a</w:t>
      </w:r>
      <w:r w:rsidR="00415180" w:rsidRPr="00EF2EA7">
        <w:rPr>
          <w:rFonts w:asciiTheme="majorHAnsi" w:hAnsiTheme="majorHAnsi"/>
          <w:color w:val="auto"/>
        </w:rPr>
        <w:t xml:space="preserve"> Laboratorium adalah dosen yang diberi tugas sebaga</w:t>
      </w:r>
      <w:r w:rsidR="00ED345C" w:rsidRPr="00EF2EA7">
        <w:rPr>
          <w:rFonts w:asciiTheme="majorHAnsi" w:hAnsiTheme="majorHAnsi"/>
          <w:color w:val="auto"/>
          <w:lang w:val="en-US"/>
        </w:rPr>
        <w:t>i</w:t>
      </w:r>
      <w:r w:rsidR="00415180" w:rsidRPr="00EF2EA7">
        <w:rPr>
          <w:rFonts w:asciiTheme="majorHAnsi" w:hAnsiTheme="majorHAnsi"/>
          <w:color w:val="auto"/>
        </w:rPr>
        <w:t xml:space="preserve"> Kepala Laboratorium pada ju</w:t>
      </w:r>
      <w:r>
        <w:rPr>
          <w:rFonts w:asciiTheme="majorHAnsi" w:hAnsiTheme="majorHAnsi"/>
          <w:color w:val="auto"/>
        </w:rPr>
        <w:t xml:space="preserve">rusan/program studi. Kepala </w:t>
      </w:r>
      <w:r w:rsidR="00415180" w:rsidRPr="00EF2EA7">
        <w:rPr>
          <w:rFonts w:asciiTheme="majorHAnsi" w:hAnsiTheme="majorHAnsi"/>
          <w:color w:val="auto"/>
        </w:rPr>
        <w:t>Laboratorium ditetapkan dengan keputusan Dekan.</w:t>
      </w:r>
    </w:p>
    <w:p w:rsidR="00D923BB" w:rsidRPr="00EF2EA7" w:rsidRDefault="00804AB4" w:rsidP="00EC1F67">
      <w:pPr>
        <w:pStyle w:val="Bodytext20"/>
        <w:numPr>
          <w:ilvl w:val="0"/>
          <w:numId w:val="14"/>
        </w:numPr>
        <w:shd w:val="clear" w:color="auto" w:fill="auto"/>
        <w:tabs>
          <w:tab w:val="left" w:pos="1194"/>
        </w:tabs>
        <w:spacing w:after="60" w:line="360" w:lineRule="auto"/>
        <w:ind w:left="714" w:hanging="357"/>
        <w:jc w:val="both"/>
        <w:rPr>
          <w:rFonts w:asciiTheme="majorHAnsi" w:hAnsiTheme="majorHAnsi"/>
          <w:color w:val="auto"/>
        </w:rPr>
      </w:pPr>
      <w:r w:rsidRPr="00EF2EA7">
        <w:rPr>
          <w:rFonts w:asciiTheme="majorHAnsi" w:hAnsiTheme="majorHAnsi"/>
          <w:color w:val="auto"/>
          <w:lang w:val="en-US"/>
        </w:rPr>
        <w:t xml:space="preserve">Tim Adhoc yang diangkat berdasarkan Surat Keputusan Rektor/Dekan, dan bekerja lebih dari satu semester, dapat menggunakan Surat Keputusan tersebut </w:t>
      </w:r>
      <w:r w:rsidRPr="00EF2EA7">
        <w:rPr>
          <w:rFonts w:asciiTheme="majorHAnsi" w:hAnsiTheme="majorHAnsi"/>
          <w:color w:val="auto"/>
          <w:lang w:val="en-US"/>
        </w:rPr>
        <w:lastRenderedPageBreak/>
        <w:t>s</w:t>
      </w:r>
      <w:r w:rsidR="00EC1F67">
        <w:rPr>
          <w:rFonts w:asciiTheme="majorHAnsi" w:hAnsiTheme="majorHAnsi"/>
          <w:color w:val="auto"/>
          <w:lang w:val="en-US"/>
        </w:rPr>
        <w:t>esuai dengan periode penugasan.</w:t>
      </w:r>
    </w:p>
    <w:p w:rsidR="00622CA4" w:rsidRPr="00EF2EA7" w:rsidRDefault="00415180" w:rsidP="003768DB">
      <w:pPr>
        <w:pStyle w:val="Bodytext20"/>
        <w:numPr>
          <w:ilvl w:val="0"/>
          <w:numId w:val="4"/>
        </w:numPr>
        <w:shd w:val="clear" w:color="auto" w:fill="auto"/>
        <w:tabs>
          <w:tab w:val="left" w:pos="426"/>
        </w:tabs>
        <w:spacing w:line="360" w:lineRule="auto"/>
        <w:ind w:firstLine="0"/>
        <w:contextualSpacing/>
        <w:jc w:val="both"/>
        <w:rPr>
          <w:rFonts w:asciiTheme="majorHAnsi" w:hAnsiTheme="majorHAnsi"/>
          <w:b/>
          <w:color w:val="auto"/>
        </w:rPr>
      </w:pPr>
      <w:r w:rsidRPr="00EF2EA7">
        <w:rPr>
          <w:rFonts w:asciiTheme="majorHAnsi" w:hAnsiTheme="majorHAnsi"/>
          <w:b/>
          <w:color w:val="auto"/>
        </w:rPr>
        <w:t>Penghargaan atas prestasi</w:t>
      </w:r>
    </w:p>
    <w:p w:rsidR="00622CA4" w:rsidRPr="00EF2EA7" w:rsidRDefault="00415180" w:rsidP="0008319C">
      <w:pPr>
        <w:pStyle w:val="Bodytext20"/>
        <w:shd w:val="clear" w:color="auto" w:fill="auto"/>
        <w:spacing w:after="60" w:line="360" w:lineRule="auto"/>
        <w:ind w:left="434" w:firstLine="0"/>
        <w:jc w:val="both"/>
        <w:rPr>
          <w:rFonts w:asciiTheme="majorHAnsi" w:hAnsiTheme="majorHAnsi"/>
          <w:color w:val="auto"/>
        </w:rPr>
      </w:pPr>
      <w:r w:rsidRPr="00EF2EA7">
        <w:rPr>
          <w:rFonts w:asciiTheme="majorHAnsi" w:hAnsiTheme="majorHAnsi"/>
          <w:color w:val="auto"/>
        </w:rPr>
        <w:t>Penghargaan atas prestasi adalah bentuk penghargaan yang diberikan kepada dosen atau tenaga kependidikan yang meraih prestasi, yang dibuktikan dengan surat keterangan atau piagam penghargaan dari pejabat yang berwenang.</w:t>
      </w:r>
    </w:p>
    <w:p w:rsidR="00622CA4" w:rsidRPr="00EF2EA7" w:rsidRDefault="00415180" w:rsidP="0008319C">
      <w:pPr>
        <w:pStyle w:val="Bodytext20"/>
        <w:numPr>
          <w:ilvl w:val="0"/>
          <w:numId w:val="9"/>
        </w:numPr>
        <w:shd w:val="clear" w:color="auto" w:fill="auto"/>
        <w:spacing w:after="60" w:line="360" w:lineRule="auto"/>
        <w:ind w:left="798" w:hanging="372"/>
        <w:jc w:val="both"/>
        <w:rPr>
          <w:rFonts w:asciiTheme="majorHAnsi" w:hAnsiTheme="majorHAnsi"/>
          <w:color w:val="auto"/>
        </w:rPr>
      </w:pPr>
      <w:r w:rsidRPr="00EF2EA7">
        <w:rPr>
          <w:rFonts w:asciiTheme="majorHAnsi" w:hAnsiTheme="majorHAnsi"/>
          <w:color w:val="auto"/>
        </w:rPr>
        <w:t>Satya Lencana 10 tahun, 20 tahun, dan 30 tahun dari Presiden RI masing-masing diakui sekali dalam remunerasi.</w:t>
      </w:r>
    </w:p>
    <w:p w:rsidR="0008319C" w:rsidRPr="008567E4" w:rsidRDefault="00415180" w:rsidP="008567E4">
      <w:pPr>
        <w:pStyle w:val="Bodytext20"/>
        <w:numPr>
          <w:ilvl w:val="0"/>
          <w:numId w:val="9"/>
        </w:numPr>
        <w:shd w:val="clear" w:color="auto" w:fill="auto"/>
        <w:spacing w:after="60" w:line="360" w:lineRule="auto"/>
        <w:ind w:left="798" w:hanging="372"/>
        <w:jc w:val="both"/>
        <w:rPr>
          <w:rFonts w:asciiTheme="majorHAnsi" w:hAnsiTheme="majorHAnsi"/>
          <w:color w:val="auto"/>
        </w:rPr>
      </w:pPr>
      <w:r w:rsidRPr="00EF2EA7">
        <w:rPr>
          <w:rFonts w:asciiTheme="majorHAnsi" w:hAnsiTheme="majorHAnsi"/>
          <w:color w:val="auto"/>
        </w:rPr>
        <w:t>Dharma Pengabdian 25 tahun, 30 tahun, 35 tahun, dan 40 tahun dari Rektor Untad masing-masing diakui sekali dalam remunerasi.</w:t>
      </w:r>
    </w:p>
    <w:p w:rsidR="00622CA4" w:rsidRPr="00EF2EA7" w:rsidRDefault="00415180" w:rsidP="0008319C">
      <w:pPr>
        <w:pStyle w:val="Bodytext20"/>
        <w:numPr>
          <w:ilvl w:val="0"/>
          <w:numId w:val="9"/>
        </w:numPr>
        <w:shd w:val="clear" w:color="auto" w:fill="auto"/>
        <w:spacing w:after="60" w:line="360" w:lineRule="auto"/>
        <w:ind w:left="798" w:hanging="372"/>
        <w:jc w:val="both"/>
        <w:rPr>
          <w:rFonts w:asciiTheme="majorHAnsi" w:hAnsiTheme="majorHAnsi"/>
          <w:color w:val="auto"/>
        </w:rPr>
      </w:pPr>
      <w:r w:rsidRPr="00EF2EA7">
        <w:rPr>
          <w:rFonts w:asciiTheme="majorHAnsi" w:hAnsiTheme="majorHAnsi"/>
          <w:color w:val="auto"/>
        </w:rPr>
        <w:t xml:space="preserve">Publikasi karya ilmiah di jurnal internasional, jurnal nasional terakreditasi atau tidak terakreditasi diberikan melalui mekanisme review dari tim yang dibentuk </w:t>
      </w:r>
      <w:r w:rsidR="006228EF" w:rsidRPr="00EF2EA7">
        <w:rPr>
          <w:rFonts w:asciiTheme="majorHAnsi" w:hAnsiTheme="majorHAnsi"/>
          <w:color w:val="auto"/>
        </w:rPr>
        <w:t>Wakil Rektor</w:t>
      </w:r>
      <w:r w:rsidR="00544A4D">
        <w:rPr>
          <w:rFonts w:asciiTheme="majorHAnsi" w:hAnsiTheme="majorHAnsi"/>
          <w:color w:val="auto"/>
        </w:rPr>
        <w:t xml:space="preserve"> </w:t>
      </w:r>
      <w:r w:rsidR="00544A4D">
        <w:rPr>
          <w:rFonts w:asciiTheme="majorHAnsi" w:hAnsiTheme="majorHAnsi"/>
          <w:color w:val="auto"/>
          <w:lang w:val="en-ID"/>
        </w:rPr>
        <w:t>Bidang Akademik</w:t>
      </w:r>
      <w:r w:rsidRPr="00EF2EA7">
        <w:rPr>
          <w:rFonts w:asciiTheme="majorHAnsi" w:hAnsiTheme="majorHAnsi"/>
          <w:color w:val="auto"/>
        </w:rPr>
        <w:t>.</w:t>
      </w:r>
      <w:r w:rsidR="00585A6F">
        <w:rPr>
          <w:rFonts w:asciiTheme="majorHAnsi" w:hAnsiTheme="majorHAnsi"/>
          <w:color w:val="auto"/>
          <w:lang w:val="en-ID"/>
        </w:rPr>
        <w:t xml:space="preserve"> </w:t>
      </w:r>
      <w:r w:rsidRPr="00EF2EA7">
        <w:rPr>
          <w:rFonts w:asciiTheme="majorHAnsi" w:hAnsiTheme="majorHAnsi"/>
          <w:color w:val="auto"/>
        </w:rPr>
        <w:t>Hasil review jurnal dalam kategori A/B/C/D dituangkan dalam Surat Keputusan Rektor menjadi bukti dalam pengajuan remunerasi.</w:t>
      </w:r>
    </w:p>
    <w:p w:rsidR="00622CA4" w:rsidRPr="00EF2EA7" w:rsidRDefault="00415180" w:rsidP="0008319C">
      <w:pPr>
        <w:pStyle w:val="Bodytext20"/>
        <w:numPr>
          <w:ilvl w:val="0"/>
          <w:numId w:val="9"/>
        </w:numPr>
        <w:shd w:val="clear" w:color="auto" w:fill="auto"/>
        <w:spacing w:after="60" w:line="360" w:lineRule="auto"/>
        <w:ind w:left="798" w:hanging="372"/>
        <w:jc w:val="both"/>
        <w:rPr>
          <w:rFonts w:asciiTheme="majorHAnsi" w:hAnsiTheme="majorHAnsi"/>
          <w:color w:val="auto"/>
        </w:rPr>
      </w:pPr>
      <w:r w:rsidRPr="00EF2EA7">
        <w:rPr>
          <w:rFonts w:asciiTheme="majorHAnsi" w:hAnsiTheme="majorHAnsi"/>
          <w:color w:val="auto"/>
        </w:rPr>
        <w:t>Penghargaan atas karya seni atau teknologi didasarkan atas bukti publikasi, pameran, atau penilaian dua teman sejawat secara professional, ditetapkan dengan Surat Keputusan Rektor.</w:t>
      </w:r>
    </w:p>
    <w:p w:rsidR="00622CA4" w:rsidRPr="00EF2EA7" w:rsidRDefault="00415180" w:rsidP="0008319C">
      <w:pPr>
        <w:pStyle w:val="Bodytext20"/>
        <w:numPr>
          <w:ilvl w:val="0"/>
          <w:numId w:val="9"/>
        </w:numPr>
        <w:shd w:val="clear" w:color="auto" w:fill="auto"/>
        <w:spacing w:after="60" w:line="360" w:lineRule="auto"/>
        <w:ind w:left="798" w:hanging="372"/>
        <w:jc w:val="both"/>
        <w:rPr>
          <w:rFonts w:asciiTheme="majorHAnsi" w:hAnsiTheme="majorHAnsi"/>
          <w:color w:val="auto"/>
        </w:rPr>
      </w:pPr>
      <w:r w:rsidRPr="00EF2EA7">
        <w:rPr>
          <w:rFonts w:asciiTheme="majorHAnsi" w:hAnsiTheme="majorHAnsi"/>
          <w:color w:val="auto"/>
        </w:rPr>
        <w:t>Penghargaan atas tulisan/artikel di media cetak nasional dengan mencantumkan nama Untad, dibuktikan dengan kliping/fotokopi media cetak tersebut.</w:t>
      </w:r>
    </w:p>
    <w:p w:rsidR="00EC1F67" w:rsidRPr="0008319C" w:rsidRDefault="00415180" w:rsidP="0008319C">
      <w:pPr>
        <w:pStyle w:val="Bodytext20"/>
        <w:numPr>
          <w:ilvl w:val="0"/>
          <w:numId w:val="9"/>
        </w:numPr>
        <w:shd w:val="clear" w:color="auto" w:fill="auto"/>
        <w:spacing w:after="60" w:line="360" w:lineRule="auto"/>
        <w:ind w:left="799" w:hanging="374"/>
        <w:jc w:val="both"/>
        <w:rPr>
          <w:rFonts w:asciiTheme="majorHAnsi" w:hAnsiTheme="majorHAnsi"/>
          <w:color w:val="auto"/>
        </w:rPr>
      </w:pPr>
      <w:r w:rsidRPr="00EF2EA7">
        <w:rPr>
          <w:rFonts w:asciiTheme="majorHAnsi" w:hAnsiTheme="majorHAnsi"/>
          <w:color w:val="auto"/>
        </w:rPr>
        <w:t>Penghargaan atas Hak Paten/HAKI/Hak Merk/Hak Desain dibuktikan dengan surat keputusan instansi yang berwenang.</w:t>
      </w:r>
    </w:p>
    <w:p w:rsidR="0036694E" w:rsidRPr="00EF2EA7" w:rsidRDefault="00FA3D4A" w:rsidP="0008319C">
      <w:pPr>
        <w:pStyle w:val="Bodytext20"/>
        <w:numPr>
          <w:ilvl w:val="0"/>
          <w:numId w:val="9"/>
        </w:numPr>
        <w:shd w:val="clear" w:color="auto" w:fill="auto"/>
        <w:spacing w:after="60" w:line="360" w:lineRule="auto"/>
        <w:ind w:left="799" w:hanging="374"/>
        <w:jc w:val="both"/>
        <w:rPr>
          <w:rFonts w:asciiTheme="majorHAnsi" w:hAnsiTheme="majorHAnsi"/>
          <w:color w:val="auto"/>
        </w:rPr>
      </w:pPr>
      <w:r>
        <w:rPr>
          <w:rFonts w:asciiTheme="majorHAnsi" w:hAnsiTheme="majorHAnsi"/>
          <w:color w:val="auto"/>
        </w:rPr>
        <w:t xml:space="preserve">Prestasi tingkat </w:t>
      </w:r>
      <w:r>
        <w:rPr>
          <w:rFonts w:asciiTheme="majorHAnsi" w:hAnsiTheme="majorHAnsi"/>
          <w:color w:val="auto"/>
          <w:lang w:val="en-ID"/>
        </w:rPr>
        <w:t>I</w:t>
      </w:r>
      <w:r>
        <w:rPr>
          <w:rFonts w:asciiTheme="majorHAnsi" w:hAnsiTheme="majorHAnsi"/>
          <w:color w:val="auto"/>
        </w:rPr>
        <w:t xml:space="preserve">nternasional atau </w:t>
      </w:r>
      <w:r>
        <w:rPr>
          <w:rFonts w:asciiTheme="majorHAnsi" w:hAnsiTheme="majorHAnsi"/>
          <w:color w:val="auto"/>
          <w:lang w:val="en-ID"/>
        </w:rPr>
        <w:t>N</w:t>
      </w:r>
      <w:r w:rsidR="00415180" w:rsidRPr="00EF2EA7">
        <w:rPr>
          <w:rFonts w:asciiTheme="majorHAnsi" w:hAnsiTheme="majorHAnsi"/>
          <w:color w:val="auto"/>
        </w:rPr>
        <w:t>asional adalah prestasi yang diraih oleh dosen atau tenaga kependidikan dalam bidang akademik, olahraga, seni, dan teknologi yang dibuktikan dengan piagam penghargaan/surat keterangan/ medali.</w:t>
      </w:r>
    </w:p>
    <w:p w:rsidR="00622CA4" w:rsidRPr="00EF2EA7" w:rsidRDefault="00415180" w:rsidP="00413280">
      <w:pPr>
        <w:pStyle w:val="Heading20"/>
        <w:keepNext/>
        <w:keepLines/>
        <w:numPr>
          <w:ilvl w:val="0"/>
          <w:numId w:val="1"/>
        </w:numPr>
        <w:shd w:val="clear" w:color="auto" w:fill="auto"/>
        <w:spacing w:before="0" w:after="0" w:line="360" w:lineRule="auto"/>
        <w:ind w:left="426" w:hanging="426"/>
        <w:rPr>
          <w:rFonts w:asciiTheme="majorHAnsi" w:hAnsiTheme="majorHAnsi"/>
          <w:color w:val="auto"/>
        </w:rPr>
      </w:pPr>
      <w:bookmarkStart w:id="8" w:name="bookmark7"/>
      <w:r w:rsidRPr="00EF2EA7">
        <w:rPr>
          <w:rFonts w:asciiTheme="majorHAnsi" w:hAnsiTheme="majorHAnsi"/>
          <w:color w:val="auto"/>
        </w:rPr>
        <w:t>PERIODE PENILAIAN KINERJA</w:t>
      </w:r>
      <w:bookmarkEnd w:id="8"/>
    </w:p>
    <w:p w:rsidR="0013727C" w:rsidRPr="00EF2EA7" w:rsidRDefault="00415180" w:rsidP="00EC1F67">
      <w:pPr>
        <w:pStyle w:val="Bodytext20"/>
        <w:shd w:val="clear" w:color="auto" w:fill="auto"/>
        <w:spacing w:after="120" w:line="360" w:lineRule="auto"/>
        <w:ind w:left="420" w:firstLine="0"/>
        <w:jc w:val="both"/>
        <w:rPr>
          <w:rFonts w:asciiTheme="majorHAnsi" w:hAnsiTheme="majorHAnsi"/>
          <w:color w:val="auto"/>
          <w:lang w:val="en-US"/>
        </w:rPr>
      </w:pPr>
      <w:r w:rsidRPr="00EF2EA7">
        <w:rPr>
          <w:rFonts w:asciiTheme="majorHAnsi" w:hAnsiTheme="majorHAnsi"/>
          <w:color w:val="auto"/>
        </w:rPr>
        <w:t>Penilaian kinerja dilakukan dua kali dalam setahun, y</w:t>
      </w:r>
      <w:r w:rsidR="0027125D" w:rsidRPr="00EF2EA7">
        <w:rPr>
          <w:rFonts w:asciiTheme="majorHAnsi" w:hAnsiTheme="majorHAnsi"/>
          <w:color w:val="auto"/>
        </w:rPr>
        <w:t>aitu periode pertama Januari s</w:t>
      </w:r>
      <w:r w:rsidR="0027125D" w:rsidRPr="00EF2EA7">
        <w:rPr>
          <w:rFonts w:asciiTheme="majorHAnsi" w:hAnsiTheme="majorHAnsi"/>
          <w:color w:val="auto"/>
          <w:lang w:val="en-US"/>
        </w:rPr>
        <w:t>ampai dengan</w:t>
      </w:r>
      <w:r w:rsidR="00585A6F">
        <w:rPr>
          <w:rFonts w:asciiTheme="majorHAnsi" w:hAnsiTheme="majorHAnsi"/>
          <w:color w:val="auto"/>
          <w:lang w:val="en-US"/>
        </w:rPr>
        <w:t xml:space="preserve"> </w:t>
      </w:r>
      <w:r w:rsidR="0027125D" w:rsidRPr="00EF2EA7">
        <w:rPr>
          <w:rFonts w:asciiTheme="majorHAnsi" w:hAnsiTheme="majorHAnsi"/>
          <w:color w:val="auto"/>
        </w:rPr>
        <w:t>Juni, dan periode kedua Juli s</w:t>
      </w:r>
      <w:r w:rsidR="0027125D" w:rsidRPr="00EF2EA7">
        <w:rPr>
          <w:rFonts w:asciiTheme="majorHAnsi" w:hAnsiTheme="majorHAnsi"/>
          <w:color w:val="auto"/>
          <w:lang w:val="en-US"/>
        </w:rPr>
        <w:t>ampai dengan</w:t>
      </w:r>
      <w:r w:rsidRPr="00EF2EA7">
        <w:rPr>
          <w:rFonts w:asciiTheme="majorHAnsi" w:hAnsiTheme="majorHAnsi"/>
          <w:color w:val="auto"/>
        </w:rPr>
        <w:t xml:space="preserve"> Desember. Data capaian kinerja bulan Desember yang belum diperhitungkan sebagai akibat penentuan </w:t>
      </w:r>
      <w:r w:rsidRPr="00EF2EA7">
        <w:rPr>
          <w:rStyle w:val="Bodytext2ItalicSpacing0pt"/>
          <w:rFonts w:asciiTheme="majorHAnsi" w:hAnsiTheme="majorHAnsi"/>
          <w:color w:val="auto"/>
          <w:lang w:val="id-ID" w:eastAsia="id-ID" w:bidi="id-ID"/>
        </w:rPr>
        <w:t xml:space="preserve">cut off </w:t>
      </w:r>
      <w:r w:rsidRPr="00EF2EA7">
        <w:rPr>
          <w:rFonts w:asciiTheme="majorHAnsi" w:hAnsiTheme="majorHAnsi"/>
          <w:color w:val="auto"/>
        </w:rPr>
        <w:t xml:space="preserve">penghitungan kinerja, diperhitungkan pada capaian kinerja periode pertama </w:t>
      </w:r>
      <w:r w:rsidRPr="00EF2EA7">
        <w:rPr>
          <w:rFonts w:asciiTheme="majorHAnsi" w:hAnsiTheme="majorHAnsi"/>
          <w:color w:val="auto"/>
        </w:rPr>
        <w:lastRenderedPageBreak/>
        <w:t>tahun anggaran berikutnya setelah dilakukan pemeriksaan/verifikasi.</w:t>
      </w:r>
    </w:p>
    <w:p w:rsidR="00622CA4" w:rsidRPr="00EF2EA7" w:rsidRDefault="00415180" w:rsidP="00413280">
      <w:pPr>
        <w:pStyle w:val="Heading20"/>
        <w:keepNext/>
        <w:keepLines/>
        <w:numPr>
          <w:ilvl w:val="0"/>
          <w:numId w:val="1"/>
        </w:numPr>
        <w:shd w:val="clear" w:color="auto" w:fill="auto"/>
        <w:tabs>
          <w:tab w:val="left" w:pos="771"/>
        </w:tabs>
        <w:spacing w:before="0" w:after="0" w:line="360" w:lineRule="auto"/>
        <w:ind w:left="420" w:hanging="420"/>
        <w:rPr>
          <w:rFonts w:asciiTheme="majorHAnsi" w:hAnsiTheme="majorHAnsi"/>
          <w:color w:val="auto"/>
        </w:rPr>
      </w:pPr>
      <w:bookmarkStart w:id="9" w:name="bookmark8"/>
      <w:r w:rsidRPr="00EF2EA7">
        <w:rPr>
          <w:rFonts w:asciiTheme="majorHAnsi" w:hAnsiTheme="majorHAnsi"/>
          <w:color w:val="auto"/>
        </w:rPr>
        <w:t>KETENTUAN LAIN-LAIN</w:t>
      </w:r>
      <w:bookmarkEnd w:id="9"/>
    </w:p>
    <w:p w:rsidR="00622CA4" w:rsidRPr="00EF2EA7" w:rsidRDefault="00415180" w:rsidP="00EC1F67">
      <w:pPr>
        <w:pStyle w:val="Bodytext20"/>
        <w:numPr>
          <w:ilvl w:val="0"/>
          <w:numId w:val="10"/>
        </w:numPr>
        <w:shd w:val="clear" w:color="auto" w:fill="auto"/>
        <w:tabs>
          <w:tab w:val="left" w:pos="854"/>
        </w:tabs>
        <w:spacing w:after="60" w:line="360" w:lineRule="auto"/>
        <w:ind w:left="840" w:hanging="420"/>
        <w:contextualSpacing/>
        <w:jc w:val="both"/>
        <w:rPr>
          <w:rFonts w:asciiTheme="majorHAnsi" w:hAnsiTheme="majorHAnsi"/>
          <w:color w:val="auto"/>
        </w:rPr>
      </w:pPr>
      <w:r w:rsidRPr="00EF2EA7">
        <w:rPr>
          <w:rFonts w:asciiTheme="majorHAnsi" w:hAnsiTheme="majorHAnsi"/>
          <w:color w:val="auto"/>
        </w:rPr>
        <w:t>Semua aktivitas yang memiliki poin didalam rubrik memperhatikan hal-hal sebagai berikut:</w:t>
      </w:r>
    </w:p>
    <w:p w:rsidR="00622CA4" w:rsidRPr="00EF2EA7" w:rsidRDefault="00415180" w:rsidP="00EC1F67">
      <w:pPr>
        <w:pStyle w:val="Bodytext20"/>
        <w:numPr>
          <w:ilvl w:val="0"/>
          <w:numId w:val="11"/>
        </w:numPr>
        <w:shd w:val="clear" w:color="auto" w:fill="auto"/>
        <w:tabs>
          <w:tab w:val="left" w:pos="1132"/>
        </w:tabs>
        <w:spacing w:after="60" w:line="360" w:lineRule="auto"/>
        <w:ind w:left="1120" w:hanging="280"/>
        <w:contextualSpacing/>
        <w:jc w:val="both"/>
        <w:rPr>
          <w:rFonts w:asciiTheme="majorHAnsi" w:hAnsiTheme="majorHAnsi"/>
          <w:color w:val="auto"/>
        </w:rPr>
      </w:pPr>
      <w:r w:rsidRPr="00EF2EA7">
        <w:rPr>
          <w:rFonts w:asciiTheme="majorHAnsi" w:hAnsiTheme="majorHAnsi"/>
          <w:color w:val="auto"/>
        </w:rPr>
        <w:t>Belum berbayar</w:t>
      </w:r>
    </w:p>
    <w:p w:rsidR="00622CA4" w:rsidRPr="00EF2EA7" w:rsidRDefault="00415180" w:rsidP="00EC1F67">
      <w:pPr>
        <w:pStyle w:val="Bodytext20"/>
        <w:numPr>
          <w:ilvl w:val="0"/>
          <w:numId w:val="11"/>
        </w:numPr>
        <w:shd w:val="clear" w:color="auto" w:fill="auto"/>
        <w:tabs>
          <w:tab w:val="left" w:pos="1132"/>
        </w:tabs>
        <w:spacing w:after="60" w:line="360" w:lineRule="auto"/>
        <w:ind w:left="1120" w:hanging="280"/>
        <w:contextualSpacing/>
        <w:jc w:val="both"/>
        <w:rPr>
          <w:rFonts w:asciiTheme="majorHAnsi" w:hAnsiTheme="majorHAnsi"/>
          <w:color w:val="auto"/>
        </w:rPr>
      </w:pPr>
      <w:r w:rsidRPr="00EF2EA7">
        <w:rPr>
          <w:rFonts w:asciiTheme="majorHAnsi" w:hAnsiTheme="majorHAnsi"/>
          <w:color w:val="auto"/>
        </w:rPr>
        <w:t>Dibuktikan dengan dokumen surat</w:t>
      </w:r>
      <w:r w:rsidR="00585A6F">
        <w:rPr>
          <w:rFonts w:asciiTheme="majorHAnsi" w:hAnsiTheme="majorHAnsi"/>
          <w:color w:val="auto"/>
          <w:lang w:val="en-ID"/>
        </w:rPr>
        <w:t xml:space="preserve"> </w:t>
      </w:r>
      <w:r w:rsidRPr="00EF2EA7">
        <w:rPr>
          <w:rFonts w:asciiTheme="majorHAnsi" w:hAnsiTheme="majorHAnsi"/>
          <w:color w:val="auto"/>
        </w:rPr>
        <w:t>keputusan, surat tugas, surat izin, dan laporan/bukti kinerja.</w:t>
      </w:r>
    </w:p>
    <w:p w:rsidR="0008319C" w:rsidRPr="008567E4" w:rsidRDefault="00415180" w:rsidP="008567E4">
      <w:pPr>
        <w:pStyle w:val="Bodytext20"/>
        <w:numPr>
          <w:ilvl w:val="0"/>
          <w:numId w:val="10"/>
        </w:numPr>
        <w:shd w:val="clear" w:color="auto" w:fill="auto"/>
        <w:tabs>
          <w:tab w:val="left" w:pos="854"/>
        </w:tabs>
        <w:spacing w:after="60" w:line="360" w:lineRule="auto"/>
        <w:ind w:left="840" w:hanging="420"/>
        <w:contextualSpacing/>
        <w:jc w:val="both"/>
        <w:rPr>
          <w:rFonts w:asciiTheme="majorHAnsi" w:hAnsiTheme="majorHAnsi"/>
          <w:color w:val="auto"/>
        </w:rPr>
      </w:pPr>
      <w:r w:rsidRPr="00EF2EA7">
        <w:rPr>
          <w:rFonts w:asciiTheme="majorHAnsi" w:hAnsiTheme="majorHAnsi"/>
          <w:color w:val="auto"/>
        </w:rPr>
        <w:t>Pejabat yang berwenang menerbitkan Surat Keputusan (SK) adalah Rektor, Dekan, Direktur Pascasarjana, dan Kepala Lembaga.</w:t>
      </w:r>
    </w:p>
    <w:p w:rsidR="00622CA4" w:rsidRPr="00EF2EA7" w:rsidRDefault="00415180" w:rsidP="00EC1F67">
      <w:pPr>
        <w:pStyle w:val="Bodytext20"/>
        <w:numPr>
          <w:ilvl w:val="0"/>
          <w:numId w:val="10"/>
        </w:numPr>
        <w:shd w:val="clear" w:color="auto" w:fill="auto"/>
        <w:tabs>
          <w:tab w:val="left" w:pos="854"/>
        </w:tabs>
        <w:spacing w:after="60" w:line="360" w:lineRule="auto"/>
        <w:ind w:left="840" w:hanging="420"/>
        <w:contextualSpacing/>
        <w:jc w:val="both"/>
        <w:rPr>
          <w:rFonts w:asciiTheme="majorHAnsi" w:hAnsiTheme="majorHAnsi"/>
          <w:color w:val="auto"/>
        </w:rPr>
      </w:pPr>
      <w:r w:rsidRPr="00EF2EA7">
        <w:rPr>
          <w:rFonts w:asciiTheme="majorHAnsi" w:hAnsiTheme="majorHAnsi"/>
          <w:color w:val="auto"/>
        </w:rPr>
        <w:t>Pejabat yang berwenang menerbitkan</w:t>
      </w:r>
      <w:r w:rsidR="00585A6F">
        <w:rPr>
          <w:rFonts w:asciiTheme="majorHAnsi" w:hAnsiTheme="majorHAnsi"/>
          <w:color w:val="auto"/>
          <w:lang w:val="en-ID"/>
        </w:rPr>
        <w:t xml:space="preserve"> </w:t>
      </w:r>
      <w:r w:rsidRPr="00EF2EA7">
        <w:rPr>
          <w:rFonts w:asciiTheme="majorHAnsi" w:hAnsiTheme="majorHAnsi"/>
          <w:color w:val="auto"/>
        </w:rPr>
        <w:t xml:space="preserve">Surat Tugas (ST) adalah Rektor, </w:t>
      </w:r>
      <w:r w:rsidR="006228EF" w:rsidRPr="00EF2EA7">
        <w:rPr>
          <w:rFonts w:asciiTheme="majorHAnsi" w:hAnsiTheme="majorHAnsi"/>
          <w:color w:val="auto"/>
        </w:rPr>
        <w:t>Wakil Rektor</w:t>
      </w:r>
      <w:r w:rsidRPr="00EF2EA7">
        <w:rPr>
          <w:rFonts w:asciiTheme="majorHAnsi" w:hAnsiTheme="majorHAnsi"/>
          <w:color w:val="auto"/>
        </w:rPr>
        <w:t>, Dekan, Direktur Pascasarjana, Kepala LPPM, dan Kepala Biro.</w:t>
      </w:r>
    </w:p>
    <w:p w:rsidR="00622CA4" w:rsidRPr="00EF2EA7" w:rsidRDefault="00415180" w:rsidP="00EC1F67">
      <w:pPr>
        <w:pStyle w:val="Bodytext20"/>
        <w:numPr>
          <w:ilvl w:val="0"/>
          <w:numId w:val="10"/>
        </w:numPr>
        <w:shd w:val="clear" w:color="auto" w:fill="auto"/>
        <w:tabs>
          <w:tab w:val="left" w:pos="854"/>
        </w:tabs>
        <w:spacing w:after="60" w:line="360" w:lineRule="auto"/>
        <w:ind w:left="840" w:hanging="420"/>
        <w:contextualSpacing/>
        <w:jc w:val="both"/>
        <w:rPr>
          <w:rFonts w:asciiTheme="majorHAnsi" w:hAnsiTheme="majorHAnsi"/>
          <w:color w:val="auto"/>
        </w:rPr>
      </w:pPr>
      <w:r w:rsidRPr="00EF2EA7">
        <w:rPr>
          <w:rFonts w:asciiTheme="majorHAnsi" w:hAnsiTheme="majorHAnsi"/>
          <w:color w:val="auto"/>
        </w:rPr>
        <w:t>Penerbitan surat keputusan dan surat tugas dengan mencantumkan beberapa hal, yaitu:</w:t>
      </w:r>
    </w:p>
    <w:p w:rsidR="00622CA4" w:rsidRPr="00EF2EA7" w:rsidRDefault="00415180" w:rsidP="00EC1F67">
      <w:pPr>
        <w:pStyle w:val="Bodytext20"/>
        <w:numPr>
          <w:ilvl w:val="0"/>
          <w:numId w:val="11"/>
        </w:numPr>
        <w:shd w:val="clear" w:color="auto" w:fill="auto"/>
        <w:tabs>
          <w:tab w:val="left" w:pos="1132"/>
        </w:tabs>
        <w:spacing w:after="60" w:line="360" w:lineRule="auto"/>
        <w:ind w:left="1120" w:hanging="280"/>
        <w:contextualSpacing/>
        <w:jc w:val="both"/>
        <w:rPr>
          <w:rFonts w:asciiTheme="majorHAnsi" w:hAnsiTheme="majorHAnsi"/>
          <w:color w:val="auto"/>
        </w:rPr>
      </w:pPr>
      <w:r w:rsidRPr="00EF2EA7">
        <w:rPr>
          <w:rFonts w:asciiTheme="majorHAnsi" w:hAnsiTheme="majorHAnsi"/>
          <w:color w:val="auto"/>
        </w:rPr>
        <w:t>waktu dan tempat pelaksanaan</w:t>
      </w:r>
    </w:p>
    <w:p w:rsidR="00622CA4" w:rsidRPr="00EF2EA7" w:rsidRDefault="00415180" w:rsidP="00EC1F67">
      <w:pPr>
        <w:pStyle w:val="Bodytext20"/>
        <w:numPr>
          <w:ilvl w:val="0"/>
          <w:numId w:val="11"/>
        </w:numPr>
        <w:shd w:val="clear" w:color="auto" w:fill="auto"/>
        <w:tabs>
          <w:tab w:val="left" w:pos="1132"/>
        </w:tabs>
        <w:spacing w:after="60" w:line="360" w:lineRule="auto"/>
        <w:ind w:left="1120" w:hanging="280"/>
        <w:contextualSpacing/>
        <w:jc w:val="both"/>
        <w:rPr>
          <w:rFonts w:asciiTheme="majorHAnsi" w:hAnsiTheme="majorHAnsi"/>
          <w:color w:val="auto"/>
        </w:rPr>
      </w:pPr>
      <w:r w:rsidRPr="00EF2EA7">
        <w:rPr>
          <w:rFonts w:asciiTheme="majorHAnsi" w:hAnsiTheme="majorHAnsi"/>
          <w:color w:val="auto"/>
        </w:rPr>
        <w:t>sumber dana yang digunakan (RM atau PNBP)</w:t>
      </w:r>
    </w:p>
    <w:p w:rsidR="00622CA4" w:rsidRPr="00EF2EA7" w:rsidRDefault="00415180" w:rsidP="00EC1F67">
      <w:pPr>
        <w:pStyle w:val="Bodytext20"/>
        <w:numPr>
          <w:ilvl w:val="0"/>
          <w:numId w:val="11"/>
        </w:numPr>
        <w:shd w:val="clear" w:color="auto" w:fill="auto"/>
        <w:tabs>
          <w:tab w:val="left" w:pos="1132"/>
        </w:tabs>
        <w:spacing w:after="60" w:line="360" w:lineRule="auto"/>
        <w:ind w:left="1120" w:hanging="280"/>
        <w:contextualSpacing/>
        <w:jc w:val="both"/>
        <w:rPr>
          <w:rFonts w:asciiTheme="majorHAnsi" w:hAnsiTheme="majorHAnsi"/>
          <w:color w:val="auto"/>
        </w:rPr>
      </w:pPr>
      <w:r w:rsidRPr="00EF2EA7">
        <w:rPr>
          <w:rFonts w:asciiTheme="majorHAnsi" w:hAnsiTheme="majorHAnsi"/>
          <w:color w:val="auto"/>
        </w:rPr>
        <w:t>dibayarkan melalui remunerasi</w:t>
      </w:r>
    </w:p>
    <w:p w:rsidR="00622CA4" w:rsidRPr="00EF2EA7" w:rsidRDefault="00415180" w:rsidP="00EC1F67">
      <w:pPr>
        <w:pStyle w:val="Bodytext20"/>
        <w:shd w:val="clear" w:color="auto" w:fill="auto"/>
        <w:spacing w:after="60" w:line="360" w:lineRule="auto"/>
        <w:ind w:left="1120" w:hanging="280"/>
        <w:contextualSpacing/>
        <w:jc w:val="both"/>
        <w:rPr>
          <w:rFonts w:asciiTheme="majorHAnsi" w:hAnsiTheme="majorHAnsi"/>
          <w:color w:val="auto"/>
        </w:rPr>
      </w:pPr>
      <w:r w:rsidRPr="00EF2EA7">
        <w:rPr>
          <w:rFonts w:asciiTheme="majorHAnsi" w:hAnsiTheme="majorHAnsi"/>
          <w:color w:val="auto"/>
        </w:rPr>
        <w:t>contoh:</w:t>
      </w:r>
    </w:p>
    <w:p w:rsidR="00622CA4" w:rsidRPr="00EF2EA7" w:rsidRDefault="00415180" w:rsidP="00EC1F67">
      <w:pPr>
        <w:pStyle w:val="Bodytext20"/>
        <w:numPr>
          <w:ilvl w:val="0"/>
          <w:numId w:val="11"/>
        </w:numPr>
        <w:shd w:val="clear" w:color="auto" w:fill="auto"/>
        <w:tabs>
          <w:tab w:val="left" w:pos="1132"/>
        </w:tabs>
        <w:spacing w:after="60" w:line="360" w:lineRule="auto"/>
        <w:ind w:left="1120" w:hanging="280"/>
        <w:contextualSpacing/>
        <w:jc w:val="both"/>
        <w:rPr>
          <w:rFonts w:asciiTheme="majorHAnsi" w:hAnsiTheme="majorHAnsi"/>
          <w:color w:val="auto"/>
        </w:rPr>
      </w:pPr>
      <w:r w:rsidRPr="00EF2EA7">
        <w:rPr>
          <w:rFonts w:asciiTheme="majorHAnsi" w:hAnsiTheme="majorHAnsi"/>
          <w:color w:val="auto"/>
        </w:rPr>
        <w:t>Pembiayaan atas kegiatan yang diselenggarakan dibebankan pada dana RM yang terca</w:t>
      </w:r>
      <w:r w:rsidR="002F28A0" w:rsidRPr="00EF2EA7">
        <w:rPr>
          <w:rFonts w:asciiTheme="majorHAnsi" w:hAnsiTheme="majorHAnsi"/>
          <w:color w:val="auto"/>
        </w:rPr>
        <w:t>ntum dalam DIPA Untad Tahun 201</w:t>
      </w:r>
      <w:r w:rsidR="00056188">
        <w:rPr>
          <w:rFonts w:asciiTheme="majorHAnsi" w:hAnsiTheme="majorHAnsi"/>
          <w:color w:val="auto"/>
          <w:lang w:val="en-US"/>
        </w:rPr>
        <w:t>8</w:t>
      </w:r>
      <w:r w:rsidRPr="00EF2EA7">
        <w:rPr>
          <w:rFonts w:asciiTheme="majorHAnsi" w:hAnsiTheme="majorHAnsi"/>
          <w:color w:val="auto"/>
        </w:rPr>
        <w:t>.</w:t>
      </w:r>
    </w:p>
    <w:p w:rsidR="00D7595E" w:rsidRPr="00864700" w:rsidRDefault="00415180" w:rsidP="003909DC">
      <w:pPr>
        <w:pStyle w:val="Bodytext20"/>
        <w:numPr>
          <w:ilvl w:val="0"/>
          <w:numId w:val="11"/>
        </w:numPr>
        <w:shd w:val="clear" w:color="auto" w:fill="auto"/>
        <w:tabs>
          <w:tab w:val="left" w:pos="1132"/>
        </w:tabs>
        <w:spacing w:after="60" w:line="360" w:lineRule="auto"/>
        <w:ind w:left="1120" w:hanging="280"/>
        <w:contextualSpacing/>
        <w:jc w:val="both"/>
        <w:rPr>
          <w:rFonts w:asciiTheme="majorHAnsi" w:hAnsiTheme="majorHAnsi"/>
          <w:color w:val="auto"/>
        </w:rPr>
      </w:pPr>
      <w:r w:rsidRPr="00EF2EA7">
        <w:rPr>
          <w:rFonts w:asciiTheme="majorHAnsi" w:hAnsiTheme="majorHAnsi"/>
          <w:color w:val="auto"/>
        </w:rPr>
        <w:t>Pembiayaan atas kegiatan yang diselenggarakan dibebankan pada dana</w:t>
      </w:r>
      <w:r w:rsidR="00585A6F">
        <w:rPr>
          <w:rFonts w:asciiTheme="majorHAnsi" w:hAnsiTheme="majorHAnsi"/>
          <w:color w:val="auto"/>
          <w:lang w:val="en-ID"/>
        </w:rPr>
        <w:t xml:space="preserve"> </w:t>
      </w:r>
      <w:r w:rsidRPr="00EF2EA7">
        <w:rPr>
          <w:rFonts w:asciiTheme="majorHAnsi" w:hAnsiTheme="majorHAnsi"/>
          <w:color w:val="auto"/>
        </w:rPr>
        <w:t>PNBP yang terca</w:t>
      </w:r>
      <w:r w:rsidR="002F28A0" w:rsidRPr="00EF2EA7">
        <w:rPr>
          <w:rFonts w:asciiTheme="majorHAnsi" w:hAnsiTheme="majorHAnsi"/>
          <w:color w:val="auto"/>
        </w:rPr>
        <w:t>ntum dalam DIPA Untad Tahun 201</w:t>
      </w:r>
      <w:r w:rsidR="00056188">
        <w:rPr>
          <w:rFonts w:asciiTheme="majorHAnsi" w:hAnsiTheme="majorHAnsi"/>
          <w:color w:val="auto"/>
          <w:lang w:val="en-ID"/>
        </w:rPr>
        <w:t>8</w:t>
      </w:r>
      <w:r w:rsidRPr="00EF2EA7">
        <w:rPr>
          <w:rFonts w:asciiTheme="majorHAnsi" w:hAnsiTheme="majorHAnsi"/>
          <w:color w:val="auto"/>
        </w:rPr>
        <w:t xml:space="preserve"> dan dibayarkan melalui remunerasi Untad.</w:t>
      </w:r>
    </w:p>
    <w:p w:rsidR="00864700" w:rsidRPr="003909DC" w:rsidRDefault="00F16DD5" w:rsidP="00F16DD5">
      <w:pPr>
        <w:pStyle w:val="Bodytext20"/>
        <w:numPr>
          <w:ilvl w:val="0"/>
          <w:numId w:val="4"/>
        </w:numPr>
        <w:shd w:val="clear" w:color="auto" w:fill="auto"/>
        <w:spacing w:after="60" w:line="360" w:lineRule="auto"/>
        <w:ind w:left="851" w:hanging="425"/>
        <w:contextualSpacing/>
        <w:jc w:val="both"/>
        <w:rPr>
          <w:rFonts w:asciiTheme="majorHAnsi" w:hAnsiTheme="majorHAnsi"/>
          <w:color w:val="auto"/>
        </w:rPr>
      </w:pPr>
      <w:r>
        <w:rPr>
          <w:rFonts w:asciiTheme="majorHAnsi" w:hAnsiTheme="majorHAnsi"/>
          <w:color w:val="auto"/>
          <w:lang w:val="en-ID"/>
        </w:rPr>
        <w:t>Uang Lembur ASN hanya diberikan kepada Pegawai Tenaga Kependidikan baik yang berstatus PNS/Non PNS dan Tenaga Satpam/Security.</w:t>
      </w:r>
    </w:p>
    <w:p w:rsidR="00622CA4" w:rsidRPr="00EF2EA7" w:rsidRDefault="00D07F25" w:rsidP="003909DC">
      <w:pPr>
        <w:pStyle w:val="Bodytext20"/>
        <w:numPr>
          <w:ilvl w:val="0"/>
          <w:numId w:val="4"/>
        </w:numPr>
        <w:shd w:val="clear" w:color="auto" w:fill="auto"/>
        <w:tabs>
          <w:tab w:val="left" w:pos="854"/>
        </w:tabs>
        <w:spacing w:after="60" w:line="360" w:lineRule="auto"/>
        <w:ind w:left="840" w:hanging="420"/>
        <w:contextualSpacing/>
        <w:jc w:val="both"/>
        <w:rPr>
          <w:rFonts w:asciiTheme="majorHAnsi" w:hAnsiTheme="majorHAnsi"/>
          <w:color w:val="auto"/>
        </w:rPr>
      </w:pPr>
      <w:r w:rsidRPr="00EF2EA7">
        <w:rPr>
          <w:rFonts w:asciiTheme="majorHAnsi" w:hAnsiTheme="majorHAnsi"/>
          <w:color w:val="auto"/>
        </w:rPr>
        <w:t xml:space="preserve">Hal-hal yang </w:t>
      </w:r>
      <w:r w:rsidR="00415180" w:rsidRPr="00EF2EA7">
        <w:rPr>
          <w:rFonts w:asciiTheme="majorHAnsi" w:hAnsiTheme="majorHAnsi"/>
          <w:color w:val="auto"/>
        </w:rPr>
        <w:t xml:space="preserve">diperhitungkan </w:t>
      </w:r>
      <w:r w:rsidR="0027125D" w:rsidRPr="00EF2EA7">
        <w:rPr>
          <w:rFonts w:asciiTheme="majorHAnsi" w:hAnsiTheme="majorHAnsi"/>
          <w:color w:val="auto"/>
          <w:lang w:val="en-US"/>
        </w:rPr>
        <w:t xml:space="preserve">juga </w:t>
      </w:r>
      <w:r w:rsidR="00415180" w:rsidRPr="00EF2EA7">
        <w:rPr>
          <w:rFonts w:asciiTheme="majorHAnsi" w:hAnsiTheme="majorHAnsi"/>
          <w:color w:val="auto"/>
        </w:rPr>
        <w:t>sebagai poin dalam remunerasi:</w:t>
      </w:r>
    </w:p>
    <w:p w:rsidR="00622CA4" w:rsidRPr="00EF2EA7" w:rsidRDefault="00415180" w:rsidP="00EC1F67">
      <w:pPr>
        <w:pStyle w:val="Bodytext20"/>
        <w:numPr>
          <w:ilvl w:val="0"/>
          <w:numId w:val="11"/>
        </w:numPr>
        <w:shd w:val="clear" w:color="auto" w:fill="auto"/>
        <w:tabs>
          <w:tab w:val="left" w:pos="1132"/>
        </w:tabs>
        <w:spacing w:after="60" w:line="360" w:lineRule="auto"/>
        <w:ind w:left="1120" w:hanging="280"/>
        <w:contextualSpacing/>
        <w:jc w:val="both"/>
        <w:rPr>
          <w:rFonts w:asciiTheme="majorHAnsi" w:hAnsiTheme="majorHAnsi"/>
          <w:color w:val="auto"/>
        </w:rPr>
      </w:pPr>
      <w:r w:rsidRPr="00EF2EA7">
        <w:rPr>
          <w:rFonts w:asciiTheme="majorHAnsi" w:hAnsiTheme="majorHAnsi"/>
          <w:color w:val="auto"/>
        </w:rPr>
        <w:t>Penugasan dosen/tendik sebagai peserta kegiatan sosialisasi/seminar/ workshop/pelatihan/penataran di dalam kampus/kantor.</w:t>
      </w:r>
    </w:p>
    <w:p w:rsidR="00622CA4" w:rsidRPr="00EF2EA7" w:rsidRDefault="00415180" w:rsidP="00EC1F67">
      <w:pPr>
        <w:pStyle w:val="Bodytext20"/>
        <w:numPr>
          <w:ilvl w:val="0"/>
          <w:numId w:val="11"/>
        </w:numPr>
        <w:shd w:val="clear" w:color="auto" w:fill="auto"/>
        <w:tabs>
          <w:tab w:val="left" w:pos="1132"/>
        </w:tabs>
        <w:spacing w:after="60" w:line="360" w:lineRule="auto"/>
        <w:ind w:left="1120" w:hanging="280"/>
        <w:contextualSpacing/>
        <w:jc w:val="both"/>
        <w:rPr>
          <w:rFonts w:asciiTheme="majorHAnsi" w:hAnsiTheme="majorHAnsi"/>
          <w:color w:val="auto"/>
        </w:rPr>
      </w:pPr>
      <w:r w:rsidRPr="00EF2EA7">
        <w:rPr>
          <w:rFonts w:asciiTheme="majorHAnsi" w:hAnsiTheme="majorHAnsi"/>
          <w:color w:val="auto"/>
        </w:rPr>
        <w:t>Penugasan sebagai narasumber/asesor di luar</w:t>
      </w:r>
      <w:r w:rsidR="0027125D" w:rsidRPr="00EF2EA7">
        <w:rPr>
          <w:rFonts w:asciiTheme="majorHAnsi" w:hAnsiTheme="majorHAnsi"/>
          <w:color w:val="auto"/>
        </w:rPr>
        <w:t xml:space="preserve"> Universitas Tadulako yang </w:t>
      </w:r>
      <w:r w:rsidR="0027125D" w:rsidRPr="00EF2EA7">
        <w:rPr>
          <w:rFonts w:asciiTheme="majorHAnsi" w:hAnsiTheme="majorHAnsi"/>
          <w:color w:val="auto"/>
          <w:lang w:val="en-US"/>
        </w:rPr>
        <w:t>belum</w:t>
      </w:r>
      <w:r w:rsidRPr="00EF2EA7">
        <w:rPr>
          <w:rFonts w:asciiTheme="majorHAnsi" w:hAnsiTheme="majorHAnsi"/>
          <w:color w:val="auto"/>
        </w:rPr>
        <w:t xml:space="preserve"> berbayar.</w:t>
      </w:r>
    </w:p>
    <w:p w:rsidR="0027125D" w:rsidRPr="00EF2EA7" w:rsidRDefault="0027125D" w:rsidP="003909DC">
      <w:pPr>
        <w:pStyle w:val="Bodytext20"/>
        <w:numPr>
          <w:ilvl w:val="0"/>
          <w:numId w:val="4"/>
        </w:numPr>
        <w:shd w:val="clear" w:color="auto" w:fill="auto"/>
        <w:spacing w:after="60" w:line="360" w:lineRule="auto"/>
        <w:ind w:left="851" w:hanging="425"/>
        <w:contextualSpacing/>
        <w:jc w:val="both"/>
        <w:rPr>
          <w:rFonts w:asciiTheme="majorHAnsi" w:hAnsiTheme="majorHAnsi"/>
          <w:color w:val="auto"/>
        </w:rPr>
      </w:pPr>
      <w:r w:rsidRPr="00EF2EA7">
        <w:rPr>
          <w:rFonts w:asciiTheme="majorHAnsi" w:hAnsiTheme="majorHAnsi"/>
          <w:color w:val="auto"/>
          <w:lang w:val="en-US"/>
        </w:rPr>
        <w:t>Hal-hal yang tidak diperhitungkan sebagai poin dalam remunerasi</w:t>
      </w:r>
      <w:r w:rsidR="00537C0B">
        <w:rPr>
          <w:rFonts w:asciiTheme="majorHAnsi" w:hAnsiTheme="majorHAnsi"/>
          <w:color w:val="auto"/>
        </w:rPr>
        <w:t>.</w:t>
      </w:r>
    </w:p>
    <w:p w:rsidR="00622CA4" w:rsidRPr="00EF2EA7" w:rsidRDefault="00415180" w:rsidP="00EC1F67">
      <w:pPr>
        <w:pStyle w:val="Bodytext20"/>
        <w:numPr>
          <w:ilvl w:val="0"/>
          <w:numId w:val="11"/>
        </w:numPr>
        <w:shd w:val="clear" w:color="auto" w:fill="auto"/>
        <w:tabs>
          <w:tab w:val="left" w:pos="1124"/>
        </w:tabs>
        <w:spacing w:after="60" w:line="360" w:lineRule="auto"/>
        <w:ind w:left="1140" w:hanging="320"/>
        <w:contextualSpacing/>
        <w:jc w:val="both"/>
        <w:rPr>
          <w:rFonts w:asciiTheme="majorHAnsi" w:hAnsiTheme="majorHAnsi"/>
          <w:color w:val="auto"/>
        </w:rPr>
      </w:pPr>
      <w:r w:rsidRPr="00EF2EA7">
        <w:rPr>
          <w:rFonts w:asciiTheme="majorHAnsi" w:hAnsiTheme="majorHAnsi"/>
          <w:color w:val="auto"/>
        </w:rPr>
        <w:t xml:space="preserve">Penugasan dosen/tendik dalam kegiatan perjalanan dinas, lembur, dan uang </w:t>
      </w:r>
      <w:r w:rsidRPr="00EF2EA7">
        <w:rPr>
          <w:rFonts w:asciiTheme="majorHAnsi" w:hAnsiTheme="majorHAnsi"/>
          <w:color w:val="auto"/>
        </w:rPr>
        <w:lastRenderedPageBreak/>
        <w:t>saku rapat. Kegiatan jenis ini pembiayaannya diatur menurut ketentuan yang berlaku.</w:t>
      </w:r>
    </w:p>
    <w:p w:rsidR="00622CA4" w:rsidRPr="00EF2EA7" w:rsidRDefault="00415180" w:rsidP="00EC1F67">
      <w:pPr>
        <w:pStyle w:val="Bodytext20"/>
        <w:numPr>
          <w:ilvl w:val="0"/>
          <w:numId w:val="11"/>
        </w:numPr>
        <w:shd w:val="clear" w:color="auto" w:fill="auto"/>
        <w:tabs>
          <w:tab w:val="left" w:pos="1124"/>
        </w:tabs>
        <w:spacing w:after="60" w:line="360" w:lineRule="auto"/>
        <w:ind w:left="1140" w:hanging="320"/>
        <w:contextualSpacing/>
        <w:jc w:val="both"/>
        <w:rPr>
          <w:rFonts w:asciiTheme="majorHAnsi" w:hAnsiTheme="majorHAnsi"/>
          <w:color w:val="auto"/>
        </w:rPr>
      </w:pPr>
      <w:r w:rsidRPr="00EF2EA7">
        <w:rPr>
          <w:rFonts w:asciiTheme="majorHAnsi" w:hAnsiTheme="majorHAnsi"/>
          <w:color w:val="auto"/>
        </w:rPr>
        <w:t>Surat tugas menduduki jabatan, rotasi, Plt./Plh., dan mutasi pegawai.</w:t>
      </w:r>
    </w:p>
    <w:p w:rsidR="00056188" w:rsidRPr="00FA3D4A" w:rsidRDefault="00415180" w:rsidP="00FA3D4A">
      <w:pPr>
        <w:pStyle w:val="Bodytext20"/>
        <w:numPr>
          <w:ilvl w:val="0"/>
          <w:numId w:val="11"/>
        </w:numPr>
        <w:shd w:val="clear" w:color="auto" w:fill="auto"/>
        <w:tabs>
          <w:tab w:val="left" w:pos="1124"/>
        </w:tabs>
        <w:spacing w:after="60" w:line="360" w:lineRule="auto"/>
        <w:ind w:left="1140" w:hanging="318"/>
        <w:contextualSpacing/>
        <w:jc w:val="both"/>
        <w:rPr>
          <w:rFonts w:asciiTheme="majorHAnsi" w:hAnsiTheme="majorHAnsi"/>
          <w:color w:val="auto"/>
        </w:rPr>
      </w:pPr>
      <w:r w:rsidRPr="00EF2EA7">
        <w:rPr>
          <w:rFonts w:asciiTheme="majorHAnsi" w:hAnsiTheme="majorHAnsi"/>
          <w:color w:val="auto"/>
        </w:rPr>
        <w:t>Kegiatan wisuda dan kegiatan-kegiatan yang terkait seleksi penerimaan mahasiswa baru (SPMB).</w:t>
      </w:r>
    </w:p>
    <w:p w:rsidR="00622CA4" w:rsidRPr="00EF2EA7" w:rsidRDefault="00415180" w:rsidP="00EC1F67">
      <w:pPr>
        <w:pStyle w:val="Heading20"/>
        <w:keepNext/>
        <w:keepLines/>
        <w:shd w:val="clear" w:color="auto" w:fill="auto"/>
        <w:spacing w:before="0" w:after="60" w:line="360" w:lineRule="auto"/>
        <w:ind w:left="420" w:hanging="420"/>
        <w:rPr>
          <w:rFonts w:asciiTheme="majorHAnsi" w:hAnsiTheme="majorHAnsi"/>
          <w:color w:val="auto"/>
        </w:rPr>
      </w:pPr>
      <w:bookmarkStart w:id="10" w:name="bookmark9"/>
      <w:r w:rsidRPr="00EF2EA7">
        <w:rPr>
          <w:rFonts w:asciiTheme="majorHAnsi" w:hAnsiTheme="majorHAnsi"/>
          <w:color w:val="auto"/>
        </w:rPr>
        <w:t xml:space="preserve">I. </w:t>
      </w:r>
      <w:r w:rsidR="00D2545E" w:rsidRPr="00EF2EA7">
        <w:rPr>
          <w:rFonts w:asciiTheme="majorHAnsi" w:hAnsiTheme="majorHAnsi"/>
          <w:color w:val="auto"/>
          <w:lang w:val="en-US"/>
        </w:rPr>
        <w:tab/>
      </w:r>
      <w:r w:rsidRPr="00EF2EA7">
        <w:rPr>
          <w:rFonts w:asciiTheme="majorHAnsi" w:hAnsiTheme="majorHAnsi"/>
          <w:color w:val="auto"/>
        </w:rPr>
        <w:t>PENUTUP</w:t>
      </w:r>
      <w:bookmarkEnd w:id="10"/>
    </w:p>
    <w:p w:rsidR="0008319C" w:rsidRPr="00BA22A8" w:rsidRDefault="00415180" w:rsidP="00BA22A8">
      <w:pPr>
        <w:pStyle w:val="Bodytext20"/>
        <w:shd w:val="clear" w:color="auto" w:fill="auto"/>
        <w:spacing w:after="60" w:line="360" w:lineRule="auto"/>
        <w:ind w:left="420" w:firstLine="0"/>
        <w:jc w:val="both"/>
        <w:rPr>
          <w:rFonts w:asciiTheme="majorHAnsi" w:hAnsiTheme="majorHAnsi"/>
          <w:color w:val="auto"/>
          <w:lang w:val="en-ID"/>
        </w:rPr>
      </w:pPr>
      <w:r w:rsidRPr="00EF2EA7">
        <w:rPr>
          <w:rFonts w:asciiTheme="majorHAnsi" w:hAnsiTheme="majorHAnsi"/>
          <w:color w:val="auto"/>
        </w:rPr>
        <w:t xml:space="preserve">Panduan sistem remunerasi Universitas Tadulako ini disusun digunakan sebagai acuan implementasi remunerasi Untad. Panduan ini </w:t>
      </w:r>
      <w:r w:rsidRPr="00EF2EA7">
        <w:rPr>
          <w:rFonts w:asciiTheme="majorHAnsi" w:hAnsiTheme="majorHAnsi"/>
          <w:color w:val="auto"/>
          <w:lang w:val="de-DE" w:eastAsia="de-DE" w:bidi="de-DE"/>
        </w:rPr>
        <w:t xml:space="preserve">belum </w:t>
      </w:r>
      <w:r w:rsidRPr="00EF2EA7">
        <w:rPr>
          <w:rFonts w:asciiTheme="majorHAnsi" w:hAnsiTheme="majorHAnsi"/>
          <w:color w:val="auto"/>
        </w:rPr>
        <w:t>sempurna, sehingga dimungkinkan akan dilakukan perubahan-perubahan atau penyesuaian-</w:t>
      </w:r>
      <w:r w:rsidR="00585A6F">
        <w:rPr>
          <w:rFonts w:asciiTheme="majorHAnsi" w:hAnsiTheme="majorHAnsi"/>
          <w:color w:val="auto"/>
          <w:lang w:val="en-ID"/>
        </w:rPr>
        <w:t xml:space="preserve"> </w:t>
      </w:r>
      <w:r w:rsidRPr="00EF2EA7">
        <w:rPr>
          <w:rFonts w:asciiTheme="majorHAnsi" w:hAnsiTheme="majorHAnsi"/>
          <w:color w:val="auto"/>
        </w:rPr>
        <w:t>penyesuaian untuk sempurnanya implementasi remunerasi Untad. Semoga panduan ini dapat diimplementasikan</w:t>
      </w:r>
      <w:r w:rsidR="00585A6F">
        <w:rPr>
          <w:rFonts w:asciiTheme="majorHAnsi" w:hAnsiTheme="majorHAnsi"/>
          <w:color w:val="auto"/>
          <w:lang w:val="en-ID"/>
        </w:rPr>
        <w:t xml:space="preserve"> </w:t>
      </w:r>
      <w:r w:rsidRPr="00EF2EA7">
        <w:rPr>
          <w:rFonts w:asciiTheme="majorHAnsi" w:hAnsiTheme="majorHAnsi"/>
          <w:color w:val="auto"/>
        </w:rPr>
        <w:t>sehingga remunerasi Untad berjalan dengan baik dan lancar.</w:t>
      </w:r>
    </w:p>
    <w:p w:rsidR="00622CA4" w:rsidRPr="00EF2EA7" w:rsidRDefault="00415180" w:rsidP="00413280">
      <w:pPr>
        <w:pStyle w:val="Bodytext20"/>
        <w:shd w:val="clear" w:color="auto" w:fill="auto"/>
        <w:spacing w:line="360" w:lineRule="auto"/>
        <w:ind w:left="4253" w:firstLine="0"/>
        <w:rPr>
          <w:rFonts w:asciiTheme="majorHAnsi" w:hAnsiTheme="majorHAnsi"/>
          <w:color w:val="auto"/>
          <w:lang w:val="en-US"/>
        </w:rPr>
      </w:pPr>
      <w:r w:rsidRPr="00EF2EA7">
        <w:rPr>
          <w:rFonts w:asciiTheme="majorHAnsi" w:hAnsiTheme="majorHAnsi"/>
          <w:color w:val="auto"/>
        </w:rPr>
        <w:t xml:space="preserve">Ditetapkan di : </w:t>
      </w:r>
      <w:r w:rsidR="00781C39" w:rsidRPr="00EF2EA7">
        <w:rPr>
          <w:rFonts w:asciiTheme="majorHAnsi" w:hAnsiTheme="majorHAnsi"/>
          <w:color w:val="auto"/>
          <w:lang w:val="en-US"/>
        </w:rPr>
        <w:t>Palu</w:t>
      </w:r>
    </w:p>
    <w:p w:rsidR="00622CA4" w:rsidRPr="00F46295" w:rsidRDefault="00415180" w:rsidP="00413280">
      <w:pPr>
        <w:pStyle w:val="Bodytext20"/>
        <w:shd w:val="clear" w:color="auto" w:fill="auto"/>
        <w:spacing w:line="360" w:lineRule="auto"/>
        <w:ind w:left="4253" w:firstLine="0"/>
        <w:rPr>
          <w:rFonts w:asciiTheme="majorHAnsi" w:hAnsiTheme="majorHAnsi"/>
          <w:color w:val="000000" w:themeColor="text1"/>
          <w:lang w:val="en-US"/>
        </w:rPr>
      </w:pPr>
      <w:r w:rsidRPr="00EF2EA7">
        <w:rPr>
          <w:rStyle w:val="Bodytext21"/>
          <w:rFonts w:asciiTheme="majorHAnsi" w:hAnsiTheme="majorHAnsi"/>
          <w:color w:val="auto"/>
          <w:u w:val="none"/>
        </w:rPr>
        <w:t xml:space="preserve">Pada tanggal : </w:t>
      </w:r>
      <w:r w:rsidR="00F46295" w:rsidRPr="00F46295">
        <w:rPr>
          <w:rStyle w:val="Bodytext21"/>
          <w:rFonts w:asciiTheme="majorHAnsi" w:hAnsiTheme="majorHAnsi"/>
          <w:color w:val="000000" w:themeColor="text1"/>
          <w:u w:val="none"/>
          <w:lang w:val="en-US"/>
        </w:rPr>
        <w:t>09 Maret  2020</w:t>
      </w:r>
    </w:p>
    <w:p w:rsidR="00D2545E" w:rsidRPr="00EF2EA7" w:rsidRDefault="00415180" w:rsidP="001E3473">
      <w:pPr>
        <w:pStyle w:val="Bodytext20"/>
        <w:shd w:val="clear" w:color="auto" w:fill="auto"/>
        <w:spacing w:line="360" w:lineRule="auto"/>
        <w:ind w:left="4253" w:firstLine="0"/>
        <w:rPr>
          <w:rFonts w:asciiTheme="majorHAnsi" w:hAnsiTheme="majorHAnsi"/>
          <w:color w:val="auto"/>
          <w:lang w:val="en-US"/>
        </w:rPr>
      </w:pPr>
      <w:r w:rsidRPr="00EF2EA7">
        <w:rPr>
          <w:rFonts w:asciiTheme="majorHAnsi" w:hAnsiTheme="majorHAnsi"/>
          <w:color w:val="auto"/>
        </w:rPr>
        <w:t>Rektor,</w:t>
      </w:r>
    </w:p>
    <w:p w:rsidR="00D2545E" w:rsidRPr="00EF2EA7" w:rsidRDefault="00B1740B" w:rsidP="00BA22A8">
      <w:pPr>
        <w:pStyle w:val="Bodytext20"/>
        <w:shd w:val="clear" w:color="auto" w:fill="auto"/>
        <w:spacing w:line="360" w:lineRule="auto"/>
        <w:ind w:left="4253" w:firstLine="0"/>
        <w:rPr>
          <w:rFonts w:asciiTheme="majorHAnsi" w:hAnsiTheme="majorHAnsi"/>
          <w:color w:val="auto"/>
          <w:lang w:val="en-US"/>
        </w:rPr>
      </w:pPr>
      <w:proofErr w:type="gramStart"/>
      <w:r w:rsidRPr="00EF2EA7">
        <w:rPr>
          <w:rFonts w:asciiTheme="majorHAnsi" w:hAnsiTheme="majorHAnsi"/>
          <w:color w:val="auto"/>
          <w:lang w:val="en-US"/>
        </w:rPr>
        <w:t>ttd</w:t>
      </w:r>
      <w:proofErr w:type="gramEnd"/>
    </w:p>
    <w:p w:rsidR="00A61D38" w:rsidRPr="00EF2EA7" w:rsidRDefault="00A61D38" w:rsidP="0056115F">
      <w:pPr>
        <w:pStyle w:val="Bodytext20"/>
        <w:shd w:val="clear" w:color="auto" w:fill="auto"/>
        <w:spacing w:line="240" w:lineRule="auto"/>
        <w:ind w:left="4253" w:firstLine="0"/>
        <w:rPr>
          <w:rFonts w:asciiTheme="majorHAnsi" w:hAnsiTheme="majorHAnsi"/>
          <w:b/>
          <w:color w:val="auto"/>
          <w:u w:val="single"/>
        </w:rPr>
      </w:pPr>
    </w:p>
    <w:p w:rsidR="00622CA4" w:rsidRPr="00EF2EA7" w:rsidRDefault="00781C39" w:rsidP="0056115F">
      <w:pPr>
        <w:pStyle w:val="Bodytext20"/>
        <w:shd w:val="clear" w:color="auto" w:fill="auto"/>
        <w:spacing w:line="240" w:lineRule="auto"/>
        <w:ind w:left="4253" w:firstLine="0"/>
        <w:rPr>
          <w:rFonts w:asciiTheme="majorHAnsi" w:hAnsiTheme="majorHAnsi"/>
          <w:color w:val="auto"/>
          <w:u w:val="single"/>
        </w:rPr>
      </w:pPr>
      <w:r w:rsidRPr="00EF2EA7">
        <w:rPr>
          <w:rFonts w:asciiTheme="majorHAnsi" w:hAnsiTheme="majorHAnsi"/>
          <w:b/>
          <w:color w:val="auto"/>
          <w:u w:val="single"/>
          <w:lang w:val="en-US"/>
        </w:rPr>
        <w:t xml:space="preserve">Prof. </w:t>
      </w:r>
      <w:r w:rsidR="00116CE4">
        <w:rPr>
          <w:rFonts w:asciiTheme="majorHAnsi" w:hAnsiTheme="majorHAnsi"/>
          <w:b/>
          <w:color w:val="auto"/>
          <w:u w:val="single"/>
          <w:lang w:val="en-US"/>
        </w:rPr>
        <w:t>Dr. Ir. Mahfudz. MP</w:t>
      </w:r>
    </w:p>
    <w:p w:rsidR="00622CA4" w:rsidRDefault="00415180" w:rsidP="00413280">
      <w:pPr>
        <w:pStyle w:val="Bodytext20"/>
        <w:shd w:val="clear" w:color="auto" w:fill="auto"/>
        <w:spacing w:line="360" w:lineRule="auto"/>
        <w:ind w:left="4253" w:firstLine="0"/>
        <w:rPr>
          <w:rFonts w:asciiTheme="majorHAnsi" w:hAnsiTheme="majorHAnsi"/>
          <w:color w:val="auto"/>
          <w:lang w:val="en-US"/>
        </w:rPr>
      </w:pPr>
      <w:r w:rsidRPr="00EF2EA7">
        <w:rPr>
          <w:rFonts w:asciiTheme="majorHAnsi" w:hAnsiTheme="majorHAnsi"/>
          <w:color w:val="auto"/>
        </w:rPr>
        <w:t>NIP</w:t>
      </w:r>
      <w:r w:rsidR="00116CE4">
        <w:rPr>
          <w:rFonts w:asciiTheme="majorHAnsi" w:hAnsiTheme="majorHAnsi"/>
          <w:color w:val="auto"/>
          <w:lang w:val="en-US"/>
        </w:rPr>
        <w:t>.196206291987011001</w:t>
      </w:r>
      <w:r w:rsidR="00010339" w:rsidRPr="00EF2EA7">
        <w:rPr>
          <w:rFonts w:asciiTheme="majorHAnsi" w:hAnsiTheme="majorHAnsi"/>
          <w:color w:val="auto"/>
          <w:lang w:val="en-US"/>
        </w:rPr>
        <w:t xml:space="preserve">    </w:t>
      </w:r>
    </w:p>
    <w:p w:rsidR="00D2545E" w:rsidRPr="00EF2EA7" w:rsidRDefault="00D2545E" w:rsidP="00BA22A8">
      <w:pPr>
        <w:pStyle w:val="Bodytext20"/>
        <w:shd w:val="clear" w:color="auto" w:fill="auto"/>
        <w:spacing w:line="360" w:lineRule="auto"/>
        <w:ind w:right="800" w:firstLine="0"/>
        <w:rPr>
          <w:rFonts w:asciiTheme="majorHAnsi" w:hAnsiTheme="majorHAnsi"/>
          <w:color w:val="auto"/>
          <w:lang w:val="en-US"/>
        </w:rPr>
      </w:pPr>
    </w:p>
    <w:p w:rsidR="00C63FF4" w:rsidRPr="00EF2EA7" w:rsidRDefault="00415180" w:rsidP="00413280">
      <w:pPr>
        <w:pStyle w:val="Bodytext20"/>
        <w:shd w:val="clear" w:color="auto" w:fill="auto"/>
        <w:spacing w:line="360" w:lineRule="auto"/>
        <w:ind w:left="4253" w:right="800" w:firstLine="0"/>
        <w:rPr>
          <w:rFonts w:asciiTheme="majorHAnsi" w:hAnsiTheme="majorHAnsi"/>
          <w:color w:val="auto"/>
          <w:lang w:val="en-US"/>
        </w:rPr>
      </w:pPr>
      <w:r w:rsidRPr="00EF2EA7">
        <w:rPr>
          <w:rFonts w:asciiTheme="majorHAnsi" w:hAnsiTheme="majorHAnsi"/>
          <w:color w:val="auto"/>
        </w:rPr>
        <w:t>Salinan sesuai dengan bunyi Keputusan yang asli</w:t>
      </w:r>
      <w:r w:rsidR="00C63FF4" w:rsidRPr="00EF2EA7">
        <w:rPr>
          <w:rFonts w:asciiTheme="majorHAnsi" w:hAnsiTheme="majorHAnsi"/>
          <w:color w:val="auto"/>
          <w:lang w:val="en-US"/>
        </w:rPr>
        <w:t>,</w:t>
      </w:r>
    </w:p>
    <w:p w:rsidR="00622CA4" w:rsidRPr="00EF2EA7" w:rsidRDefault="00415180" w:rsidP="00413280">
      <w:pPr>
        <w:pStyle w:val="Bodytext20"/>
        <w:shd w:val="clear" w:color="auto" w:fill="auto"/>
        <w:spacing w:line="360" w:lineRule="auto"/>
        <w:ind w:left="4253" w:right="800" w:firstLine="0"/>
        <w:rPr>
          <w:rFonts w:asciiTheme="majorHAnsi" w:hAnsiTheme="majorHAnsi"/>
          <w:color w:val="auto"/>
        </w:rPr>
      </w:pPr>
      <w:r w:rsidRPr="00EF2EA7">
        <w:rPr>
          <w:rFonts w:asciiTheme="majorHAnsi" w:hAnsiTheme="majorHAnsi"/>
          <w:color w:val="auto"/>
        </w:rPr>
        <w:t>Kepala B</w:t>
      </w:r>
      <w:r w:rsidR="009C2BA8" w:rsidRPr="00EF2EA7">
        <w:rPr>
          <w:rFonts w:asciiTheme="majorHAnsi" w:hAnsiTheme="majorHAnsi"/>
          <w:color w:val="auto"/>
          <w:lang w:val="en-US"/>
        </w:rPr>
        <w:t xml:space="preserve">iro </w:t>
      </w:r>
      <w:r w:rsidRPr="00EF2EA7">
        <w:rPr>
          <w:rFonts w:asciiTheme="majorHAnsi" w:hAnsiTheme="majorHAnsi"/>
          <w:color w:val="auto"/>
        </w:rPr>
        <w:t>U</w:t>
      </w:r>
      <w:r w:rsidR="009C2BA8" w:rsidRPr="00EF2EA7">
        <w:rPr>
          <w:rFonts w:asciiTheme="majorHAnsi" w:hAnsiTheme="majorHAnsi"/>
          <w:color w:val="auto"/>
          <w:lang w:val="en-US"/>
        </w:rPr>
        <w:t>mum</w:t>
      </w:r>
      <w:r w:rsidRPr="00EF2EA7">
        <w:rPr>
          <w:rFonts w:asciiTheme="majorHAnsi" w:hAnsiTheme="majorHAnsi"/>
          <w:color w:val="auto"/>
        </w:rPr>
        <w:t xml:space="preserve"> dan Keuangan,</w:t>
      </w:r>
    </w:p>
    <w:p w:rsidR="00D2545E" w:rsidRPr="00EF2EA7" w:rsidRDefault="00D2545E" w:rsidP="00BA22A8">
      <w:pPr>
        <w:pStyle w:val="Bodytext20"/>
        <w:shd w:val="clear" w:color="auto" w:fill="auto"/>
        <w:spacing w:line="360" w:lineRule="auto"/>
        <w:ind w:right="1880" w:firstLine="0"/>
        <w:rPr>
          <w:rFonts w:asciiTheme="majorHAnsi" w:hAnsiTheme="majorHAnsi"/>
          <w:color w:val="auto"/>
          <w:lang w:val="en-US"/>
        </w:rPr>
      </w:pPr>
    </w:p>
    <w:p w:rsidR="00781C39" w:rsidRPr="00EF2EA7" w:rsidRDefault="00415180" w:rsidP="005D7859">
      <w:pPr>
        <w:pStyle w:val="Bodytext20"/>
        <w:shd w:val="clear" w:color="auto" w:fill="auto"/>
        <w:spacing w:line="240" w:lineRule="auto"/>
        <w:ind w:left="4253" w:right="1880" w:firstLine="0"/>
        <w:rPr>
          <w:rFonts w:asciiTheme="majorHAnsi" w:hAnsiTheme="majorHAnsi"/>
          <w:b/>
          <w:color w:val="auto"/>
        </w:rPr>
      </w:pPr>
      <w:r w:rsidRPr="00EF2EA7">
        <w:rPr>
          <w:rFonts w:asciiTheme="majorHAnsi" w:hAnsiTheme="majorHAnsi"/>
          <w:b/>
          <w:color w:val="auto"/>
          <w:u w:val="single"/>
        </w:rPr>
        <w:t xml:space="preserve">Drs. </w:t>
      </w:r>
      <w:r w:rsidR="00781C39" w:rsidRPr="00EF2EA7">
        <w:rPr>
          <w:rFonts w:asciiTheme="majorHAnsi" w:hAnsiTheme="majorHAnsi"/>
          <w:b/>
          <w:color w:val="auto"/>
          <w:u w:val="single"/>
          <w:lang w:val="en-US"/>
        </w:rPr>
        <w:t>H. Sukran, M.Si</w:t>
      </w:r>
    </w:p>
    <w:p w:rsidR="00466C45" w:rsidRPr="00EF2EA7" w:rsidRDefault="00415180">
      <w:pPr>
        <w:pStyle w:val="Bodytext20"/>
        <w:shd w:val="clear" w:color="auto" w:fill="auto"/>
        <w:spacing w:line="360" w:lineRule="auto"/>
        <w:ind w:left="4253" w:right="1880" w:firstLine="0"/>
        <w:rPr>
          <w:rFonts w:asciiTheme="majorHAnsi" w:hAnsiTheme="majorHAnsi"/>
          <w:color w:val="auto"/>
        </w:rPr>
      </w:pPr>
      <w:r w:rsidRPr="00EF2EA7">
        <w:rPr>
          <w:rFonts w:asciiTheme="majorHAnsi" w:hAnsiTheme="majorHAnsi"/>
          <w:color w:val="auto"/>
        </w:rPr>
        <w:t>NIP</w:t>
      </w:r>
      <w:r w:rsidR="00D2545E" w:rsidRPr="00EF2EA7">
        <w:rPr>
          <w:rFonts w:asciiTheme="majorHAnsi" w:hAnsiTheme="majorHAnsi"/>
          <w:color w:val="auto"/>
          <w:lang w:val="en-US"/>
        </w:rPr>
        <w:t xml:space="preserve">. </w:t>
      </w:r>
      <w:r w:rsidR="00010339" w:rsidRPr="00EF2EA7">
        <w:rPr>
          <w:rFonts w:asciiTheme="majorHAnsi" w:hAnsiTheme="majorHAnsi"/>
          <w:color w:val="auto"/>
          <w:lang w:val="en-US"/>
        </w:rPr>
        <w:t xml:space="preserve">196311171991031001  </w:t>
      </w:r>
    </w:p>
    <w:sectPr w:rsidR="00466C45" w:rsidRPr="00EF2EA7" w:rsidSect="008F43DB">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18" w:rsidRDefault="001F1618">
      <w:r>
        <w:separator/>
      </w:r>
    </w:p>
  </w:endnote>
  <w:endnote w:type="continuationSeparator" w:id="0">
    <w:p w:rsidR="001F1618" w:rsidRDefault="001F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18" w:rsidRDefault="001F1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18" w:rsidRDefault="001F16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18" w:rsidRDefault="001F1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18" w:rsidRDefault="001F1618"/>
  </w:footnote>
  <w:footnote w:type="continuationSeparator" w:id="0">
    <w:p w:rsidR="001F1618" w:rsidRDefault="001F16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18" w:rsidRDefault="001F1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139742"/>
      <w:docPartObj>
        <w:docPartGallery w:val="Page Numbers (Top of Page)"/>
        <w:docPartUnique/>
      </w:docPartObj>
    </w:sdtPr>
    <w:sdtEndPr>
      <w:rPr>
        <w:noProof/>
      </w:rPr>
    </w:sdtEndPr>
    <w:sdtContent>
      <w:p w:rsidR="001F1618" w:rsidRDefault="001F1618">
        <w:pPr>
          <w:pStyle w:val="Header"/>
          <w:jc w:val="right"/>
          <w:rPr>
            <w:lang w:val="id-ID"/>
          </w:rPr>
        </w:pPr>
      </w:p>
      <w:p w:rsidR="001F1618" w:rsidRDefault="001F1618">
        <w:pPr>
          <w:pStyle w:val="Header"/>
          <w:jc w:val="right"/>
          <w:rPr>
            <w:lang w:val="id-ID"/>
          </w:rPr>
        </w:pPr>
      </w:p>
      <w:p w:rsidR="001F1618" w:rsidRDefault="001F1618">
        <w:pPr>
          <w:pStyle w:val="Header"/>
          <w:jc w:val="right"/>
        </w:pPr>
        <w:r>
          <w:fldChar w:fldCharType="begin"/>
        </w:r>
        <w:r>
          <w:instrText xml:space="preserve"> PAGE   \* MERGEFORMAT </w:instrText>
        </w:r>
        <w:r>
          <w:fldChar w:fldCharType="separate"/>
        </w:r>
        <w:r w:rsidR="008243BC">
          <w:rPr>
            <w:noProof/>
          </w:rPr>
          <w:t>8</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18" w:rsidRDefault="001F1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E7C"/>
    <w:multiLevelType w:val="hybridMultilevel"/>
    <w:tmpl w:val="21D65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377B2"/>
    <w:multiLevelType w:val="multilevel"/>
    <w:tmpl w:val="CFEAC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EA53D6"/>
    <w:multiLevelType w:val="multilevel"/>
    <w:tmpl w:val="31389FCC"/>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03B9D"/>
    <w:multiLevelType w:val="multilevel"/>
    <w:tmpl w:val="C31EEB50"/>
    <w:lvl w:ilvl="0">
      <w:start w:val="1"/>
      <w:numFmt w:val="decimal"/>
      <w:lvlText w:val="%1."/>
      <w:lvlJc w:val="left"/>
      <w:pPr>
        <w:ind w:left="720" w:hanging="360"/>
      </w:pPr>
    </w:lvl>
    <w:lvl w:ilvl="1">
      <w:start w:val="1"/>
      <w:numFmt w:val="decimal"/>
      <w:isLgl/>
      <w:lvlText w:val="%1.%2."/>
      <w:lvlJc w:val="left"/>
      <w:pPr>
        <w:ind w:left="1152" w:hanging="360"/>
      </w:pPr>
    </w:lvl>
    <w:lvl w:ilvl="2">
      <w:start w:val="1"/>
      <w:numFmt w:val="decimal"/>
      <w:isLgl/>
      <w:lvlText w:val="%1.%2.%3."/>
      <w:lvlJc w:val="left"/>
      <w:pPr>
        <w:ind w:left="1944" w:hanging="720"/>
      </w:pPr>
    </w:lvl>
    <w:lvl w:ilvl="3">
      <w:start w:val="1"/>
      <w:numFmt w:val="decimal"/>
      <w:isLgl/>
      <w:lvlText w:val="%1.%2.%3.%4."/>
      <w:lvlJc w:val="left"/>
      <w:pPr>
        <w:ind w:left="2376" w:hanging="720"/>
      </w:pPr>
    </w:lvl>
    <w:lvl w:ilvl="4">
      <w:start w:val="1"/>
      <w:numFmt w:val="decimal"/>
      <w:isLgl/>
      <w:lvlText w:val="%1.%2.%3.%4.%5."/>
      <w:lvlJc w:val="left"/>
      <w:pPr>
        <w:ind w:left="3168" w:hanging="1080"/>
      </w:pPr>
    </w:lvl>
    <w:lvl w:ilvl="5">
      <w:start w:val="1"/>
      <w:numFmt w:val="decimal"/>
      <w:isLgl/>
      <w:lvlText w:val="%1.%2.%3.%4.%5.%6."/>
      <w:lvlJc w:val="left"/>
      <w:pPr>
        <w:ind w:left="3600" w:hanging="1080"/>
      </w:pPr>
    </w:lvl>
    <w:lvl w:ilvl="6">
      <w:start w:val="1"/>
      <w:numFmt w:val="decimal"/>
      <w:isLgl/>
      <w:lvlText w:val="%1.%2.%3.%4.%5.%6.%7."/>
      <w:lvlJc w:val="left"/>
      <w:pPr>
        <w:ind w:left="4392" w:hanging="1440"/>
      </w:pPr>
    </w:lvl>
    <w:lvl w:ilvl="7">
      <w:start w:val="1"/>
      <w:numFmt w:val="decimal"/>
      <w:isLgl/>
      <w:lvlText w:val="%1.%2.%3.%4.%5.%6.%7.%8."/>
      <w:lvlJc w:val="left"/>
      <w:pPr>
        <w:ind w:left="4824" w:hanging="1440"/>
      </w:pPr>
    </w:lvl>
    <w:lvl w:ilvl="8">
      <w:start w:val="1"/>
      <w:numFmt w:val="decimal"/>
      <w:isLgl/>
      <w:lvlText w:val="%1.%2.%3.%4.%5.%6.%7.%8.%9."/>
      <w:lvlJc w:val="left"/>
      <w:pPr>
        <w:ind w:left="5616" w:hanging="1800"/>
      </w:pPr>
    </w:lvl>
  </w:abstractNum>
  <w:abstractNum w:abstractNumId="4">
    <w:nsid w:val="186A4D91"/>
    <w:multiLevelType w:val="multilevel"/>
    <w:tmpl w:val="B6A0A01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226174"/>
    <w:multiLevelType w:val="hybridMultilevel"/>
    <w:tmpl w:val="B908E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206E4"/>
    <w:multiLevelType w:val="hybridMultilevel"/>
    <w:tmpl w:val="FEE06444"/>
    <w:lvl w:ilvl="0" w:tplc="3F38D110">
      <w:start w:val="1"/>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FF875FF"/>
    <w:multiLevelType w:val="multilevel"/>
    <w:tmpl w:val="3708A4A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4"/>
        <w:szCs w:val="24"/>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D34B0D"/>
    <w:multiLevelType w:val="multilevel"/>
    <w:tmpl w:val="D9AAD920"/>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BF257C"/>
    <w:multiLevelType w:val="multilevel"/>
    <w:tmpl w:val="5EBA7E0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FE1290"/>
    <w:multiLevelType w:val="multilevel"/>
    <w:tmpl w:val="B6A0A01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0B7698"/>
    <w:multiLevelType w:val="hybridMultilevel"/>
    <w:tmpl w:val="2FB0D250"/>
    <w:lvl w:ilvl="0" w:tplc="A10CE11A">
      <w:start w:val="1"/>
      <w:numFmt w:val="bullet"/>
      <w:lvlText w:val=""/>
      <w:lvlJc w:val="left"/>
      <w:pPr>
        <w:ind w:left="720" w:hanging="360"/>
      </w:pPr>
      <w:rPr>
        <w:rFonts w:ascii="Wingdings" w:eastAsia="Segoe UI" w:hAnsi="Wingdings" w:cs="Segoe U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C111EB8"/>
    <w:multiLevelType w:val="hybridMultilevel"/>
    <w:tmpl w:val="4B349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C238F6"/>
    <w:multiLevelType w:val="multilevel"/>
    <w:tmpl w:val="D0EEF67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71759F"/>
    <w:multiLevelType w:val="multilevel"/>
    <w:tmpl w:val="6D9202C2"/>
    <w:lvl w:ilvl="0">
      <w:start w:val="1"/>
      <w:numFmt w:val="decimal"/>
      <w:lvlText w:val="%1."/>
      <w:lvlJc w:val="left"/>
      <w:rPr>
        <w:rFonts w:ascii="Segoe UI" w:eastAsia="Segoe UI" w:hAnsi="Segoe UI" w:cs="Segoe UI"/>
        <w:b/>
        <w:bCs w:val="0"/>
        <w:i w:val="0"/>
        <w:iCs w:val="0"/>
        <w:smallCaps w:val="0"/>
        <w:strike w:val="0"/>
        <w:color w:val="000000"/>
        <w:spacing w:val="0"/>
        <w:w w:val="100"/>
        <w:position w:val="0"/>
        <w:sz w:val="24"/>
        <w:szCs w:val="24"/>
        <w:u w:val="none"/>
        <w:lang w:val="id-ID" w:eastAsia="id-ID" w:bidi="id-ID"/>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817558"/>
    <w:multiLevelType w:val="hybridMultilevel"/>
    <w:tmpl w:val="EFC29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9B0906"/>
    <w:multiLevelType w:val="hybridMultilevel"/>
    <w:tmpl w:val="A6D8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E90F4E"/>
    <w:multiLevelType w:val="multilevel"/>
    <w:tmpl w:val="9204175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5239D4"/>
    <w:multiLevelType w:val="hybridMultilevel"/>
    <w:tmpl w:val="97901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113AB1"/>
    <w:multiLevelType w:val="multilevel"/>
    <w:tmpl w:val="9F1699F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8D6B6D"/>
    <w:multiLevelType w:val="multilevel"/>
    <w:tmpl w:val="01B246C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4"/>
        <w:szCs w:val="24"/>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CA30A6"/>
    <w:multiLevelType w:val="hybridMultilevel"/>
    <w:tmpl w:val="26CA7A76"/>
    <w:lvl w:ilvl="0" w:tplc="97C298D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281402"/>
    <w:multiLevelType w:val="hybridMultilevel"/>
    <w:tmpl w:val="97FE61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D77CD7"/>
    <w:multiLevelType w:val="multilevel"/>
    <w:tmpl w:val="2C16CBC4"/>
    <w:lvl w:ilvl="0">
      <w:start w:val="1"/>
      <w:numFmt w:val="upperLetter"/>
      <w:lvlText w:val="%1."/>
      <w:lvlJc w:val="left"/>
      <w:rPr>
        <w:rFonts w:ascii="Segoe UI" w:eastAsia="Segoe UI" w:hAnsi="Segoe UI" w:cs="Segoe UI"/>
        <w:b/>
        <w:bCs/>
        <w:i w:val="0"/>
        <w:iCs w:val="0"/>
        <w:smallCaps w:val="0"/>
        <w:strike w:val="0"/>
        <w:color w:val="000000"/>
        <w:spacing w:val="0"/>
        <w:w w:val="100"/>
        <w:position w:val="0"/>
        <w:sz w:val="24"/>
        <w:szCs w:val="24"/>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9"/>
  </w:num>
  <w:num w:numId="3">
    <w:abstractNumId w:val="13"/>
  </w:num>
  <w:num w:numId="4">
    <w:abstractNumId w:val="14"/>
  </w:num>
  <w:num w:numId="5">
    <w:abstractNumId w:val="10"/>
  </w:num>
  <w:num w:numId="6">
    <w:abstractNumId w:val="9"/>
  </w:num>
  <w:num w:numId="7">
    <w:abstractNumId w:val="8"/>
  </w:num>
  <w:num w:numId="8">
    <w:abstractNumId w:val="2"/>
  </w:num>
  <w:num w:numId="9">
    <w:abstractNumId w:val="17"/>
  </w:num>
  <w:num w:numId="10">
    <w:abstractNumId w:val="20"/>
  </w:num>
  <w:num w:numId="11">
    <w:abstractNumId w:val="7"/>
  </w:num>
  <w:num w:numId="12">
    <w:abstractNumId w:val="15"/>
  </w:num>
  <w:num w:numId="13">
    <w:abstractNumId w:val="12"/>
  </w:num>
  <w:num w:numId="14">
    <w:abstractNumId w:val="16"/>
  </w:num>
  <w:num w:numId="15">
    <w:abstractNumId w:val="4"/>
  </w:num>
  <w:num w:numId="16">
    <w:abstractNumId w:val="0"/>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 w:numId="21">
    <w:abstractNumId w:val="1"/>
  </w:num>
  <w:num w:numId="22">
    <w:abstractNumId w:val="11"/>
  </w:num>
  <w:num w:numId="23">
    <w:abstractNumId w:val="5"/>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drawingGridHorizontalSpacing w:val="181"/>
  <w:drawingGridVerticalSpacing w:val="181"/>
  <w:characterSpacingControl w:val="compressPunctuation"/>
  <w:hdrShapeDefaults>
    <o:shapedefaults v:ext="edit" spidmax="65537"/>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22CA4"/>
    <w:rsid w:val="0000165F"/>
    <w:rsid w:val="00003FB4"/>
    <w:rsid w:val="00004338"/>
    <w:rsid w:val="000052E5"/>
    <w:rsid w:val="00005A68"/>
    <w:rsid w:val="00010339"/>
    <w:rsid w:val="000104C3"/>
    <w:rsid w:val="00012DA8"/>
    <w:rsid w:val="00012FCD"/>
    <w:rsid w:val="00016823"/>
    <w:rsid w:val="000168B1"/>
    <w:rsid w:val="00017274"/>
    <w:rsid w:val="00022FA9"/>
    <w:rsid w:val="000254BD"/>
    <w:rsid w:val="00025C62"/>
    <w:rsid w:val="0002772C"/>
    <w:rsid w:val="00027E12"/>
    <w:rsid w:val="00031C0D"/>
    <w:rsid w:val="000357B8"/>
    <w:rsid w:val="00041249"/>
    <w:rsid w:val="000448A0"/>
    <w:rsid w:val="000454B5"/>
    <w:rsid w:val="00046589"/>
    <w:rsid w:val="000469CA"/>
    <w:rsid w:val="00050463"/>
    <w:rsid w:val="00050610"/>
    <w:rsid w:val="000523EF"/>
    <w:rsid w:val="00054D11"/>
    <w:rsid w:val="00055445"/>
    <w:rsid w:val="00055712"/>
    <w:rsid w:val="00055864"/>
    <w:rsid w:val="00056188"/>
    <w:rsid w:val="00056D97"/>
    <w:rsid w:val="00057FDF"/>
    <w:rsid w:val="00066DC3"/>
    <w:rsid w:val="00070011"/>
    <w:rsid w:val="000717E2"/>
    <w:rsid w:val="00072418"/>
    <w:rsid w:val="0007433F"/>
    <w:rsid w:val="0007457F"/>
    <w:rsid w:val="00075B3D"/>
    <w:rsid w:val="00075D6F"/>
    <w:rsid w:val="00082A18"/>
    <w:rsid w:val="0008319C"/>
    <w:rsid w:val="00083993"/>
    <w:rsid w:val="00083E3C"/>
    <w:rsid w:val="00084813"/>
    <w:rsid w:val="00085F41"/>
    <w:rsid w:val="00086582"/>
    <w:rsid w:val="0009155E"/>
    <w:rsid w:val="00091756"/>
    <w:rsid w:val="00093213"/>
    <w:rsid w:val="000A25A4"/>
    <w:rsid w:val="000A3239"/>
    <w:rsid w:val="000A7E94"/>
    <w:rsid w:val="000B2887"/>
    <w:rsid w:val="000B2971"/>
    <w:rsid w:val="000B4B7F"/>
    <w:rsid w:val="000B4C93"/>
    <w:rsid w:val="000B66B7"/>
    <w:rsid w:val="000C1BFE"/>
    <w:rsid w:val="000C3C22"/>
    <w:rsid w:val="000C641A"/>
    <w:rsid w:val="000C6655"/>
    <w:rsid w:val="000C784F"/>
    <w:rsid w:val="000D197D"/>
    <w:rsid w:val="000D58A3"/>
    <w:rsid w:val="000D7491"/>
    <w:rsid w:val="000D7B4A"/>
    <w:rsid w:val="000E4F50"/>
    <w:rsid w:val="000E7FD3"/>
    <w:rsid w:val="000F2548"/>
    <w:rsid w:val="000F283B"/>
    <w:rsid w:val="000F31F3"/>
    <w:rsid w:val="000F3EDB"/>
    <w:rsid w:val="000F43CD"/>
    <w:rsid w:val="000F4606"/>
    <w:rsid w:val="000F687A"/>
    <w:rsid w:val="00105015"/>
    <w:rsid w:val="00105869"/>
    <w:rsid w:val="001076EE"/>
    <w:rsid w:val="00107A99"/>
    <w:rsid w:val="0011123E"/>
    <w:rsid w:val="00111670"/>
    <w:rsid w:val="00114AC6"/>
    <w:rsid w:val="00116B30"/>
    <w:rsid w:val="00116CE4"/>
    <w:rsid w:val="001212DC"/>
    <w:rsid w:val="00122AD4"/>
    <w:rsid w:val="0012429D"/>
    <w:rsid w:val="0012535A"/>
    <w:rsid w:val="001256BB"/>
    <w:rsid w:val="00125FAF"/>
    <w:rsid w:val="0012653F"/>
    <w:rsid w:val="00126F4C"/>
    <w:rsid w:val="00132661"/>
    <w:rsid w:val="0013692C"/>
    <w:rsid w:val="0013727C"/>
    <w:rsid w:val="0013750F"/>
    <w:rsid w:val="0014097E"/>
    <w:rsid w:val="00143848"/>
    <w:rsid w:val="0014403B"/>
    <w:rsid w:val="001447A1"/>
    <w:rsid w:val="00144883"/>
    <w:rsid w:val="00147721"/>
    <w:rsid w:val="001509F1"/>
    <w:rsid w:val="00150B38"/>
    <w:rsid w:val="00151B66"/>
    <w:rsid w:val="00154231"/>
    <w:rsid w:val="00155F22"/>
    <w:rsid w:val="001573B9"/>
    <w:rsid w:val="0015746F"/>
    <w:rsid w:val="00161E95"/>
    <w:rsid w:val="00165711"/>
    <w:rsid w:val="001670C0"/>
    <w:rsid w:val="00167108"/>
    <w:rsid w:val="001675C5"/>
    <w:rsid w:val="001708FB"/>
    <w:rsid w:val="00172004"/>
    <w:rsid w:val="0017265F"/>
    <w:rsid w:val="00176106"/>
    <w:rsid w:val="00176E68"/>
    <w:rsid w:val="00177AA6"/>
    <w:rsid w:val="00181E30"/>
    <w:rsid w:val="001832C3"/>
    <w:rsid w:val="00184E39"/>
    <w:rsid w:val="001850F6"/>
    <w:rsid w:val="00186C01"/>
    <w:rsid w:val="001875F6"/>
    <w:rsid w:val="00187A53"/>
    <w:rsid w:val="00190B8A"/>
    <w:rsid w:val="00193485"/>
    <w:rsid w:val="00193756"/>
    <w:rsid w:val="001A0505"/>
    <w:rsid w:val="001A2CBB"/>
    <w:rsid w:val="001A3796"/>
    <w:rsid w:val="001A5C96"/>
    <w:rsid w:val="001B0C1E"/>
    <w:rsid w:val="001C06DC"/>
    <w:rsid w:val="001C579B"/>
    <w:rsid w:val="001C7178"/>
    <w:rsid w:val="001D5597"/>
    <w:rsid w:val="001D66BF"/>
    <w:rsid w:val="001E112C"/>
    <w:rsid w:val="001E1A4F"/>
    <w:rsid w:val="001E3473"/>
    <w:rsid w:val="001E36A4"/>
    <w:rsid w:val="001E606C"/>
    <w:rsid w:val="001E6C54"/>
    <w:rsid w:val="001F0F80"/>
    <w:rsid w:val="001F1618"/>
    <w:rsid w:val="001F28DE"/>
    <w:rsid w:val="001F2C31"/>
    <w:rsid w:val="001F4BB4"/>
    <w:rsid w:val="001F5564"/>
    <w:rsid w:val="001F5D78"/>
    <w:rsid w:val="0020010E"/>
    <w:rsid w:val="00200607"/>
    <w:rsid w:val="002027CC"/>
    <w:rsid w:val="002028EB"/>
    <w:rsid w:val="00202F37"/>
    <w:rsid w:val="002060D2"/>
    <w:rsid w:val="002075F7"/>
    <w:rsid w:val="002115B6"/>
    <w:rsid w:val="002134AA"/>
    <w:rsid w:val="002139B9"/>
    <w:rsid w:val="00213EC8"/>
    <w:rsid w:val="00216787"/>
    <w:rsid w:val="00223E99"/>
    <w:rsid w:val="002251EF"/>
    <w:rsid w:val="002315D1"/>
    <w:rsid w:val="00232F33"/>
    <w:rsid w:val="00232F5F"/>
    <w:rsid w:val="002330B7"/>
    <w:rsid w:val="00235AA4"/>
    <w:rsid w:val="002367D3"/>
    <w:rsid w:val="00240728"/>
    <w:rsid w:val="00240848"/>
    <w:rsid w:val="00241A20"/>
    <w:rsid w:val="0024300C"/>
    <w:rsid w:val="00245B37"/>
    <w:rsid w:val="002476D0"/>
    <w:rsid w:val="002530FC"/>
    <w:rsid w:val="002563A1"/>
    <w:rsid w:val="00256530"/>
    <w:rsid w:val="002607E1"/>
    <w:rsid w:val="00264051"/>
    <w:rsid w:val="00264826"/>
    <w:rsid w:val="0027125D"/>
    <w:rsid w:val="00273142"/>
    <w:rsid w:val="00273409"/>
    <w:rsid w:val="00276C4E"/>
    <w:rsid w:val="002802C8"/>
    <w:rsid w:val="0028046F"/>
    <w:rsid w:val="00285099"/>
    <w:rsid w:val="002866E2"/>
    <w:rsid w:val="002909ED"/>
    <w:rsid w:val="00292A57"/>
    <w:rsid w:val="00292C2F"/>
    <w:rsid w:val="00292CB7"/>
    <w:rsid w:val="00292D00"/>
    <w:rsid w:val="0029302D"/>
    <w:rsid w:val="00294BFA"/>
    <w:rsid w:val="0029500C"/>
    <w:rsid w:val="0029509E"/>
    <w:rsid w:val="00296CF1"/>
    <w:rsid w:val="00297B01"/>
    <w:rsid w:val="002A0C18"/>
    <w:rsid w:val="002A1CAD"/>
    <w:rsid w:val="002A22CA"/>
    <w:rsid w:val="002A4A5D"/>
    <w:rsid w:val="002A5DC2"/>
    <w:rsid w:val="002B11DC"/>
    <w:rsid w:val="002B268E"/>
    <w:rsid w:val="002B6798"/>
    <w:rsid w:val="002C11CF"/>
    <w:rsid w:val="002C14DF"/>
    <w:rsid w:val="002C39FD"/>
    <w:rsid w:val="002C3F9E"/>
    <w:rsid w:val="002C4D89"/>
    <w:rsid w:val="002C5D55"/>
    <w:rsid w:val="002C5F69"/>
    <w:rsid w:val="002C66C2"/>
    <w:rsid w:val="002D2FC7"/>
    <w:rsid w:val="002D3B65"/>
    <w:rsid w:val="002D42EE"/>
    <w:rsid w:val="002D7655"/>
    <w:rsid w:val="002E0A7D"/>
    <w:rsid w:val="002E130B"/>
    <w:rsid w:val="002E1B6C"/>
    <w:rsid w:val="002E1EA0"/>
    <w:rsid w:val="002E35A5"/>
    <w:rsid w:val="002E3E13"/>
    <w:rsid w:val="002E555D"/>
    <w:rsid w:val="002F176F"/>
    <w:rsid w:val="002F28A0"/>
    <w:rsid w:val="002F466D"/>
    <w:rsid w:val="002F613D"/>
    <w:rsid w:val="003031B6"/>
    <w:rsid w:val="0030582F"/>
    <w:rsid w:val="00306383"/>
    <w:rsid w:val="00311B43"/>
    <w:rsid w:val="00315957"/>
    <w:rsid w:val="00315F25"/>
    <w:rsid w:val="00316579"/>
    <w:rsid w:val="00316B8C"/>
    <w:rsid w:val="003172BE"/>
    <w:rsid w:val="003200CC"/>
    <w:rsid w:val="003224C1"/>
    <w:rsid w:val="003239D4"/>
    <w:rsid w:val="00323FC1"/>
    <w:rsid w:val="00326688"/>
    <w:rsid w:val="003267A3"/>
    <w:rsid w:val="00332BE3"/>
    <w:rsid w:val="00333E8E"/>
    <w:rsid w:val="00334717"/>
    <w:rsid w:val="00335AD5"/>
    <w:rsid w:val="003362C1"/>
    <w:rsid w:val="0033716A"/>
    <w:rsid w:val="0033795A"/>
    <w:rsid w:val="00337A30"/>
    <w:rsid w:val="003409D2"/>
    <w:rsid w:val="00340D0C"/>
    <w:rsid w:val="003410AD"/>
    <w:rsid w:val="00341DFB"/>
    <w:rsid w:val="00342595"/>
    <w:rsid w:val="003448C2"/>
    <w:rsid w:val="00346DDF"/>
    <w:rsid w:val="0035228C"/>
    <w:rsid w:val="00354001"/>
    <w:rsid w:val="00356C59"/>
    <w:rsid w:val="0036302D"/>
    <w:rsid w:val="0036694E"/>
    <w:rsid w:val="0036730A"/>
    <w:rsid w:val="0037064E"/>
    <w:rsid w:val="00371874"/>
    <w:rsid w:val="003719F6"/>
    <w:rsid w:val="00371C7B"/>
    <w:rsid w:val="003726CE"/>
    <w:rsid w:val="003731CB"/>
    <w:rsid w:val="003743F8"/>
    <w:rsid w:val="00374460"/>
    <w:rsid w:val="003752A5"/>
    <w:rsid w:val="003765DA"/>
    <w:rsid w:val="003768DB"/>
    <w:rsid w:val="003812E0"/>
    <w:rsid w:val="0038190C"/>
    <w:rsid w:val="003826A3"/>
    <w:rsid w:val="00385375"/>
    <w:rsid w:val="00385D9B"/>
    <w:rsid w:val="0038601E"/>
    <w:rsid w:val="003873DC"/>
    <w:rsid w:val="00387558"/>
    <w:rsid w:val="003909DC"/>
    <w:rsid w:val="00390B3A"/>
    <w:rsid w:val="00392B30"/>
    <w:rsid w:val="00394169"/>
    <w:rsid w:val="00394A2D"/>
    <w:rsid w:val="00394AB9"/>
    <w:rsid w:val="0039698E"/>
    <w:rsid w:val="00397D7F"/>
    <w:rsid w:val="003A0C40"/>
    <w:rsid w:val="003A1209"/>
    <w:rsid w:val="003A1A2B"/>
    <w:rsid w:val="003A447D"/>
    <w:rsid w:val="003A4D97"/>
    <w:rsid w:val="003A5084"/>
    <w:rsid w:val="003A55CE"/>
    <w:rsid w:val="003B097E"/>
    <w:rsid w:val="003B185F"/>
    <w:rsid w:val="003B1F94"/>
    <w:rsid w:val="003B335F"/>
    <w:rsid w:val="003B45EE"/>
    <w:rsid w:val="003B763C"/>
    <w:rsid w:val="003C1B12"/>
    <w:rsid w:val="003C2971"/>
    <w:rsid w:val="003C2AC0"/>
    <w:rsid w:val="003C2C78"/>
    <w:rsid w:val="003C362D"/>
    <w:rsid w:val="003C38EA"/>
    <w:rsid w:val="003C3D27"/>
    <w:rsid w:val="003C5469"/>
    <w:rsid w:val="003C606C"/>
    <w:rsid w:val="003C7C8B"/>
    <w:rsid w:val="003D01A2"/>
    <w:rsid w:val="003D14A3"/>
    <w:rsid w:val="003D169B"/>
    <w:rsid w:val="003D29AA"/>
    <w:rsid w:val="003D32A1"/>
    <w:rsid w:val="003D4C81"/>
    <w:rsid w:val="003D7DB0"/>
    <w:rsid w:val="003E0ED1"/>
    <w:rsid w:val="003E21B3"/>
    <w:rsid w:val="003E2D02"/>
    <w:rsid w:val="003E52FE"/>
    <w:rsid w:val="003E5B01"/>
    <w:rsid w:val="003E7B6E"/>
    <w:rsid w:val="003F1CA6"/>
    <w:rsid w:val="003F2B97"/>
    <w:rsid w:val="003F59C9"/>
    <w:rsid w:val="003F7DDF"/>
    <w:rsid w:val="00400412"/>
    <w:rsid w:val="004009AE"/>
    <w:rsid w:val="0040510E"/>
    <w:rsid w:val="004052FF"/>
    <w:rsid w:val="0040764F"/>
    <w:rsid w:val="00407DB9"/>
    <w:rsid w:val="00412C7E"/>
    <w:rsid w:val="0041300D"/>
    <w:rsid w:val="00413280"/>
    <w:rsid w:val="00415180"/>
    <w:rsid w:val="004176E1"/>
    <w:rsid w:val="00421E2F"/>
    <w:rsid w:val="00431BAD"/>
    <w:rsid w:val="004328AC"/>
    <w:rsid w:val="00440FB7"/>
    <w:rsid w:val="00441097"/>
    <w:rsid w:val="00442C2C"/>
    <w:rsid w:val="00444BDE"/>
    <w:rsid w:val="004472A6"/>
    <w:rsid w:val="00447AB8"/>
    <w:rsid w:val="00452DC5"/>
    <w:rsid w:val="00454034"/>
    <w:rsid w:val="00460639"/>
    <w:rsid w:val="00461FE1"/>
    <w:rsid w:val="00463D10"/>
    <w:rsid w:val="004667C4"/>
    <w:rsid w:val="00466C45"/>
    <w:rsid w:val="004670AA"/>
    <w:rsid w:val="004673A7"/>
    <w:rsid w:val="00467C1D"/>
    <w:rsid w:val="00467D45"/>
    <w:rsid w:val="00470B4D"/>
    <w:rsid w:val="00472775"/>
    <w:rsid w:val="00473644"/>
    <w:rsid w:val="00474A96"/>
    <w:rsid w:val="00474BA1"/>
    <w:rsid w:val="00475206"/>
    <w:rsid w:val="00477085"/>
    <w:rsid w:val="004775DF"/>
    <w:rsid w:val="00483830"/>
    <w:rsid w:val="00483972"/>
    <w:rsid w:val="00485A7E"/>
    <w:rsid w:val="00485D25"/>
    <w:rsid w:val="00490209"/>
    <w:rsid w:val="00490588"/>
    <w:rsid w:val="00491ACF"/>
    <w:rsid w:val="0049583C"/>
    <w:rsid w:val="004959A2"/>
    <w:rsid w:val="0049693A"/>
    <w:rsid w:val="004A00B7"/>
    <w:rsid w:val="004A01CE"/>
    <w:rsid w:val="004A085B"/>
    <w:rsid w:val="004A0AED"/>
    <w:rsid w:val="004A0D77"/>
    <w:rsid w:val="004A20E8"/>
    <w:rsid w:val="004A2886"/>
    <w:rsid w:val="004A2B3E"/>
    <w:rsid w:val="004A5310"/>
    <w:rsid w:val="004A6470"/>
    <w:rsid w:val="004A6A88"/>
    <w:rsid w:val="004A7479"/>
    <w:rsid w:val="004A7816"/>
    <w:rsid w:val="004A7AFE"/>
    <w:rsid w:val="004B03F9"/>
    <w:rsid w:val="004B2BA8"/>
    <w:rsid w:val="004B591D"/>
    <w:rsid w:val="004B6D8A"/>
    <w:rsid w:val="004B7C80"/>
    <w:rsid w:val="004C396A"/>
    <w:rsid w:val="004C6513"/>
    <w:rsid w:val="004D0867"/>
    <w:rsid w:val="004D10A3"/>
    <w:rsid w:val="004D1C1C"/>
    <w:rsid w:val="004D22E9"/>
    <w:rsid w:val="004D23D6"/>
    <w:rsid w:val="004D4C98"/>
    <w:rsid w:val="004D61B5"/>
    <w:rsid w:val="004E4077"/>
    <w:rsid w:val="004E7B2A"/>
    <w:rsid w:val="004F17EF"/>
    <w:rsid w:val="004F27EC"/>
    <w:rsid w:val="004F4535"/>
    <w:rsid w:val="004F4CF6"/>
    <w:rsid w:val="004F4E98"/>
    <w:rsid w:val="0050017D"/>
    <w:rsid w:val="00500193"/>
    <w:rsid w:val="00504D98"/>
    <w:rsid w:val="00505217"/>
    <w:rsid w:val="0050578F"/>
    <w:rsid w:val="00511A10"/>
    <w:rsid w:val="005127DC"/>
    <w:rsid w:val="005144D3"/>
    <w:rsid w:val="005144F3"/>
    <w:rsid w:val="00515894"/>
    <w:rsid w:val="00517D85"/>
    <w:rsid w:val="005223C4"/>
    <w:rsid w:val="005232B5"/>
    <w:rsid w:val="005276B2"/>
    <w:rsid w:val="005307D4"/>
    <w:rsid w:val="0053154F"/>
    <w:rsid w:val="00531E06"/>
    <w:rsid w:val="00534BA4"/>
    <w:rsid w:val="00534CC6"/>
    <w:rsid w:val="00537919"/>
    <w:rsid w:val="00537C0B"/>
    <w:rsid w:val="00542698"/>
    <w:rsid w:val="00542703"/>
    <w:rsid w:val="00544389"/>
    <w:rsid w:val="00544A4D"/>
    <w:rsid w:val="0054752B"/>
    <w:rsid w:val="0055083D"/>
    <w:rsid w:val="005511E5"/>
    <w:rsid w:val="0055629E"/>
    <w:rsid w:val="00556418"/>
    <w:rsid w:val="00556E3F"/>
    <w:rsid w:val="00560708"/>
    <w:rsid w:val="0056115F"/>
    <w:rsid w:val="00561BEE"/>
    <w:rsid w:val="00563218"/>
    <w:rsid w:val="00563972"/>
    <w:rsid w:val="00567A7B"/>
    <w:rsid w:val="0057125D"/>
    <w:rsid w:val="00574447"/>
    <w:rsid w:val="005767F4"/>
    <w:rsid w:val="00576A9D"/>
    <w:rsid w:val="0058054A"/>
    <w:rsid w:val="00583BD1"/>
    <w:rsid w:val="00583EDF"/>
    <w:rsid w:val="00585A6F"/>
    <w:rsid w:val="005876BB"/>
    <w:rsid w:val="00590592"/>
    <w:rsid w:val="00590749"/>
    <w:rsid w:val="00591A7F"/>
    <w:rsid w:val="0059280B"/>
    <w:rsid w:val="005948E3"/>
    <w:rsid w:val="005A1519"/>
    <w:rsid w:val="005A32A6"/>
    <w:rsid w:val="005A42D4"/>
    <w:rsid w:val="005A692F"/>
    <w:rsid w:val="005B0E7F"/>
    <w:rsid w:val="005B1402"/>
    <w:rsid w:val="005B14E7"/>
    <w:rsid w:val="005B1F4B"/>
    <w:rsid w:val="005B3B61"/>
    <w:rsid w:val="005B4265"/>
    <w:rsid w:val="005B448F"/>
    <w:rsid w:val="005B5377"/>
    <w:rsid w:val="005C274B"/>
    <w:rsid w:val="005C2C34"/>
    <w:rsid w:val="005C58A4"/>
    <w:rsid w:val="005C60C6"/>
    <w:rsid w:val="005C7989"/>
    <w:rsid w:val="005C7CAF"/>
    <w:rsid w:val="005D153C"/>
    <w:rsid w:val="005D15D4"/>
    <w:rsid w:val="005D2AB6"/>
    <w:rsid w:val="005D3B73"/>
    <w:rsid w:val="005D6924"/>
    <w:rsid w:val="005D7667"/>
    <w:rsid w:val="005D7859"/>
    <w:rsid w:val="005E0AD9"/>
    <w:rsid w:val="005E0FF6"/>
    <w:rsid w:val="005E16C8"/>
    <w:rsid w:val="005F084A"/>
    <w:rsid w:val="005F1A81"/>
    <w:rsid w:val="005F206C"/>
    <w:rsid w:val="005F2F19"/>
    <w:rsid w:val="005F7D84"/>
    <w:rsid w:val="006029C9"/>
    <w:rsid w:val="00602E29"/>
    <w:rsid w:val="00603C86"/>
    <w:rsid w:val="00604495"/>
    <w:rsid w:val="006151D7"/>
    <w:rsid w:val="006170FA"/>
    <w:rsid w:val="00620AE6"/>
    <w:rsid w:val="00622838"/>
    <w:rsid w:val="006228EF"/>
    <w:rsid w:val="00622CA4"/>
    <w:rsid w:val="006232B3"/>
    <w:rsid w:val="0062610B"/>
    <w:rsid w:val="006270DB"/>
    <w:rsid w:val="006302A5"/>
    <w:rsid w:val="00630F94"/>
    <w:rsid w:val="006322A9"/>
    <w:rsid w:val="00634CA3"/>
    <w:rsid w:val="006354EC"/>
    <w:rsid w:val="00635871"/>
    <w:rsid w:val="0064101B"/>
    <w:rsid w:val="006415F3"/>
    <w:rsid w:val="00641946"/>
    <w:rsid w:val="00641C2B"/>
    <w:rsid w:val="006437F9"/>
    <w:rsid w:val="00643FE2"/>
    <w:rsid w:val="00646496"/>
    <w:rsid w:val="0064748C"/>
    <w:rsid w:val="0064765F"/>
    <w:rsid w:val="00650940"/>
    <w:rsid w:val="00653391"/>
    <w:rsid w:val="00653E66"/>
    <w:rsid w:val="00654133"/>
    <w:rsid w:val="00654AF0"/>
    <w:rsid w:val="00655F98"/>
    <w:rsid w:val="006570B8"/>
    <w:rsid w:val="00660831"/>
    <w:rsid w:val="00663944"/>
    <w:rsid w:val="00666711"/>
    <w:rsid w:val="00666EED"/>
    <w:rsid w:val="00667211"/>
    <w:rsid w:val="00670A15"/>
    <w:rsid w:val="00673197"/>
    <w:rsid w:val="0067594A"/>
    <w:rsid w:val="0067661B"/>
    <w:rsid w:val="00677B07"/>
    <w:rsid w:val="00677E02"/>
    <w:rsid w:val="0068060F"/>
    <w:rsid w:val="00681B0A"/>
    <w:rsid w:val="00682541"/>
    <w:rsid w:val="00690390"/>
    <w:rsid w:val="00692932"/>
    <w:rsid w:val="006943D0"/>
    <w:rsid w:val="00696C17"/>
    <w:rsid w:val="006A0E0F"/>
    <w:rsid w:val="006A2A91"/>
    <w:rsid w:val="006A2E61"/>
    <w:rsid w:val="006A4267"/>
    <w:rsid w:val="006A7956"/>
    <w:rsid w:val="006B0335"/>
    <w:rsid w:val="006B05C8"/>
    <w:rsid w:val="006B201C"/>
    <w:rsid w:val="006B20D5"/>
    <w:rsid w:val="006B3B38"/>
    <w:rsid w:val="006C0DFE"/>
    <w:rsid w:val="006C138A"/>
    <w:rsid w:val="006C3072"/>
    <w:rsid w:val="006D1CA0"/>
    <w:rsid w:val="006D252B"/>
    <w:rsid w:val="006E10FD"/>
    <w:rsid w:val="006E1BBF"/>
    <w:rsid w:val="006E1E10"/>
    <w:rsid w:val="006E2143"/>
    <w:rsid w:val="006E4185"/>
    <w:rsid w:val="006E6F09"/>
    <w:rsid w:val="006E71B2"/>
    <w:rsid w:val="006E7BE1"/>
    <w:rsid w:val="006E7EDD"/>
    <w:rsid w:val="006F03D1"/>
    <w:rsid w:val="006F1F15"/>
    <w:rsid w:val="006F7366"/>
    <w:rsid w:val="00701BC2"/>
    <w:rsid w:val="00704AD6"/>
    <w:rsid w:val="00705657"/>
    <w:rsid w:val="00705DEB"/>
    <w:rsid w:val="007100E0"/>
    <w:rsid w:val="00713161"/>
    <w:rsid w:val="00713CDD"/>
    <w:rsid w:val="0071419C"/>
    <w:rsid w:val="00716FFF"/>
    <w:rsid w:val="007200FE"/>
    <w:rsid w:val="00721C93"/>
    <w:rsid w:val="00721E29"/>
    <w:rsid w:val="00723558"/>
    <w:rsid w:val="00725172"/>
    <w:rsid w:val="007300B4"/>
    <w:rsid w:val="00730483"/>
    <w:rsid w:val="0073192D"/>
    <w:rsid w:val="0073215C"/>
    <w:rsid w:val="00732230"/>
    <w:rsid w:val="0073461A"/>
    <w:rsid w:val="00734FA9"/>
    <w:rsid w:val="0073688F"/>
    <w:rsid w:val="00737C7C"/>
    <w:rsid w:val="00747DA3"/>
    <w:rsid w:val="00750BBC"/>
    <w:rsid w:val="00751243"/>
    <w:rsid w:val="007518E8"/>
    <w:rsid w:val="00752486"/>
    <w:rsid w:val="00753EAD"/>
    <w:rsid w:val="007548D3"/>
    <w:rsid w:val="00760E46"/>
    <w:rsid w:val="007614F2"/>
    <w:rsid w:val="00761EB6"/>
    <w:rsid w:val="00762F1E"/>
    <w:rsid w:val="0076414C"/>
    <w:rsid w:val="00764FFC"/>
    <w:rsid w:val="007656E2"/>
    <w:rsid w:val="00766801"/>
    <w:rsid w:val="00766D28"/>
    <w:rsid w:val="00770A20"/>
    <w:rsid w:val="00772160"/>
    <w:rsid w:val="007741AB"/>
    <w:rsid w:val="007756FD"/>
    <w:rsid w:val="00777664"/>
    <w:rsid w:val="00781793"/>
    <w:rsid w:val="00781C39"/>
    <w:rsid w:val="00783354"/>
    <w:rsid w:val="00783E16"/>
    <w:rsid w:val="00784898"/>
    <w:rsid w:val="00786A59"/>
    <w:rsid w:val="00793C25"/>
    <w:rsid w:val="007974E6"/>
    <w:rsid w:val="007A0BA2"/>
    <w:rsid w:val="007A11A6"/>
    <w:rsid w:val="007A3293"/>
    <w:rsid w:val="007A370A"/>
    <w:rsid w:val="007A4175"/>
    <w:rsid w:val="007A4271"/>
    <w:rsid w:val="007A6086"/>
    <w:rsid w:val="007B02DC"/>
    <w:rsid w:val="007B16C1"/>
    <w:rsid w:val="007B1839"/>
    <w:rsid w:val="007B199F"/>
    <w:rsid w:val="007B1E41"/>
    <w:rsid w:val="007B5AC8"/>
    <w:rsid w:val="007C03BC"/>
    <w:rsid w:val="007C03DB"/>
    <w:rsid w:val="007C0726"/>
    <w:rsid w:val="007C0B2D"/>
    <w:rsid w:val="007C1CC5"/>
    <w:rsid w:val="007C6CB0"/>
    <w:rsid w:val="007C7A2C"/>
    <w:rsid w:val="007D038B"/>
    <w:rsid w:val="007D173B"/>
    <w:rsid w:val="007D2F67"/>
    <w:rsid w:val="007D4555"/>
    <w:rsid w:val="007D68D1"/>
    <w:rsid w:val="007E2AA7"/>
    <w:rsid w:val="007E3FFE"/>
    <w:rsid w:val="007E40D2"/>
    <w:rsid w:val="007E4549"/>
    <w:rsid w:val="007E5B68"/>
    <w:rsid w:val="007F0141"/>
    <w:rsid w:val="007F2C84"/>
    <w:rsid w:val="007F3DC0"/>
    <w:rsid w:val="007F46FC"/>
    <w:rsid w:val="007F783F"/>
    <w:rsid w:val="007F7E2D"/>
    <w:rsid w:val="00802E63"/>
    <w:rsid w:val="008033E3"/>
    <w:rsid w:val="008038DB"/>
    <w:rsid w:val="00803CEF"/>
    <w:rsid w:val="00803F34"/>
    <w:rsid w:val="00804AB4"/>
    <w:rsid w:val="00804C7D"/>
    <w:rsid w:val="008050DE"/>
    <w:rsid w:val="008110ED"/>
    <w:rsid w:val="00813B0E"/>
    <w:rsid w:val="0081581C"/>
    <w:rsid w:val="0081748A"/>
    <w:rsid w:val="00817A0A"/>
    <w:rsid w:val="00817B6D"/>
    <w:rsid w:val="008202C3"/>
    <w:rsid w:val="00821302"/>
    <w:rsid w:val="00821C07"/>
    <w:rsid w:val="008237B9"/>
    <w:rsid w:val="00823AAA"/>
    <w:rsid w:val="008243BC"/>
    <w:rsid w:val="00825243"/>
    <w:rsid w:val="0082621F"/>
    <w:rsid w:val="00827490"/>
    <w:rsid w:val="00830664"/>
    <w:rsid w:val="00831872"/>
    <w:rsid w:val="00831929"/>
    <w:rsid w:val="00832EC3"/>
    <w:rsid w:val="0083371A"/>
    <w:rsid w:val="00835FF2"/>
    <w:rsid w:val="00837213"/>
    <w:rsid w:val="00840C1F"/>
    <w:rsid w:val="008410F3"/>
    <w:rsid w:val="00841538"/>
    <w:rsid w:val="0084366D"/>
    <w:rsid w:val="0084472A"/>
    <w:rsid w:val="00845B04"/>
    <w:rsid w:val="00850B36"/>
    <w:rsid w:val="0085206A"/>
    <w:rsid w:val="0085266A"/>
    <w:rsid w:val="00854D71"/>
    <w:rsid w:val="00855792"/>
    <w:rsid w:val="008567E4"/>
    <w:rsid w:val="00860069"/>
    <w:rsid w:val="00860A46"/>
    <w:rsid w:val="0086376E"/>
    <w:rsid w:val="00864700"/>
    <w:rsid w:val="00866B29"/>
    <w:rsid w:val="00870038"/>
    <w:rsid w:val="00874BE5"/>
    <w:rsid w:val="00874EFC"/>
    <w:rsid w:val="00875B8F"/>
    <w:rsid w:val="00880B49"/>
    <w:rsid w:val="008848CD"/>
    <w:rsid w:val="0088495D"/>
    <w:rsid w:val="00890F96"/>
    <w:rsid w:val="00891FA3"/>
    <w:rsid w:val="00891FAD"/>
    <w:rsid w:val="008923D7"/>
    <w:rsid w:val="008933CF"/>
    <w:rsid w:val="00893635"/>
    <w:rsid w:val="00893C13"/>
    <w:rsid w:val="00894BAB"/>
    <w:rsid w:val="008953B6"/>
    <w:rsid w:val="008A06ED"/>
    <w:rsid w:val="008A08CC"/>
    <w:rsid w:val="008A1059"/>
    <w:rsid w:val="008A46D7"/>
    <w:rsid w:val="008A4BA3"/>
    <w:rsid w:val="008B0A90"/>
    <w:rsid w:val="008B3B87"/>
    <w:rsid w:val="008B40F8"/>
    <w:rsid w:val="008B4EC7"/>
    <w:rsid w:val="008C04F5"/>
    <w:rsid w:val="008C1ACA"/>
    <w:rsid w:val="008C4C34"/>
    <w:rsid w:val="008C678D"/>
    <w:rsid w:val="008D259D"/>
    <w:rsid w:val="008D2D63"/>
    <w:rsid w:val="008D3C49"/>
    <w:rsid w:val="008D76C3"/>
    <w:rsid w:val="008E0977"/>
    <w:rsid w:val="008E17AE"/>
    <w:rsid w:val="008E419A"/>
    <w:rsid w:val="008E47BE"/>
    <w:rsid w:val="008E67CD"/>
    <w:rsid w:val="008E7B72"/>
    <w:rsid w:val="008F033B"/>
    <w:rsid w:val="008F20E1"/>
    <w:rsid w:val="008F220A"/>
    <w:rsid w:val="008F2E53"/>
    <w:rsid w:val="008F2EF6"/>
    <w:rsid w:val="008F3B42"/>
    <w:rsid w:val="008F43DB"/>
    <w:rsid w:val="008F5BB9"/>
    <w:rsid w:val="00900ECB"/>
    <w:rsid w:val="0090341C"/>
    <w:rsid w:val="00904BFE"/>
    <w:rsid w:val="00905A39"/>
    <w:rsid w:val="0091037C"/>
    <w:rsid w:val="00911DFA"/>
    <w:rsid w:val="00913F72"/>
    <w:rsid w:val="00917797"/>
    <w:rsid w:val="00917DD0"/>
    <w:rsid w:val="0092020B"/>
    <w:rsid w:val="00920503"/>
    <w:rsid w:val="009231A6"/>
    <w:rsid w:val="00924040"/>
    <w:rsid w:val="00924CB2"/>
    <w:rsid w:val="00925F13"/>
    <w:rsid w:val="009270A8"/>
    <w:rsid w:val="0092770E"/>
    <w:rsid w:val="00927F74"/>
    <w:rsid w:val="0093153D"/>
    <w:rsid w:val="00932368"/>
    <w:rsid w:val="00933331"/>
    <w:rsid w:val="009333C4"/>
    <w:rsid w:val="009354A9"/>
    <w:rsid w:val="00936AB9"/>
    <w:rsid w:val="00937DEE"/>
    <w:rsid w:val="00940686"/>
    <w:rsid w:val="00941BD5"/>
    <w:rsid w:val="00941FC0"/>
    <w:rsid w:val="009424AC"/>
    <w:rsid w:val="00942773"/>
    <w:rsid w:val="009433A7"/>
    <w:rsid w:val="00946E3B"/>
    <w:rsid w:val="0094746F"/>
    <w:rsid w:val="00947F9B"/>
    <w:rsid w:val="00952C98"/>
    <w:rsid w:val="00956B1A"/>
    <w:rsid w:val="00957047"/>
    <w:rsid w:val="009578C2"/>
    <w:rsid w:val="00957C2E"/>
    <w:rsid w:val="009664E5"/>
    <w:rsid w:val="00967A28"/>
    <w:rsid w:val="00967F81"/>
    <w:rsid w:val="00973E7E"/>
    <w:rsid w:val="00975991"/>
    <w:rsid w:val="00975C9C"/>
    <w:rsid w:val="00983164"/>
    <w:rsid w:val="00983516"/>
    <w:rsid w:val="00984FE1"/>
    <w:rsid w:val="0098521B"/>
    <w:rsid w:val="00987BB8"/>
    <w:rsid w:val="0099095D"/>
    <w:rsid w:val="00994997"/>
    <w:rsid w:val="00997BE7"/>
    <w:rsid w:val="009A24B1"/>
    <w:rsid w:val="009A2FBD"/>
    <w:rsid w:val="009A7D59"/>
    <w:rsid w:val="009B03EA"/>
    <w:rsid w:val="009B1BB3"/>
    <w:rsid w:val="009B2947"/>
    <w:rsid w:val="009B2D0F"/>
    <w:rsid w:val="009B3898"/>
    <w:rsid w:val="009B44BC"/>
    <w:rsid w:val="009B5D10"/>
    <w:rsid w:val="009B68B2"/>
    <w:rsid w:val="009B7561"/>
    <w:rsid w:val="009C1BA2"/>
    <w:rsid w:val="009C1F5A"/>
    <w:rsid w:val="009C2AA6"/>
    <w:rsid w:val="009C2BA8"/>
    <w:rsid w:val="009C2C91"/>
    <w:rsid w:val="009C46F2"/>
    <w:rsid w:val="009C7870"/>
    <w:rsid w:val="009C7DAD"/>
    <w:rsid w:val="009D0CEF"/>
    <w:rsid w:val="009D30BB"/>
    <w:rsid w:val="009D4094"/>
    <w:rsid w:val="009D4E17"/>
    <w:rsid w:val="009D5142"/>
    <w:rsid w:val="009D57F7"/>
    <w:rsid w:val="009E1579"/>
    <w:rsid w:val="009E2357"/>
    <w:rsid w:val="009E37C3"/>
    <w:rsid w:val="009E6214"/>
    <w:rsid w:val="009E6A7E"/>
    <w:rsid w:val="009F0085"/>
    <w:rsid w:val="009F0F7E"/>
    <w:rsid w:val="009F1986"/>
    <w:rsid w:val="009F1FAD"/>
    <w:rsid w:val="009F4AA7"/>
    <w:rsid w:val="00A01037"/>
    <w:rsid w:val="00A03010"/>
    <w:rsid w:val="00A0736A"/>
    <w:rsid w:val="00A11C89"/>
    <w:rsid w:val="00A11DD4"/>
    <w:rsid w:val="00A133A9"/>
    <w:rsid w:val="00A15F2B"/>
    <w:rsid w:val="00A208DC"/>
    <w:rsid w:val="00A2194E"/>
    <w:rsid w:val="00A21BCD"/>
    <w:rsid w:val="00A234A0"/>
    <w:rsid w:val="00A30A2B"/>
    <w:rsid w:val="00A3222C"/>
    <w:rsid w:val="00A33649"/>
    <w:rsid w:val="00A33FFA"/>
    <w:rsid w:val="00A34DE7"/>
    <w:rsid w:val="00A3662A"/>
    <w:rsid w:val="00A3681A"/>
    <w:rsid w:val="00A36C5C"/>
    <w:rsid w:val="00A43CBE"/>
    <w:rsid w:val="00A448F7"/>
    <w:rsid w:val="00A44C7F"/>
    <w:rsid w:val="00A450D6"/>
    <w:rsid w:val="00A46D53"/>
    <w:rsid w:val="00A473FE"/>
    <w:rsid w:val="00A51925"/>
    <w:rsid w:val="00A524AC"/>
    <w:rsid w:val="00A6156E"/>
    <w:rsid w:val="00A61D38"/>
    <w:rsid w:val="00A6227A"/>
    <w:rsid w:val="00A6433E"/>
    <w:rsid w:val="00A65E71"/>
    <w:rsid w:val="00A65E99"/>
    <w:rsid w:val="00A73444"/>
    <w:rsid w:val="00A774D6"/>
    <w:rsid w:val="00A8029D"/>
    <w:rsid w:val="00A842F2"/>
    <w:rsid w:val="00A84813"/>
    <w:rsid w:val="00A84E54"/>
    <w:rsid w:val="00A85447"/>
    <w:rsid w:val="00A930B4"/>
    <w:rsid w:val="00A937C5"/>
    <w:rsid w:val="00A95353"/>
    <w:rsid w:val="00A964BE"/>
    <w:rsid w:val="00AA0601"/>
    <w:rsid w:val="00AA199E"/>
    <w:rsid w:val="00AA27F8"/>
    <w:rsid w:val="00AA3576"/>
    <w:rsid w:val="00AA364B"/>
    <w:rsid w:val="00AA6E5E"/>
    <w:rsid w:val="00AA7A1A"/>
    <w:rsid w:val="00AA7C6A"/>
    <w:rsid w:val="00AB02A5"/>
    <w:rsid w:val="00AB1932"/>
    <w:rsid w:val="00AB1C6C"/>
    <w:rsid w:val="00AB23DC"/>
    <w:rsid w:val="00AB25F7"/>
    <w:rsid w:val="00AB5FC5"/>
    <w:rsid w:val="00AB6143"/>
    <w:rsid w:val="00AC0820"/>
    <w:rsid w:val="00AC1D18"/>
    <w:rsid w:val="00AC241B"/>
    <w:rsid w:val="00AC2F69"/>
    <w:rsid w:val="00AC46F8"/>
    <w:rsid w:val="00AC4937"/>
    <w:rsid w:val="00AC5E48"/>
    <w:rsid w:val="00AD2303"/>
    <w:rsid w:val="00AD5FFD"/>
    <w:rsid w:val="00AD661C"/>
    <w:rsid w:val="00AE0F6E"/>
    <w:rsid w:val="00AE0FFE"/>
    <w:rsid w:val="00AE11CC"/>
    <w:rsid w:val="00AE4BA5"/>
    <w:rsid w:val="00AE5D6C"/>
    <w:rsid w:val="00AE6182"/>
    <w:rsid w:val="00AE65F0"/>
    <w:rsid w:val="00AF0DEC"/>
    <w:rsid w:val="00AF6140"/>
    <w:rsid w:val="00AF769F"/>
    <w:rsid w:val="00AF79DD"/>
    <w:rsid w:val="00B00525"/>
    <w:rsid w:val="00B010F5"/>
    <w:rsid w:val="00B03CAB"/>
    <w:rsid w:val="00B04FB1"/>
    <w:rsid w:val="00B05620"/>
    <w:rsid w:val="00B07ECA"/>
    <w:rsid w:val="00B115AC"/>
    <w:rsid w:val="00B12BF9"/>
    <w:rsid w:val="00B14F7E"/>
    <w:rsid w:val="00B15CAA"/>
    <w:rsid w:val="00B1740B"/>
    <w:rsid w:val="00B21B3E"/>
    <w:rsid w:val="00B2435B"/>
    <w:rsid w:val="00B24BD1"/>
    <w:rsid w:val="00B261E8"/>
    <w:rsid w:val="00B276E7"/>
    <w:rsid w:val="00B31B19"/>
    <w:rsid w:val="00B33D2E"/>
    <w:rsid w:val="00B349EF"/>
    <w:rsid w:val="00B35F56"/>
    <w:rsid w:val="00B360F8"/>
    <w:rsid w:val="00B37268"/>
    <w:rsid w:val="00B40CAB"/>
    <w:rsid w:val="00B41CE4"/>
    <w:rsid w:val="00B431B3"/>
    <w:rsid w:val="00B435B9"/>
    <w:rsid w:val="00B43E12"/>
    <w:rsid w:val="00B43EB9"/>
    <w:rsid w:val="00B45B2B"/>
    <w:rsid w:val="00B46EA8"/>
    <w:rsid w:val="00B51C69"/>
    <w:rsid w:val="00B528CB"/>
    <w:rsid w:val="00B54395"/>
    <w:rsid w:val="00B54B9E"/>
    <w:rsid w:val="00B60078"/>
    <w:rsid w:val="00B63441"/>
    <w:rsid w:val="00B64ED2"/>
    <w:rsid w:val="00B655A1"/>
    <w:rsid w:val="00B65722"/>
    <w:rsid w:val="00B70706"/>
    <w:rsid w:val="00B70725"/>
    <w:rsid w:val="00B7423D"/>
    <w:rsid w:val="00B75ACF"/>
    <w:rsid w:val="00B8019A"/>
    <w:rsid w:val="00B804A2"/>
    <w:rsid w:val="00B80CCA"/>
    <w:rsid w:val="00B81D5E"/>
    <w:rsid w:val="00B826BB"/>
    <w:rsid w:val="00B8405E"/>
    <w:rsid w:val="00B845A3"/>
    <w:rsid w:val="00B90183"/>
    <w:rsid w:val="00B94473"/>
    <w:rsid w:val="00BA2273"/>
    <w:rsid w:val="00BA22A8"/>
    <w:rsid w:val="00BA2C3A"/>
    <w:rsid w:val="00BA4A92"/>
    <w:rsid w:val="00BA4F6D"/>
    <w:rsid w:val="00BB52F4"/>
    <w:rsid w:val="00BB6C51"/>
    <w:rsid w:val="00BB702A"/>
    <w:rsid w:val="00BB7476"/>
    <w:rsid w:val="00BC00C8"/>
    <w:rsid w:val="00BC2E70"/>
    <w:rsid w:val="00BC4035"/>
    <w:rsid w:val="00BC661C"/>
    <w:rsid w:val="00BC6D0E"/>
    <w:rsid w:val="00BD0AEF"/>
    <w:rsid w:val="00BD755C"/>
    <w:rsid w:val="00BD75B1"/>
    <w:rsid w:val="00BE037F"/>
    <w:rsid w:val="00BE232F"/>
    <w:rsid w:val="00BE2D57"/>
    <w:rsid w:val="00BE39B4"/>
    <w:rsid w:val="00BE4505"/>
    <w:rsid w:val="00BE7788"/>
    <w:rsid w:val="00BF28D2"/>
    <w:rsid w:val="00BF2C32"/>
    <w:rsid w:val="00BF37E5"/>
    <w:rsid w:val="00BF432E"/>
    <w:rsid w:val="00BF7A86"/>
    <w:rsid w:val="00C01373"/>
    <w:rsid w:val="00C01D27"/>
    <w:rsid w:val="00C02134"/>
    <w:rsid w:val="00C03462"/>
    <w:rsid w:val="00C05F94"/>
    <w:rsid w:val="00C06F8F"/>
    <w:rsid w:val="00C10761"/>
    <w:rsid w:val="00C11466"/>
    <w:rsid w:val="00C156DA"/>
    <w:rsid w:val="00C21872"/>
    <w:rsid w:val="00C21E36"/>
    <w:rsid w:val="00C26DDB"/>
    <w:rsid w:val="00C32012"/>
    <w:rsid w:val="00C329E6"/>
    <w:rsid w:val="00C32ABD"/>
    <w:rsid w:val="00C40BC1"/>
    <w:rsid w:val="00C42A82"/>
    <w:rsid w:val="00C436C2"/>
    <w:rsid w:val="00C4386E"/>
    <w:rsid w:val="00C45E80"/>
    <w:rsid w:val="00C501BC"/>
    <w:rsid w:val="00C5115C"/>
    <w:rsid w:val="00C53D08"/>
    <w:rsid w:val="00C55566"/>
    <w:rsid w:val="00C62C66"/>
    <w:rsid w:val="00C63FF4"/>
    <w:rsid w:val="00C666E1"/>
    <w:rsid w:val="00C72829"/>
    <w:rsid w:val="00C73508"/>
    <w:rsid w:val="00C73D82"/>
    <w:rsid w:val="00C759B6"/>
    <w:rsid w:val="00C80CBE"/>
    <w:rsid w:val="00C83791"/>
    <w:rsid w:val="00C83905"/>
    <w:rsid w:val="00C843D8"/>
    <w:rsid w:val="00C860C7"/>
    <w:rsid w:val="00C87A66"/>
    <w:rsid w:val="00C911DD"/>
    <w:rsid w:val="00CA066C"/>
    <w:rsid w:val="00CA1345"/>
    <w:rsid w:val="00CA1D11"/>
    <w:rsid w:val="00CA1F35"/>
    <w:rsid w:val="00CA2293"/>
    <w:rsid w:val="00CA4AEF"/>
    <w:rsid w:val="00CB06CE"/>
    <w:rsid w:val="00CB1A24"/>
    <w:rsid w:val="00CB2840"/>
    <w:rsid w:val="00CB2C5A"/>
    <w:rsid w:val="00CB3A56"/>
    <w:rsid w:val="00CB588A"/>
    <w:rsid w:val="00CB5A8E"/>
    <w:rsid w:val="00CB5D1F"/>
    <w:rsid w:val="00CB6EF0"/>
    <w:rsid w:val="00CB78FB"/>
    <w:rsid w:val="00CC060B"/>
    <w:rsid w:val="00CC36DA"/>
    <w:rsid w:val="00CC4FD4"/>
    <w:rsid w:val="00CC58E5"/>
    <w:rsid w:val="00CD249A"/>
    <w:rsid w:val="00CD2FE1"/>
    <w:rsid w:val="00CD4163"/>
    <w:rsid w:val="00CD5733"/>
    <w:rsid w:val="00CE00E4"/>
    <w:rsid w:val="00CE170A"/>
    <w:rsid w:val="00CE59BC"/>
    <w:rsid w:val="00CE5D89"/>
    <w:rsid w:val="00CF000C"/>
    <w:rsid w:val="00CF151E"/>
    <w:rsid w:val="00CF26C8"/>
    <w:rsid w:val="00CF408C"/>
    <w:rsid w:val="00D01ABC"/>
    <w:rsid w:val="00D03FFA"/>
    <w:rsid w:val="00D057F1"/>
    <w:rsid w:val="00D06E29"/>
    <w:rsid w:val="00D073B7"/>
    <w:rsid w:val="00D07F25"/>
    <w:rsid w:val="00D1038F"/>
    <w:rsid w:val="00D12FFD"/>
    <w:rsid w:val="00D1363B"/>
    <w:rsid w:val="00D15C9E"/>
    <w:rsid w:val="00D20879"/>
    <w:rsid w:val="00D20C1F"/>
    <w:rsid w:val="00D20C33"/>
    <w:rsid w:val="00D20DBB"/>
    <w:rsid w:val="00D20E8F"/>
    <w:rsid w:val="00D2173A"/>
    <w:rsid w:val="00D21766"/>
    <w:rsid w:val="00D2188D"/>
    <w:rsid w:val="00D21D93"/>
    <w:rsid w:val="00D2545E"/>
    <w:rsid w:val="00D32E1A"/>
    <w:rsid w:val="00D340CE"/>
    <w:rsid w:val="00D34BD6"/>
    <w:rsid w:val="00D36078"/>
    <w:rsid w:val="00D3743B"/>
    <w:rsid w:val="00D40FA3"/>
    <w:rsid w:val="00D42267"/>
    <w:rsid w:val="00D42460"/>
    <w:rsid w:val="00D454FB"/>
    <w:rsid w:val="00D460CA"/>
    <w:rsid w:val="00D51745"/>
    <w:rsid w:val="00D52395"/>
    <w:rsid w:val="00D52BF4"/>
    <w:rsid w:val="00D52F35"/>
    <w:rsid w:val="00D549B5"/>
    <w:rsid w:val="00D54A32"/>
    <w:rsid w:val="00D54AE5"/>
    <w:rsid w:val="00D575CD"/>
    <w:rsid w:val="00D6141B"/>
    <w:rsid w:val="00D632C9"/>
    <w:rsid w:val="00D63AC3"/>
    <w:rsid w:val="00D65F4B"/>
    <w:rsid w:val="00D6659B"/>
    <w:rsid w:val="00D67032"/>
    <w:rsid w:val="00D711EB"/>
    <w:rsid w:val="00D72B31"/>
    <w:rsid w:val="00D73BB8"/>
    <w:rsid w:val="00D7595E"/>
    <w:rsid w:val="00D80E4E"/>
    <w:rsid w:val="00D81A63"/>
    <w:rsid w:val="00D83B05"/>
    <w:rsid w:val="00D87F92"/>
    <w:rsid w:val="00D917A6"/>
    <w:rsid w:val="00D923BB"/>
    <w:rsid w:val="00D933B7"/>
    <w:rsid w:val="00D93B24"/>
    <w:rsid w:val="00D9424B"/>
    <w:rsid w:val="00D9457B"/>
    <w:rsid w:val="00D94AF8"/>
    <w:rsid w:val="00D957E4"/>
    <w:rsid w:val="00D96F4B"/>
    <w:rsid w:val="00D971CE"/>
    <w:rsid w:val="00DA205E"/>
    <w:rsid w:val="00DA4B39"/>
    <w:rsid w:val="00DA4B40"/>
    <w:rsid w:val="00DA501F"/>
    <w:rsid w:val="00DB1FBB"/>
    <w:rsid w:val="00DB2FBE"/>
    <w:rsid w:val="00DB5BCA"/>
    <w:rsid w:val="00DB6B70"/>
    <w:rsid w:val="00DC0CAB"/>
    <w:rsid w:val="00DC196E"/>
    <w:rsid w:val="00DC2454"/>
    <w:rsid w:val="00DC3D6A"/>
    <w:rsid w:val="00DC7FB6"/>
    <w:rsid w:val="00DD002F"/>
    <w:rsid w:val="00DD00AC"/>
    <w:rsid w:val="00DD021E"/>
    <w:rsid w:val="00DD19DE"/>
    <w:rsid w:val="00DD3B87"/>
    <w:rsid w:val="00DD63FB"/>
    <w:rsid w:val="00DD721D"/>
    <w:rsid w:val="00DE0A23"/>
    <w:rsid w:val="00DE1063"/>
    <w:rsid w:val="00DE112E"/>
    <w:rsid w:val="00DE216D"/>
    <w:rsid w:val="00DE2A9B"/>
    <w:rsid w:val="00DE339E"/>
    <w:rsid w:val="00DE4616"/>
    <w:rsid w:val="00DF11BE"/>
    <w:rsid w:val="00DF1B5F"/>
    <w:rsid w:val="00DF44C1"/>
    <w:rsid w:val="00DF7D03"/>
    <w:rsid w:val="00E01A9D"/>
    <w:rsid w:val="00E05718"/>
    <w:rsid w:val="00E07FFB"/>
    <w:rsid w:val="00E10C10"/>
    <w:rsid w:val="00E144E6"/>
    <w:rsid w:val="00E150A5"/>
    <w:rsid w:val="00E15562"/>
    <w:rsid w:val="00E20C23"/>
    <w:rsid w:val="00E21C8D"/>
    <w:rsid w:val="00E24A63"/>
    <w:rsid w:val="00E2550F"/>
    <w:rsid w:val="00E2640D"/>
    <w:rsid w:val="00E264F9"/>
    <w:rsid w:val="00E303A1"/>
    <w:rsid w:val="00E3066A"/>
    <w:rsid w:val="00E3231D"/>
    <w:rsid w:val="00E345AB"/>
    <w:rsid w:val="00E348FE"/>
    <w:rsid w:val="00E35C0F"/>
    <w:rsid w:val="00E36B50"/>
    <w:rsid w:val="00E40214"/>
    <w:rsid w:val="00E41376"/>
    <w:rsid w:val="00E44332"/>
    <w:rsid w:val="00E44479"/>
    <w:rsid w:val="00E445D3"/>
    <w:rsid w:val="00E51156"/>
    <w:rsid w:val="00E53137"/>
    <w:rsid w:val="00E54108"/>
    <w:rsid w:val="00E55544"/>
    <w:rsid w:val="00E56843"/>
    <w:rsid w:val="00E62EA9"/>
    <w:rsid w:val="00E7344D"/>
    <w:rsid w:val="00E73781"/>
    <w:rsid w:val="00E74781"/>
    <w:rsid w:val="00E76154"/>
    <w:rsid w:val="00E833C8"/>
    <w:rsid w:val="00E86EEB"/>
    <w:rsid w:val="00E879C5"/>
    <w:rsid w:val="00E95A6F"/>
    <w:rsid w:val="00E966A0"/>
    <w:rsid w:val="00EA08C9"/>
    <w:rsid w:val="00EA0A8A"/>
    <w:rsid w:val="00EA0C9C"/>
    <w:rsid w:val="00EA0DA2"/>
    <w:rsid w:val="00EA15B7"/>
    <w:rsid w:val="00EA2824"/>
    <w:rsid w:val="00EA3BED"/>
    <w:rsid w:val="00EA5E4E"/>
    <w:rsid w:val="00EB0FB6"/>
    <w:rsid w:val="00EB13B3"/>
    <w:rsid w:val="00EB1F08"/>
    <w:rsid w:val="00EB21B6"/>
    <w:rsid w:val="00EB7F67"/>
    <w:rsid w:val="00EC096E"/>
    <w:rsid w:val="00EC1F67"/>
    <w:rsid w:val="00EC3B24"/>
    <w:rsid w:val="00EC5046"/>
    <w:rsid w:val="00EC7452"/>
    <w:rsid w:val="00EC78ED"/>
    <w:rsid w:val="00ED07A4"/>
    <w:rsid w:val="00ED1130"/>
    <w:rsid w:val="00ED23F0"/>
    <w:rsid w:val="00ED345C"/>
    <w:rsid w:val="00EE0A29"/>
    <w:rsid w:val="00EE18E4"/>
    <w:rsid w:val="00EE4241"/>
    <w:rsid w:val="00EF0107"/>
    <w:rsid w:val="00EF0B8E"/>
    <w:rsid w:val="00EF0EDC"/>
    <w:rsid w:val="00EF2EA7"/>
    <w:rsid w:val="00EF37AB"/>
    <w:rsid w:val="00EF3F1D"/>
    <w:rsid w:val="00EF61D4"/>
    <w:rsid w:val="00F00548"/>
    <w:rsid w:val="00F00670"/>
    <w:rsid w:val="00F01AB8"/>
    <w:rsid w:val="00F03036"/>
    <w:rsid w:val="00F054EC"/>
    <w:rsid w:val="00F10523"/>
    <w:rsid w:val="00F16DD5"/>
    <w:rsid w:val="00F22937"/>
    <w:rsid w:val="00F23AC4"/>
    <w:rsid w:val="00F26682"/>
    <w:rsid w:val="00F27645"/>
    <w:rsid w:val="00F31A5A"/>
    <w:rsid w:val="00F330C3"/>
    <w:rsid w:val="00F37A24"/>
    <w:rsid w:val="00F37DBF"/>
    <w:rsid w:val="00F42B0D"/>
    <w:rsid w:val="00F4338E"/>
    <w:rsid w:val="00F43754"/>
    <w:rsid w:val="00F46295"/>
    <w:rsid w:val="00F50696"/>
    <w:rsid w:val="00F51417"/>
    <w:rsid w:val="00F514EA"/>
    <w:rsid w:val="00F51DC6"/>
    <w:rsid w:val="00F57FA2"/>
    <w:rsid w:val="00F600A1"/>
    <w:rsid w:val="00F60E66"/>
    <w:rsid w:val="00F61C10"/>
    <w:rsid w:val="00F65572"/>
    <w:rsid w:val="00F65C2A"/>
    <w:rsid w:val="00F66548"/>
    <w:rsid w:val="00F70FD9"/>
    <w:rsid w:val="00F72A8E"/>
    <w:rsid w:val="00F73CCC"/>
    <w:rsid w:val="00F75C3F"/>
    <w:rsid w:val="00F7678E"/>
    <w:rsid w:val="00F76862"/>
    <w:rsid w:val="00F80FE6"/>
    <w:rsid w:val="00F84CD0"/>
    <w:rsid w:val="00F87162"/>
    <w:rsid w:val="00F9014A"/>
    <w:rsid w:val="00F95171"/>
    <w:rsid w:val="00F96764"/>
    <w:rsid w:val="00F97179"/>
    <w:rsid w:val="00F974CA"/>
    <w:rsid w:val="00F976F4"/>
    <w:rsid w:val="00F978F8"/>
    <w:rsid w:val="00FA1B10"/>
    <w:rsid w:val="00FA1B9A"/>
    <w:rsid w:val="00FA292D"/>
    <w:rsid w:val="00FA3D4A"/>
    <w:rsid w:val="00FA4188"/>
    <w:rsid w:val="00FA432B"/>
    <w:rsid w:val="00FB0635"/>
    <w:rsid w:val="00FB1966"/>
    <w:rsid w:val="00FB3B4C"/>
    <w:rsid w:val="00FB5889"/>
    <w:rsid w:val="00FB6950"/>
    <w:rsid w:val="00FB6E53"/>
    <w:rsid w:val="00FB6F01"/>
    <w:rsid w:val="00FB75B6"/>
    <w:rsid w:val="00FC0BFF"/>
    <w:rsid w:val="00FC30B2"/>
    <w:rsid w:val="00FC3631"/>
    <w:rsid w:val="00FC3DCF"/>
    <w:rsid w:val="00FC4466"/>
    <w:rsid w:val="00FC5FF3"/>
    <w:rsid w:val="00FD0FE2"/>
    <w:rsid w:val="00FD15DE"/>
    <w:rsid w:val="00FD46AA"/>
    <w:rsid w:val="00FD5B4E"/>
    <w:rsid w:val="00FD5B74"/>
    <w:rsid w:val="00FD62C4"/>
    <w:rsid w:val="00FE074A"/>
    <w:rsid w:val="00FE19B1"/>
    <w:rsid w:val="00FE1A1E"/>
    <w:rsid w:val="00FE28B0"/>
    <w:rsid w:val="00FE5A51"/>
    <w:rsid w:val="00FE6788"/>
    <w:rsid w:val="00FF3EC9"/>
    <w:rsid w:val="00FF4ABA"/>
    <w:rsid w:val="00FF4BFC"/>
    <w:rsid w:val="00FF7F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id-ID" w:eastAsia="id-ID" w:bidi="id-ID"/>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94"/>
    <w:pPr>
      <w:widowControl/>
    </w:pPr>
    <w:rPr>
      <w:rFonts w:ascii="Times New Roman" w:eastAsia="Times New Roman" w:hAnsi="Times New Roman" w:cs="Times New Roman"/>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6B8C"/>
    <w:rPr>
      <w:color w:val="0066CC"/>
      <w:u w:val="single"/>
    </w:rPr>
  </w:style>
  <w:style w:type="character" w:customStyle="1" w:styleId="Bodytext2">
    <w:name w:val="Body text (2)_"/>
    <w:basedOn w:val="DefaultParagraphFont"/>
    <w:link w:val="Bodytext20"/>
    <w:rsid w:val="00316B8C"/>
    <w:rPr>
      <w:rFonts w:ascii="Segoe UI" w:eastAsia="Segoe UI" w:hAnsi="Segoe UI" w:cs="Segoe UI"/>
      <w:b w:val="0"/>
      <w:bCs w:val="0"/>
      <w:i w:val="0"/>
      <w:iCs w:val="0"/>
      <w:smallCaps w:val="0"/>
      <w:strike w:val="0"/>
      <w:u w:val="none"/>
    </w:rPr>
  </w:style>
  <w:style w:type="paragraph" w:customStyle="1" w:styleId="Bodytext20">
    <w:name w:val="Body text (2)"/>
    <w:basedOn w:val="Normal"/>
    <w:link w:val="Bodytext2"/>
    <w:rsid w:val="00316B8C"/>
    <w:pPr>
      <w:widowControl w:val="0"/>
      <w:shd w:val="clear" w:color="auto" w:fill="FFFFFF"/>
      <w:spacing w:line="413" w:lineRule="exact"/>
      <w:ind w:hanging="560"/>
    </w:pPr>
    <w:rPr>
      <w:rFonts w:ascii="Segoe UI" w:eastAsia="Segoe UI" w:hAnsi="Segoe UI" w:cs="Segoe UI"/>
      <w:color w:val="000000"/>
      <w:lang w:val="id-ID" w:eastAsia="id-ID" w:bidi="id-ID"/>
    </w:rPr>
  </w:style>
  <w:style w:type="character" w:customStyle="1" w:styleId="Bodytext2105pt">
    <w:name w:val="Body text (2) + 10;5 pt"/>
    <w:basedOn w:val="Bodytext2"/>
    <w:rsid w:val="00316B8C"/>
    <w:rPr>
      <w:rFonts w:ascii="Segoe UI" w:eastAsia="Segoe UI" w:hAnsi="Segoe UI" w:cs="Segoe UI"/>
      <w:b w:val="0"/>
      <w:bCs w:val="0"/>
      <w:i w:val="0"/>
      <w:iCs w:val="0"/>
      <w:smallCaps w:val="0"/>
      <w:strike w:val="0"/>
      <w:color w:val="000000"/>
      <w:spacing w:val="0"/>
      <w:w w:val="100"/>
      <w:position w:val="0"/>
      <w:sz w:val="21"/>
      <w:szCs w:val="21"/>
      <w:u w:val="none"/>
      <w:lang w:val="id-ID" w:eastAsia="id-ID" w:bidi="id-ID"/>
    </w:rPr>
  </w:style>
  <w:style w:type="character" w:customStyle="1" w:styleId="Bodytext2Exact">
    <w:name w:val="Body text (2) Exact"/>
    <w:basedOn w:val="DefaultParagraphFont"/>
    <w:rsid w:val="00316B8C"/>
    <w:rPr>
      <w:rFonts w:ascii="Segoe UI" w:eastAsia="Segoe UI" w:hAnsi="Segoe UI" w:cs="Segoe UI"/>
      <w:b w:val="0"/>
      <w:bCs w:val="0"/>
      <w:i w:val="0"/>
      <w:iCs w:val="0"/>
      <w:smallCaps w:val="0"/>
      <w:strike w:val="0"/>
      <w:u w:val="none"/>
    </w:rPr>
  </w:style>
  <w:style w:type="character" w:customStyle="1" w:styleId="Heading1">
    <w:name w:val="Heading #1_"/>
    <w:basedOn w:val="DefaultParagraphFont"/>
    <w:link w:val="Heading10"/>
    <w:rsid w:val="00316B8C"/>
    <w:rPr>
      <w:rFonts w:ascii="Segoe UI" w:eastAsia="Segoe UI" w:hAnsi="Segoe UI" w:cs="Segoe UI"/>
      <w:b/>
      <w:bCs/>
      <w:i w:val="0"/>
      <w:iCs w:val="0"/>
      <w:smallCaps w:val="0"/>
      <w:strike w:val="0"/>
      <w:sz w:val="28"/>
      <w:szCs w:val="28"/>
      <w:u w:val="none"/>
    </w:rPr>
  </w:style>
  <w:style w:type="paragraph" w:customStyle="1" w:styleId="Heading10">
    <w:name w:val="Heading #1"/>
    <w:basedOn w:val="Normal"/>
    <w:link w:val="Heading1"/>
    <w:rsid w:val="00316B8C"/>
    <w:pPr>
      <w:widowControl w:val="0"/>
      <w:shd w:val="clear" w:color="auto" w:fill="FFFFFF"/>
      <w:spacing w:before="960" w:after="720" w:line="485" w:lineRule="exact"/>
      <w:jc w:val="center"/>
      <w:outlineLvl w:val="0"/>
    </w:pPr>
    <w:rPr>
      <w:rFonts w:ascii="Segoe UI" w:eastAsia="Segoe UI" w:hAnsi="Segoe UI" w:cs="Segoe UI"/>
      <w:b/>
      <w:bCs/>
      <w:color w:val="000000"/>
      <w:sz w:val="28"/>
      <w:szCs w:val="28"/>
      <w:lang w:val="id-ID" w:eastAsia="id-ID" w:bidi="id-ID"/>
    </w:rPr>
  </w:style>
  <w:style w:type="character" w:customStyle="1" w:styleId="Heading2">
    <w:name w:val="Heading #2_"/>
    <w:basedOn w:val="DefaultParagraphFont"/>
    <w:link w:val="Heading20"/>
    <w:rsid w:val="00316B8C"/>
    <w:rPr>
      <w:rFonts w:ascii="Segoe UI" w:eastAsia="Segoe UI" w:hAnsi="Segoe UI" w:cs="Segoe UI"/>
      <w:b/>
      <w:bCs/>
      <w:i w:val="0"/>
      <w:iCs w:val="0"/>
      <w:smallCaps w:val="0"/>
      <w:strike w:val="0"/>
      <w:sz w:val="24"/>
      <w:szCs w:val="24"/>
      <w:u w:val="none"/>
    </w:rPr>
  </w:style>
  <w:style w:type="paragraph" w:customStyle="1" w:styleId="Heading20">
    <w:name w:val="Heading #2"/>
    <w:basedOn w:val="Normal"/>
    <w:link w:val="Heading2"/>
    <w:rsid w:val="00316B8C"/>
    <w:pPr>
      <w:widowControl w:val="0"/>
      <w:shd w:val="clear" w:color="auto" w:fill="FFFFFF"/>
      <w:spacing w:before="720" w:after="180" w:line="0" w:lineRule="atLeast"/>
      <w:ind w:hanging="560"/>
      <w:jc w:val="both"/>
      <w:outlineLvl w:val="1"/>
    </w:pPr>
    <w:rPr>
      <w:rFonts w:ascii="Segoe UI" w:eastAsia="Segoe UI" w:hAnsi="Segoe UI" w:cs="Segoe UI"/>
      <w:b/>
      <w:bCs/>
      <w:color w:val="000000"/>
      <w:lang w:val="id-ID" w:eastAsia="id-ID" w:bidi="id-ID"/>
    </w:rPr>
  </w:style>
  <w:style w:type="character" w:customStyle="1" w:styleId="Bodytext2ItalicSpacing0pt">
    <w:name w:val="Body text (2) + Italic;Spacing 0 pt"/>
    <w:basedOn w:val="Bodytext2"/>
    <w:rsid w:val="00316B8C"/>
    <w:rPr>
      <w:rFonts w:ascii="Segoe UI" w:eastAsia="Segoe UI" w:hAnsi="Segoe UI" w:cs="Segoe UI"/>
      <w:b w:val="0"/>
      <w:bCs w:val="0"/>
      <w:i/>
      <w:iCs/>
      <w:smallCaps w:val="0"/>
      <w:strike w:val="0"/>
      <w:color w:val="000000"/>
      <w:spacing w:val="-10"/>
      <w:w w:val="100"/>
      <w:position w:val="0"/>
      <w:sz w:val="24"/>
      <w:szCs w:val="24"/>
      <w:u w:val="none"/>
      <w:lang w:val="en-US" w:eastAsia="en-US" w:bidi="en-US"/>
    </w:rPr>
  </w:style>
  <w:style w:type="character" w:customStyle="1" w:styleId="Bodytext3">
    <w:name w:val="Body text (3)_"/>
    <w:basedOn w:val="DefaultParagraphFont"/>
    <w:link w:val="Bodytext30"/>
    <w:rsid w:val="00316B8C"/>
    <w:rPr>
      <w:rFonts w:ascii="Segoe UI" w:eastAsia="Segoe UI" w:hAnsi="Segoe UI" w:cs="Segoe UI"/>
      <w:b w:val="0"/>
      <w:bCs w:val="0"/>
      <w:i/>
      <w:iCs/>
      <w:smallCaps w:val="0"/>
      <w:strike w:val="0"/>
      <w:spacing w:val="-10"/>
      <w:u w:val="none"/>
      <w:lang w:val="en-US" w:eastAsia="en-US" w:bidi="en-US"/>
    </w:rPr>
  </w:style>
  <w:style w:type="paragraph" w:customStyle="1" w:styleId="Bodytext30">
    <w:name w:val="Body text (3)"/>
    <w:basedOn w:val="Normal"/>
    <w:link w:val="Bodytext3"/>
    <w:rsid w:val="00316B8C"/>
    <w:pPr>
      <w:widowControl w:val="0"/>
      <w:shd w:val="clear" w:color="auto" w:fill="FFFFFF"/>
      <w:spacing w:line="413" w:lineRule="exact"/>
      <w:jc w:val="both"/>
    </w:pPr>
    <w:rPr>
      <w:rFonts w:ascii="Segoe UI" w:eastAsia="Segoe UI" w:hAnsi="Segoe UI" w:cs="Segoe UI"/>
      <w:i/>
      <w:iCs/>
      <w:color w:val="000000"/>
      <w:spacing w:val="-10"/>
      <w:lang w:bidi="en-US"/>
    </w:rPr>
  </w:style>
  <w:style w:type="character" w:customStyle="1" w:styleId="Bodytext3NotItalicSpacing0pt">
    <w:name w:val="Body text (3) + Not Italic;Spacing 0 pt"/>
    <w:basedOn w:val="Bodytext3"/>
    <w:rsid w:val="00316B8C"/>
    <w:rPr>
      <w:rFonts w:ascii="Segoe UI" w:eastAsia="Segoe UI" w:hAnsi="Segoe UI" w:cs="Segoe UI"/>
      <w:b w:val="0"/>
      <w:bCs w:val="0"/>
      <w:i/>
      <w:iCs/>
      <w:smallCaps w:val="0"/>
      <w:strike w:val="0"/>
      <w:color w:val="000000"/>
      <w:spacing w:val="0"/>
      <w:w w:val="100"/>
      <w:position w:val="0"/>
      <w:sz w:val="24"/>
      <w:szCs w:val="24"/>
      <w:u w:val="none"/>
      <w:lang w:val="id-ID" w:eastAsia="id-ID" w:bidi="id-ID"/>
    </w:rPr>
  </w:style>
  <w:style w:type="character" w:customStyle="1" w:styleId="Bodytext29pt">
    <w:name w:val="Body text (2) + 9 pt"/>
    <w:basedOn w:val="Bodytext2"/>
    <w:rsid w:val="00316B8C"/>
    <w:rPr>
      <w:rFonts w:ascii="Segoe UI" w:eastAsia="Segoe UI" w:hAnsi="Segoe UI" w:cs="Segoe UI"/>
      <w:b w:val="0"/>
      <w:bCs w:val="0"/>
      <w:i w:val="0"/>
      <w:iCs w:val="0"/>
      <w:smallCaps w:val="0"/>
      <w:strike w:val="0"/>
      <w:color w:val="000000"/>
      <w:spacing w:val="0"/>
      <w:w w:val="100"/>
      <w:position w:val="0"/>
      <w:sz w:val="18"/>
      <w:szCs w:val="18"/>
      <w:u w:val="none"/>
      <w:lang w:val="id-ID" w:eastAsia="id-ID" w:bidi="id-ID"/>
    </w:rPr>
  </w:style>
  <w:style w:type="character" w:customStyle="1" w:styleId="Tablecaption">
    <w:name w:val="Table caption_"/>
    <w:basedOn w:val="DefaultParagraphFont"/>
    <w:link w:val="Tablecaption0"/>
    <w:rsid w:val="00316B8C"/>
    <w:rPr>
      <w:rFonts w:ascii="Segoe UI" w:eastAsia="Segoe UI" w:hAnsi="Segoe UI" w:cs="Segoe UI"/>
      <w:b w:val="0"/>
      <w:bCs w:val="0"/>
      <w:i w:val="0"/>
      <w:iCs w:val="0"/>
      <w:smallCaps w:val="0"/>
      <w:strike w:val="0"/>
      <w:u w:val="none"/>
    </w:rPr>
  </w:style>
  <w:style w:type="paragraph" w:customStyle="1" w:styleId="Tablecaption0">
    <w:name w:val="Table caption"/>
    <w:basedOn w:val="Normal"/>
    <w:link w:val="Tablecaption"/>
    <w:rsid w:val="00316B8C"/>
    <w:pPr>
      <w:widowControl w:val="0"/>
      <w:shd w:val="clear" w:color="auto" w:fill="FFFFFF"/>
      <w:spacing w:line="0" w:lineRule="atLeast"/>
    </w:pPr>
    <w:rPr>
      <w:rFonts w:ascii="Segoe UI" w:eastAsia="Segoe UI" w:hAnsi="Segoe UI" w:cs="Segoe UI"/>
      <w:color w:val="000000"/>
      <w:lang w:val="id-ID" w:eastAsia="id-ID" w:bidi="id-ID"/>
    </w:rPr>
  </w:style>
  <w:style w:type="character" w:customStyle="1" w:styleId="Bodytext275pt">
    <w:name w:val="Body text (2) + 7;5 pt"/>
    <w:basedOn w:val="Bodytext2"/>
    <w:rsid w:val="00316B8C"/>
    <w:rPr>
      <w:rFonts w:ascii="Segoe UI" w:eastAsia="Segoe UI" w:hAnsi="Segoe UI" w:cs="Segoe UI"/>
      <w:b w:val="0"/>
      <w:bCs w:val="0"/>
      <w:i w:val="0"/>
      <w:iCs w:val="0"/>
      <w:smallCaps w:val="0"/>
      <w:strike w:val="0"/>
      <w:color w:val="000000"/>
      <w:spacing w:val="0"/>
      <w:w w:val="100"/>
      <w:position w:val="0"/>
      <w:sz w:val="15"/>
      <w:szCs w:val="15"/>
      <w:u w:val="none"/>
      <w:lang w:val="id-ID" w:eastAsia="id-ID" w:bidi="id-ID"/>
    </w:rPr>
  </w:style>
  <w:style w:type="character" w:customStyle="1" w:styleId="Bodytext28pt">
    <w:name w:val="Body text (2) + 8 pt"/>
    <w:basedOn w:val="Bodytext2"/>
    <w:rsid w:val="00316B8C"/>
    <w:rPr>
      <w:rFonts w:ascii="Segoe UI" w:eastAsia="Segoe UI" w:hAnsi="Segoe UI" w:cs="Segoe UI"/>
      <w:b w:val="0"/>
      <w:bCs w:val="0"/>
      <w:i w:val="0"/>
      <w:iCs w:val="0"/>
      <w:smallCaps w:val="0"/>
      <w:strike w:val="0"/>
      <w:color w:val="000000"/>
      <w:spacing w:val="0"/>
      <w:w w:val="100"/>
      <w:position w:val="0"/>
      <w:sz w:val="16"/>
      <w:szCs w:val="16"/>
      <w:u w:val="none"/>
      <w:lang w:val="id-ID" w:eastAsia="id-ID" w:bidi="id-ID"/>
    </w:rPr>
  </w:style>
  <w:style w:type="character" w:customStyle="1" w:styleId="Bodytext285ptBold">
    <w:name w:val="Body text (2) + 8;5 pt;Bold"/>
    <w:basedOn w:val="Bodytext2"/>
    <w:rsid w:val="00316B8C"/>
    <w:rPr>
      <w:rFonts w:ascii="Segoe UI" w:eastAsia="Segoe UI" w:hAnsi="Segoe UI" w:cs="Segoe UI"/>
      <w:b/>
      <w:bCs/>
      <w:i w:val="0"/>
      <w:iCs w:val="0"/>
      <w:smallCaps w:val="0"/>
      <w:strike w:val="0"/>
      <w:color w:val="000000"/>
      <w:spacing w:val="0"/>
      <w:w w:val="100"/>
      <w:position w:val="0"/>
      <w:sz w:val="17"/>
      <w:szCs w:val="17"/>
      <w:u w:val="none"/>
      <w:lang w:val="id-ID" w:eastAsia="id-ID" w:bidi="id-ID"/>
    </w:rPr>
  </w:style>
  <w:style w:type="character" w:customStyle="1" w:styleId="Bodytext29ptItalicSpacing0pt">
    <w:name w:val="Body text (2) + 9 pt;Italic;Spacing 0 pt"/>
    <w:basedOn w:val="Bodytext2"/>
    <w:rsid w:val="00316B8C"/>
    <w:rPr>
      <w:rFonts w:ascii="Segoe UI" w:eastAsia="Segoe UI" w:hAnsi="Segoe UI" w:cs="Segoe UI"/>
      <w:b w:val="0"/>
      <w:bCs w:val="0"/>
      <w:i/>
      <w:iCs/>
      <w:smallCaps w:val="0"/>
      <w:strike w:val="0"/>
      <w:color w:val="000000"/>
      <w:spacing w:val="-10"/>
      <w:w w:val="100"/>
      <w:position w:val="0"/>
      <w:sz w:val="18"/>
      <w:szCs w:val="18"/>
      <w:u w:val="none"/>
      <w:lang w:val="id-ID" w:eastAsia="id-ID" w:bidi="id-ID"/>
    </w:rPr>
  </w:style>
  <w:style w:type="character" w:customStyle="1" w:styleId="Bodytext29ptItalicSpacing0pt0">
    <w:name w:val="Body text (2) + 9 pt;Italic;Spacing 0 pt"/>
    <w:basedOn w:val="Bodytext2"/>
    <w:rsid w:val="00316B8C"/>
    <w:rPr>
      <w:rFonts w:ascii="Segoe UI" w:eastAsia="Segoe UI" w:hAnsi="Segoe UI" w:cs="Segoe UI"/>
      <w:b w:val="0"/>
      <w:bCs w:val="0"/>
      <w:i/>
      <w:iCs/>
      <w:smallCaps w:val="0"/>
      <w:strike w:val="0"/>
      <w:color w:val="000000"/>
      <w:spacing w:val="10"/>
      <w:w w:val="100"/>
      <w:position w:val="0"/>
      <w:sz w:val="18"/>
      <w:szCs w:val="18"/>
      <w:u w:val="none"/>
      <w:lang w:val="id-ID" w:eastAsia="id-ID" w:bidi="id-ID"/>
    </w:rPr>
  </w:style>
  <w:style w:type="character" w:customStyle="1" w:styleId="Bodytext21">
    <w:name w:val="Body text (2)"/>
    <w:basedOn w:val="Bodytext2"/>
    <w:rsid w:val="00316B8C"/>
    <w:rPr>
      <w:rFonts w:ascii="Segoe UI" w:eastAsia="Segoe UI" w:hAnsi="Segoe UI" w:cs="Segoe UI"/>
      <w:b w:val="0"/>
      <w:bCs w:val="0"/>
      <w:i w:val="0"/>
      <w:iCs w:val="0"/>
      <w:smallCaps w:val="0"/>
      <w:strike w:val="0"/>
      <w:color w:val="000000"/>
      <w:spacing w:val="0"/>
      <w:w w:val="100"/>
      <w:position w:val="0"/>
      <w:sz w:val="24"/>
      <w:szCs w:val="24"/>
      <w:u w:val="single"/>
      <w:lang w:val="id-ID" w:eastAsia="id-ID" w:bidi="id-ID"/>
    </w:rPr>
  </w:style>
  <w:style w:type="paragraph" w:styleId="ListParagraph">
    <w:name w:val="List Paragraph"/>
    <w:basedOn w:val="Normal"/>
    <w:link w:val="ListParagraphChar"/>
    <w:uiPriority w:val="34"/>
    <w:qFormat/>
    <w:rsid w:val="006151D7"/>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6151D7"/>
    <w:rPr>
      <w:rFonts w:ascii="Calibri" w:eastAsia="Calibri" w:hAnsi="Calibri" w:cs="Times New Roman"/>
      <w:sz w:val="22"/>
      <w:szCs w:val="22"/>
      <w:lang w:val="en-US" w:eastAsia="en-US" w:bidi="ar-SA"/>
    </w:rPr>
  </w:style>
  <w:style w:type="paragraph" w:styleId="BalloonText">
    <w:name w:val="Balloon Text"/>
    <w:basedOn w:val="Normal"/>
    <w:link w:val="BalloonTextChar"/>
    <w:uiPriority w:val="99"/>
    <w:semiHidden/>
    <w:unhideWhenUsed/>
    <w:rsid w:val="00491ACF"/>
    <w:rPr>
      <w:rFonts w:ascii="Tahoma" w:hAnsi="Tahoma" w:cs="Tahoma"/>
      <w:sz w:val="16"/>
      <w:szCs w:val="16"/>
    </w:rPr>
  </w:style>
  <w:style w:type="character" w:customStyle="1" w:styleId="BalloonTextChar">
    <w:name w:val="Balloon Text Char"/>
    <w:basedOn w:val="DefaultParagraphFont"/>
    <w:link w:val="BalloonText"/>
    <w:uiPriority w:val="99"/>
    <w:semiHidden/>
    <w:rsid w:val="00491ACF"/>
    <w:rPr>
      <w:rFonts w:ascii="Tahoma" w:hAnsi="Tahoma" w:cs="Tahoma"/>
      <w:color w:val="000000"/>
      <w:sz w:val="16"/>
      <w:szCs w:val="16"/>
    </w:rPr>
  </w:style>
  <w:style w:type="table" w:styleId="TableGrid">
    <w:name w:val="Table Grid"/>
    <w:basedOn w:val="TableNormal"/>
    <w:uiPriority w:val="59"/>
    <w:rsid w:val="001E3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433A7"/>
    <w:pPr>
      <w:spacing w:before="100" w:beforeAutospacing="1" w:after="100" w:afterAutospacing="1"/>
    </w:pPr>
  </w:style>
  <w:style w:type="paragraph" w:styleId="Header">
    <w:name w:val="header"/>
    <w:basedOn w:val="Normal"/>
    <w:link w:val="HeaderChar"/>
    <w:uiPriority w:val="99"/>
    <w:unhideWhenUsed/>
    <w:rsid w:val="00D52F35"/>
    <w:pPr>
      <w:tabs>
        <w:tab w:val="center" w:pos="4680"/>
        <w:tab w:val="right" w:pos="9360"/>
      </w:tabs>
    </w:pPr>
  </w:style>
  <w:style w:type="character" w:customStyle="1" w:styleId="HeaderChar">
    <w:name w:val="Header Char"/>
    <w:basedOn w:val="DefaultParagraphFont"/>
    <w:link w:val="Header"/>
    <w:uiPriority w:val="99"/>
    <w:rsid w:val="00D52F35"/>
    <w:rPr>
      <w:rFonts w:ascii="Times New Roman" w:eastAsia="Times New Roman" w:hAnsi="Times New Roman" w:cs="Times New Roman"/>
      <w:lang w:val="en-US" w:eastAsia="en-US" w:bidi="ar-SA"/>
    </w:rPr>
  </w:style>
  <w:style w:type="paragraph" w:styleId="Footer">
    <w:name w:val="footer"/>
    <w:basedOn w:val="Normal"/>
    <w:link w:val="FooterChar"/>
    <w:uiPriority w:val="99"/>
    <w:unhideWhenUsed/>
    <w:rsid w:val="00D52F35"/>
    <w:pPr>
      <w:tabs>
        <w:tab w:val="center" w:pos="4680"/>
        <w:tab w:val="right" w:pos="9360"/>
      </w:tabs>
    </w:pPr>
  </w:style>
  <w:style w:type="character" w:customStyle="1" w:styleId="FooterChar">
    <w:name w:val="Footer Char"/>
    <w:basedOn w:val="DefaultParagraphFont"/>
    <w:link w:val="Footer"/>
    <w:uiPriority w:val="99"/>
    <w:rsid w:val="00D52F35"/>
    <w:rPr>
      <w:rFonts w:ascii="Times New Roman" w:eastAsia="Times New Roman" w:hAnsi="Times New Roman"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id-ID" w:eastAsia="id-ID" w:bidi="id-ID"/>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94"/>
    <w:pPr>
      <w:widowControl/>
    </w:pPr>
    <w:rPr>
      <w:rFonts w:ascii="Times New Roman" w:eastAsia="Times New Roman" w:hAnsi="Times New Roman" w:cs="Times New Roman"/>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2">
    <w:name w:val="Body text (2)_"/>
    <w:basedOn w:val="DefaultParagraphFont"/>
    <w:link w:val="Bodytext20"/>
    <w:rPr>
      <w:rFonts w:ascii="Segoe UI" w:eastAsia="Segoe UI" w:hAnsi="Segoe UI" w:cs="Segoe UI"/>
      <w:b w:val="0"/>
      <w:bCs w:val="0"/>
      <w:i w:val="0"/>
      <w:iCs w:val="0"/>
      <w:smallCaps w:val="0"/>
      <w:strike w:val="0"/>
      <w:u w:val="none"/>
    </w:rPr>
  </w:style>
  <w:style w:type="paragraph" w:customStyle="1" w:styleId="Bodytext20">
    <w:name w:val="Body text (2)"/>
    <w:basedOn w:val="Normal"/>
    <w:link w:val="Bodytext2"/>
    <w:pPr>
      <w:widowControl w:val="0"/>
      <w:shd w:val="clear" w:color="auto" w:fill="FFFFFF"/>
      <w:spacing w:line="413" w:lineRule="exact"/>
      <w:ind w:hanging="560"/>
    </w:pPr>
    <w:rPr>
      <w:rFonts w:ascii="Segoe UI" w:eastAsia="Segoe UI" w:hAnsi="Segoe UI" w:cs="Segoe UI"/>
      <w:color w:val="000000"/>
      <w:lang w:val="id-ID" w:eastAsia="id-ID" w:bidi="id-ID"/>
    </w:rPr>
  </w:style>
  <w:style w:type="character" w:customStyle="1" w:styleId="Bodytext2105pt">
    <w:name w:val="Body text (2) + 10;5 pt"/>
    <w:basedOn w:val="Bodytext2"/>
    <w:rPr>
      <w:rFonts w:ascii="Segoe UI" w:eastAsia="Segoe UI" w:hAnsi="Segoe UI" w:cs="Segoe UI"/>
      <w:b w:val="0"/>
      <w:bCs w:val="0"/>
      <w:i w:val="0"/>
      <w:iCs w:val="0"/>
      <w:smallCaps w:val="0"/>
      <w:strike w:val="0"/>
      <w:color w:val="000000"/>
      <w:spacing w:val="0"/>
      <w:w w:val="100"/>
      <w:position w:val="0"/>
      <w:sz w:val="21"/>
      <w:szCs w:val="21"/>
      <w:u w:val="none"/>
      <w:lang w:val="id-ID" w:eastAsia="id-ID" w:bidi="id-ID"/>
    </w:rPr>
  </w:style>
  <w:style w:type="character" w:customStyle="1" w:styleId="Bodytext2Exact">
    <w:name w:val="Body text (2) Exact"/>
    <w:basedOn w:val="DefaultParagraphFont"/>
    <w:rPr>
      <w:rFonts w:ascii="Segoe UI" w:eastAsia="Segoe UI" w:hAnsi="Segoe UI" w:cs="Segoe UI"/>
      <w:b w:val="0"/>
      <w:bCs w:val="0"/>
      <w:i w:val="0"/>
      <w:iCs w:val="0"/>
      <w:smallCaps w:val="0"/>
      <w:strike w:val="0"/>
      <w:u w:val="none"/>
    </w:rPr>
  </w:style>
  <w:style w:type="character" w:customStyle="1" w:styleId="Heading1">
    <w:name w:val="Heading #1_"/>
    <w:basedOn w:val="DefaultParagraphFont"/>
    <w:link w:val="Heading10"/>
    <w:rPr>
      <w:rFonts w:ascii="Segoe UI" w:eastAsia="Segoe UI" w:hAnsi="Segoe UI" w:cs="Segoe UI"/>
      <w:b/>
      <w:bCs/>
      <w:i w:val="0"/>
      <w:iCs w:val="0"/>
      <w:smallCaps w:val="0"/>
      <w:strike w:val="0"/>
      <w:sz w:val="28"/>
      <w:szCs w:val="28"/>
      <w:u w:val="none"/>
    </w:rPr>
  </w:style>
  <w:style w:type="paragraph" w:customStyle="1" w:styleId="Heading10">
    <w:name w:val="Heading #1"/>
    <w:basedOn w:val="Normal"/>
    <w:link w:val="Heading1"/>
    <w:pPr>
      <w:widowControl w:val="0"/>
      <w:shd w:val="clear" w:color="auto" w:fill="FFFFFF"/>
      <w:spacing w:before="960" w:after="720" w:line="485" w:lineRule="exact"/>
      <w:jc w:val="center"/>
      <w:outlineLvl w:val="0"/>
    </w:pPr>
    <w:rPr>
      <w:rFonts w:ascii="Segoe UI" w:eastAsia="Segoe UI" w:hAnsi="Segoe UI" w:cs="Segoe UI"/>
      <w:b/>
      <w:bCs/>
      <w:color w:val="000000"/>
      <w:sz w:val="28"/>
      <w:szCs w:val="28"/>
      <w:lang w:val="id-ID" w:eastAsia="id-ID" w:bidi="id-ID"/>
    </w:rPr>
  </w:style>
  <w:style w:type="character" w:customStyle="1" w:styleId="Heading2">
    <w:name w:val="Heading #2_"/>
    <w:basedOn w:val="DefaultParagraphFont"/>
    <w:link w:val="Heading20"/>
    <w:rPr>
      <w:rFonts w:ascii="Segoe UI" w:eastAsia="Segoe UI" w:hAnsi="Segoe UI" w:cs="Segoe UI"/>
      <w:b/>
      <w:bCs/>
      <w:i w:val="0"/>
      <w:iCs w:val="0"/>
      <w:smallCaps w:val="0"/>
      <w:strike w:val="0"/>
      <w:sz w:val="24"/>
      <w:szCs w:val="24"/>
      <w:u w:val="none"/>
    </w:rPr>
  </w:style>
  <w:style w:type="paragraph" w:customStyle="1" w:styleId="Heading20">
    <w:name w:val="Heading #2"/>
    <w:basedOn w:val="Normal"/>
    <w:link w:val="Heading2"/>
    <w:pPr>
      <w:widowControl w:val="0"/>
      <w:shd w:val="clear" w:color="auto" w:fill="FFFFFF"/>
      <w:spacing w:before="720" w:after="180" w:line="0" w:lineRule="atLeast"/>
      <w:ind w:hanging="560"/>
      <w:jc w:val="both"/>
      <w:outlineLvl w:val="1"/>
    </w:pPr>
    <w:rPr>
      <w:rFonts w:ascii="Segoe UI" w:eastAsia="Segoe UI" w:hAnsi="Segoe UI" w:cs="Segoe UI"/>
      <w:b/>
      <w:bCs/>
      <w:color w:val="000000"/>
      <w:lang w:val="id-ID" w:eastAsia="id-ID" w:bidi="id-ID"/>
    </w:rPr>
  </w:style>
  <w:style w:type="character" w:customStyle="1" w:styleId="Bodytext2ItalicSpacing0pt">
    <w:name w:val="Body text (2) + Italic;Spacing 0 pt"/>
    <w:basedOn w:val="Bodytext2"/>
    <w:rPr>
      <w:rFonts w:ascii="Segoe UI" w:eastAsia="Segoe UI" w:hAnsi="Segoe UI" w:cs="Segoe UI"/>
      <w:b w:val="0"/>
      <w:bCs w:val="0"/>
      <w:i/>
      <w:iCs/>
      <w:smallCaps w:val="0"/>
      <w:strike w:val="0"/>
      <w:color w:val="000000"/>
      <w:spacing w:val="-10"/>
      <w:w w:val="100"/>
      <w:position w:val="0"/>
      <w:sz w:val="24"/>
      <w:szCs w:val="24"/>
      <w:u w:val="none"/>
      <w:lang w:val="en-US" w:eastAsia="en-US" w:bidi="en-US"/>
    </w:rPr>
  </w:style>
  <w:style w:type="character" w:customStyle="1" w:styleId="Bodytext3">
    <w:name w:val="Body text (3)_"/>
    <w:basedOn w:val="DefaultParagraphFont"/>
    <w:link w:val="Bodytext30"/>
    <w:rPr>
      <w:rFonts w:ascii="Segoe UI" w:eastAsia="Segoe UI" w:hAnsi="Segoe UI" w:cs="Segoe UI"/>
      <w:b w:val="0"/>
      <w:bCs w:val="0"/>
      <w:i/>
      <w:iCs/>
      <w:smallCaps w:val="0"/>
      <w:strike w:val="0"/>
      <w:spacing w:val="-10"/>
      <w:u w:val="none"/>
      <w:lang w:val="en-US" w:eastAsia="en-US" w:bidi="en-US"/>
    </w:rPr>
  </w:style>
  <w:style w:type="paragraph" w:customStyle="1" w:styleId="Bodytext30">
    <w:name w:val="Body text (3)"/>
    <w:basedOn w:val="Normal"/>
    <w:link w:val="Bodytext3"/>
    <w:pPr>
      <w:widowControl w:val="0"/>
      <w:shd w:val="clear" w:color="auto" w:fill="FFFFFF"/>
      <w:spacing w:line="413" w:lineRule="exact"/>
      <w:jc w:val="both"/>
    </w:pPr>
    <w:rPr>
      <w:rFonts w:ascii="Segoe UI" w:eastAsia="Segoe UI" w:hAnsi="Segoe UI" w:cs="Segoe UI"/>
      <w:i/>
      <w:iCs/>
      <w:color w:val="000000"/>
      <w:spacing w:val="-10"/>
      <w:lang w:bidi="en-US"/>
    </w:rPr>
  </w:style>
  <w:style w:type="character" w:customStyle="1" w:styleId="Bodytext3NotItalicSpacing0pt">
    <w:name w:val="Body text (3) + Not Italic;Spacing 0 pt"/>
    <w:basedOn w:val="Bodytext3"/>
    <w:rPr>
      <w:rFonts w:ascii="Segoe UI" w:eastAsia="Segoe UI" w:hAnsi="Segoe UI" w:cs="Segoe UI"/>
      <w:b w:val="0"/>
      <w:bCs w:val="0"/>
      <w:i/>
      <w:iCs/>
      <w:smallCaps w:val="0"/>
      <w:strike w:val="0"/>
      <w:color w:val="000000"/>
      <w:spacing w:val="0"/>
      <w:w w:val="100"/>
      <w:position w:val="0"/>
      <w:sz w:val="24"/>
      <w:szCs w:val="24"/>
      <w:u w:val="none"/>
      <w:lang w:val="id-ID" w:eastAsia="id-ID" w:bidi="id-ID"/>
    </w:rPr>
  </w:style>
  <w:style w:type="character" w:customStyle="1" w:styleId="Bodytext29pt">
    <w:name w:val="Body text (2) + 9 pt"/>
    <w:basedOn w:val="Bodytext2"/>
    <w:rPr>
      <w:rFonts w:ascii="Segoe UI" w:eastAsia="Segoe UI" w:hAnsi="Segoe UI" w:cs="Segoe UI"/>
      <w:b w:val="0"/>
      <w:bCs w:val="0"/>
      <w:i w:val="0"/>
      <w:iCs w:val="0"/>
      <w:smallCaps w:val="0"/>
      <w:strike w:val="0"/>
      <w:color w:val="000000"/>
      <w:spacing w:val="0"/>
      <w:w w:val="100"/>
      <w:position w:val="0"/>
      <w:sz w:val="18"/>
      <w:szCs w:val="18"/>
      <w:u w:val="none"/>
      <w:lang w:val="id-ID" w:eastAsia="id-ID" w:bidi="id-ID"/>
    </w:rPr>
  </w:style>
  <w:style w:type="character" w:customStyle="1" w:styleId="Tablecaption">
    <w:name w:val="Table caption_"/>
    <w:basedOn w:val="DefaultParagraphFont"/>
    <w:link w:val="Tablecaption0"/>
    <w:rPr>
      <w:rFonts w:ascii="Segoe UI" w:eastAsia="Segoe UI" w:hAnsi="Segoe UI" w:cs="Segoe UI"/>
      <w:b w:val="0"/>
      <w:bCs w:val="0"/>
      <w:i w:val="0"/>
      <w:iCs w:val="0"/>
      <w:smallCaps w:val="0"/>
      <w:strike w:val="0"/>
      <w:u w:val="none"/>
    </w:rPr>
  </w:style>
  <w:style w:type="paragraph" w:customStyle="1" w:styleId="Tablecaption0">
    <w:name w:val="Table caption"/>
    <w:basedOn w:val="Normal"/>
    <w:link w:val="Tablecaption"/>
    <w:pPr>
      <w:widowControl w:val="0"/>
      <w:shd w:val="clear" w:color="auto" w:fill="FFFFFF"/>
      <w:spacing w:line="0" w:lineRule="atLeast"/>
    </w:pPr>
    <w:rPr>
      <w:rFonts w:ascii="Segoe UI" w:eastAsia="Segoe UI" w:hAnsi="Segoe UI" w:cs="Segoe UI"/>
      <w:color w:val="000000"/>
      <w:lang w:val="id-ID" w:eastAsia="id-ID" w:bidi="id-ID"/>
    </w:rPr>
  </w:style>
  <w:style w:type="character" w:customStyle="1" w:styleId="Bodytext275pt">
    <w:name w:val="Body text (2) + 7;5 pt"/>
    <w:basedOn w:val="Bodytext2"/>
    <w:rPr>
      <w:rFonts w:ascii="Segoe UI" w:eastAsia="Segoe UI" w:hAnsi="Segoe UI" w:cs="Segoe UI"/>
      <w:b w:val="0"/>
      <w:bCs w:val="0"/>
      <w:i w:val="0"/>
      <w:iCs w:val="0"/>
      <w:smallCaps w:val="0"/>
      <w:strike w:val="0"/>
      <w:color w:val="000000"/>
      <w:spacing w:val="0"/>
      <w:w w:val="100"/>
      <w:position w:val="0"/>
      <w:sz w:val="15"/>
      <w:szCs w:val="15"/>
      <w:u w:val="none"/>
      <w:lang w:val="id-ID" w:eastAsia="id-ID" w:bidi="id-ID"/>
    </w:rPr>
  </w:style>
  <w:style w:type="character" w:customStyle="1" w:styleId="Bodytext28pt">
    <w:name w:val="Body text (2) + 8 pt"/>
    <w:basedOn w:val="Bodytext2"/>
    <w:rPr>
      <w:rFonts w:ascii="Segoe UI" w:eastAsia="Segoe UI" w:hAnsi="Segoe UI" w:cs="Segoe UI"/>
      <w:b w:val="0"/>
      <w:bCs w:val="0"/>
      <w:i w:val="0"/>
      <w:iCs w:val="0"/>
      <w:smallCaps w:val="0"/>
      <w:strike w:val="0"/>
      <w:color w:val="000000"/>
      <w:spacing w:val="0"/>
      <w:w w:val="100"/>
      <w:position w:val="0"/>
      <w:sz w:val="16"/>
      <w:szCs w:val="16"/>
      <w:u w:val="none"/>
      <w:lang w:val="id-ID" w:eastAsia="id-ID" w:bidi="id-ID"/>
    </w:rPr>
  </w:style>
  <w:style w:type="character" w:customStyle="1" w:styleId="Bodytext285ptBold">
    <w:name w:val="Body text (2) + 8;5 pt;Bold"/>
    <w:basedOn w:val="Bodytext2"/>
    <w:rPr>
      <w:rFonts w:ascii="Segoe UI" w:eastAsia="Segoe UI" w:hAnsi="Segoe UI" w:cs="Segoe UI"/>
      <w:b/>
      <w:bCs/>
      <w:i w:val="0"/>
      <w:iCs w:val="0"/>
      <w:smallCaps w:val="0"/>
      <w:strike w:val="0"/>
      <w:color w:val="000000"/>
      <w:spacing w:val="0"/>
      <w:w w:val="100"/>
      <w:position w:val="0"/>
      <w:sz w:val="17"/>
      <w:szCs w:val="17"/>
      <w:u w:val="none"/>
      <w:lang w:val="id-ID" w:eastAsia="id-ID" w:bidi="id-ID"/>
    </w:rPr>
  </w:style>
  <w:style w:type="character" w:customStyle="1" w:styleId="Bodytext29ptItalicSpacing0pt">
    <w:name w:val="Body text (2) + 9 pt;Italic;Spacing 0 pt"/>
    <w:basedOn w:val="Bodytext2"/>
    <w:rPr>
      <w:rFonts w:ascii="Segoe UI" w:eastAsia="Segoe UI" w:hAnsi="Segoe UI" w:cs="Segoe UI"/>
      <w:b w:val="0"/>
      <w:bCs w:val="0"/>
      <w:i/>
      <w:iCs/>
      <w:smallCaps w:val="0"/>
      <w:strike w:val="0"/>
      <w:color w:val="000000"/>
      <w:spacing w:val="-10"/>
      <w:w w:val="100"/>
      <w:position w:val="0"/>
      <w:sz w:val="18"/>
      <w:szCs w:val="18"/>
      <w:u w:val="none"/>
      <w:lang w:val="id-ID" w:eastAsia="id-ID" w:bidi="id-ID"/>
    </w:rPr>
  </w:style>
  <w:style w:type="character" w:customStyle="1" w:styleId="Bodytext29ptItalicSpacing0pt0">
    <w:name w:val="Body text (2) + 9 pt;Italic;Spacing 0 pt"/>
    <w:basedOn w:val="Bodytext2"/>
    <w:rPr>
      <w:rFonts w:ascii="Segoe UI" w:eastAsia="Segoe UI" w:hAnsi="Segoe UI" w:cs="Segoe UI"/>
      <w:b w:val="0"/>
      <w:bCs w:val="0"/>
      <w:i/>
      <w:iCs/>
      <w:smallCaps w:val="0"/>
      <w:strike w:val="0"/>
      <w:color w:val="000000"/>
      <w:spacing w:val="10"/>
      <w:w w:val="100"/>
      <w:position w:val="0"/>
      <w:sz w:val="18"/>
      <w:szCs w:val="18"/>
      <w:u w:val="none"/>
      <w:lang w:val="id-ID" w:eastAsia="id-ID" w:bidi="id-ID"/>
    </w:rPr>
  </w:style>
  <w:style w:type="character" w:customStyle="1" w:styleId="Bodytext21">
    <w:name w:val="Body text (2)"/>
    <w:basedOn w:val="Bodytext2"/>
    <w:rPr>
      <w:rFonts w:ascii="Segoe UI" w:eastAsia="Segoe UI" w:hAnsi="Segoe UI" w:cs="Segoe UI"/>
      <w:b w:val="0"/>
      <w:bCs w:val="0"/>
      <w:i w:val="0"/>
      <w:iCs w:val="0"/>
      <w:smallCaps w:val="0"/>
      <w:strike w:val="0"/>
      <w:color w:val="000000"/>
      <w:spacing w:val="0"/>
      <w:w w:val="100"/>
      <w:position w:val="0"/>
      <w:sz w:val="24"/>
      <w:szCs w:val="24"/>
      <w:u w:val="single"/>
      <w:lang w:val="id-ID" w:eastAsia="id-ID" w:bidi="id-ID"/>
    </w:rPr>
  </w:style>
  <w:style w:type="paragraph" w:styleId="ListParagraph">
    <w:name w:val="List Paragraph"/>
    <w:basedOn w:val="Normal"/>
    <w:link w:val="ListParagraphChar"/>
    <w:uiPriority w:val="34"/>
    <w:qFormat/>
    <w:rsid w:val="006151D7"/>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6151D7"/>
    <w:rPr>
      <w:rFonts w:ascii="Calibri" w:eastAsia="Calibri" w:hAnsi="Calibri" w:cs="Times New Roman"/>
      <w:sz w:val="22"/>
      <w:szCs w:val="22"/>
      <w:lang w:val="en-US" w:eastAsia="en-US" w:bidi="ar-SA"/>
    </w:rPr>
  </w:style>
  <w:style w:type="paragraph" w:styleId="BalloonText">
    <w:name w:val="Balloon Text"/>
    <w:basedOn w:val="Normal"/>
    <w:link w:val="BalloonTextChar"/>
    <w:uiPriority w:val="99"/>
    <w:semiHidden/>
    <w:unhideWhenUsed/>
    <w:rsid w:val="00491ACF"/>
    <w:rPr>
      <w:rFonts w:ascii="Tahoma" w:hAnsi="Tahoma" w:cs="Tahoma"/>
      <w:sz w:val="16"/>
      <w:szCs w:val="16"/>
    </w:rPr>
  </w:style>
  <w:style w:type="character" w:customStyle="1" w:styleId="BalloonTextChar">
    <w:name w:val="Balloon Text Char"/>
    <w:basedOn w:val="DefaultParagraphFont"/>
    <w:link w:val="BalloonText"/>
    <w:uiPriority w:val="99"/>
    <w:semiHidden/>
    <w:rsid w:val="00491ACF"/>
    <w:rPr>
      <w:rFonts w:ascii="Tahoma" w:hAnsi="Tahoma" w:cs="Tahoma"/>
      <w:color w:val="000000"/>
      <w:sz w:val="16"/>
      <w:szCs w:val="16"/>
    </w:rPr>
  </w:style>
  <w:style w:type="table" w:styleId="TableGrid">
    <w:name w:val="Table Grid"/>
    <w:basedOn w:val="TableNormal"/>
    <w:uiPriority w:val="59"/>
    <w:rsid w:val="001E3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433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5753">
      <w:bodyDiv w:val="1"/>
      <w:marLeft w:val="0"/>
      <w:marRight w:val="0"/>
      <w:marTop w:val="0"/>
      <w:marBottom w:val="0"/>
      <w:divBdr>
        <w:top w:val="none" w:sz="0" w:space="0" w:color="auto"/>
        <w:left w:val="none" w:sz="0" w:space="0" w:color="auto"/>
        <w:bottom w:val="none" w:sz="0" w:space="0" w:color="auto"/>
        <w:right w:val="none" w:sz="0" w:space="0" w:color="auto"/>
      </w:divBdr>
    </w:div>
    <w:div w:id="103770019">
      <w:bodyDiv w:val="1"/>
      <w:marLeft w:val="0"/>
      <w:marRight w:val="0"/>
      <w:marTop w:val="0"/>
      <w:marBottom w:val="0"/>
      <w:divBdr>
        <w:top w:val="none" w:sz="0" w:space="0" w:color="auto"/>
        <w:left w:val="none" w:sz="0" w:space="0" w:color="auto"/>
        <w:bottom w:val="none" w:sz="0" w:space="0" w:color="auto"/>
        <w:right w:val="none" w:sz="0" w:space="0" w:color="auto"/>
      </w:divBdr>
    </w:div>
    <w:div w:id="107434643">
      <w:bodyDiv w:val="1"/>
      <w:marLeft w:val="0"/>
      <w:marRight w:val="0"/>
      <w:marTop w:val="0"/>
      <w:marBottom w:val="0"/>
      <w:divBdr>
        <w:top w:val="none" w:sz="0" w:space="0" w:color="auto"/>
        <w:left w:val="none" w:sz="0" w:space="0" w:color="auto"/>
        <w:bottom w:val="none" w:sz="0" w:space="0" w:color="auto"/>
        <w:right w:val="none" w:sz="0" w:space="0" w:color="auto"/>
      </w:divBdr>
    </w:div>
    <w:div w:id="265772216">
      <w:bodyDiv w:val="1"/>
      <w:marLeft w:val="0"/>
      <w:marRight w:val="0"/>
      <w:marTop w:val="0"/>
      <w:marBottom w:val="0"/>
      <w:divBdr>
        <w:top w:val="none" w:sz="0" w:space="0" w:color="auto"/>
        <w:left w:val="none" w:sz="0" w:space="0" w:color="auto"/>
        <w:bottom w:val="none" w:sz="0" w:space="0" w:color="auto"/>
        <w:right w:val="none" w:sz="0" w:space="0" w:color="auto"/>
      </w:divBdr>
    </w:div>
    <w:div w:id="348798601">
      <w:bodyDiv w:val="1"/>
      <w:marLeft w:val="0"/>
      <w:marRight w:val="0"/>
      <w:marTop w:val="0"/>
      <w:marBottom w:val="0"/>
      <w:divBdr>
        <w:top w:val="none" w:sz="0" w:space="0" w:color="auto"/>
        <w:left w:val="none" w:sz="0" w:space="0" w:color="auto"/>
        <w:bottom w:val="none" w:sz="0" w:space="0" w:color="auto"/>
        <w:right w:val="none" w:sz="0" w:space="0" w:color="auto"/>
      </w:divBdr>
    </w:div>
    <w:div w:id="424418968">
      <w:bodyDiv w:val="1"/>
      <w:marLeft w:val="0"/>
      <w:marRight w:val="0"/>
      <w:marTop w:val="0"/>
      <w:marBottom w:val="0"/>
      <w:divBdr>
        <w:top w:val="none" w:sz="0" w:space="0" w:color="auto"/>
        <w:left w:val="none" w:sz="0" w:space="0" w:color="auto"/>
        <w:bottom w:val="none" w:sz="0" w:space="0" w:color="auto"/>
        <w:right w:val="none" w:sz="0" w:space="0" w:color="auto"/>
      </w:divBdr>
    </w:div>
    <w:div w:id="456293617">
      <w:bodyDiv w:val="1"/>
      <w:marLeft w:val="0"/>
      <w:marRight w:val="0"/>
      <w:marTop w:val="0"/>
      <w:marBottom w:val="0"/>
      <w:divBdr>
        <w:top w:val="none" w:sz="0" w:space="0" w:color="auto"/>
        <w:left w:val="none" w:sz="0" w:space="0" w:color="auto"/>
        <w:bottom w:val="none" w:sz="0" w:space="0" w:color="auto"/>
        <w:right w:val="none" w:sz="0" w:space="0" w:color="auto"/>
      </w:divBdr>
    </w:div>
    <w:div w:id="480773548">
      <w:bodyDiv w:val="1"/>
      <w:marLeft w:val="0"/>
      <w:marRight w:val="0"/>
      <w:marTop w:val="0"/>
      <w:marBottom w:val="0"/>
      <w:divBdr>
        <w:top w:val="none" w:sz="0" w:space="0" w:color="auto"/>
        <w:left w:val="none" w:sz="0" w:space="0" w:color="auto"/>
        <w:bottom w:val="none" w:sz="0" w:space="0" w:color="auto"/>
        <w:right w:val="none" w:sz="0" w:space="0" w:color="auto"/>
      </w:divBdr>
    </w:div>
    <w:div w:id="689526508">
      <w:bodyDiv w:val="1"/>
      <w:marLeft w:val="0"/>
      <w:marRight w:val="0"/>
      <w:marTop w:val="0"/>
      <w:marBottom w:val="0"/>
      <w:divBdr>
        <w:top w:val="none" w:sz="0" w:space="0" w:color="auto"/>
        <w:left w:val="none" w:sz="0" w:space="0" w:color="auto"/>
        <w:bottom w:val="none" w:sz="0" w:space="0" w:color="auto"/>
        <w:right w:val="none" w:sz="0" w:space="0" w:color="auto"/>
      </w:divBdr>
    </w:div>
    <w:div w:id="783156691">
      <w:bodyDiv w:val="1"/>
      <w:marLeft w:val="0"/>
      <w:marRight w:val="0"/>
      <w:marTop w:val="0"/>
      <w:marBottom w:val="0"/>
      <w:divBdr>
        <w:top w:val="none" w:sz="0" w:space="0" w:color="auto"/>
        <w:left w:val="none" w:sz="0" w:space="0" w:color="auto"/>
        <w:bottom w:val="none" w:sz="0" w:space="0" w:color="auto"/>
        <w:right w:val="none" w:sz="0" w:space="0" w:color="auto"/>
      </w:divBdr>
    </w:div>
    <w:div w:id="913315779">
      <w:bodyDiv w:val="1"/>
      <w:marLeft w:val="0"/>
      <w:marRight w:val="0"/>
      <w:marTop w:val="0"/>
      <w:marBottom w:val="0"/>
      <w:divBdr>
        <w:top w:val="none" w:sz="0" w:space="0" w:color="auto"/>
        <w:left w:val="none" w:sz="0" w:space="0" w:color="auto"/>
        <w:bottom w:val="none" w:sz="0" w:space="0" w:color="auto"/>
        <w:right w:val="none" w:sz="0" w:space="0" w:color="auto"/>
      </w:divBdr>
    </w:div>
    <w:div w:id="925847690">
      <w:bodyDiv w:val="1"/>
      <w:marLeft w:val="0"/>
      <w:marRight w:val="0"/>
      <w:marTop w:val="0"/>
      <w:marBottom w:val="0"/>
      <w:divBdr>
        <w:top w:val="none" w:sz="0" w:space="0" w:color="auto"/>
        <w:left w:val="none" w:sz="0" w:space="0" w:color="auto"/>
        <w:bottom w:val="none" w:sz="0" w:space="0" w:color="auto"/>
        <w:right w:val="none" w:sz="0" w:space="0" w:color="auto"/>
      </w:divBdr>
    </w:div>
    <w:div w:id="1194465596">
      <w:bodyDiv w:val="1"/>
      <w:marLeft w:val="0"/>
      <w:marRight w:val="0"/>
      <w:marTop w:val="0"/>
      <w:marBottom w:val="0"/>
      <w:divBdr>
        <w:top w:val="none" w:sz="0" w:space="0" w:color="auto"/>
        <w:left w:val="none" w:sz="0" w:space="0" w:color="auto"/>
        <w:bottom w:val="none" w:sz="0" w:space="0" w:color="auto"/>
        <w:right w:val="none" w:sz="0" w:space="0" w:color="auto"/>
      </w:divBdr>
    </w:div>
    <w:div w:id="1408500838">
      <w:bodyDiv w:val="1"/>
      <w:marLeft w:val="0"/>
      <w:marRight w:val="0"/>
      <w:marTop w:val="0"/>
      <w:marBottom w:val="0"/>
      <w:divBdr>
        <w:top w:val="none" w:sz="0" w:space="0" w:color="auto"/>
        <w:left w:val="none" w:sz="0" w:space="0" w:color="auto"/>
        <w:bottom w:val="none" w:sz="0" w:space="0" w:color="auto"/>
        <w:right w:val="none" w:sz="0" w:space="0" w:color="auto"/>
      </w:divBdr>
    </w:div>
    <w:div w:id="1417243079">
      <w:bodyDiv w:val="1"/>
      <w:marLeft w:val="0"/>
      <w:marRight w:val="0"/>
      <w:marTop w:val="0"/>
      <w:marBottom w:val="0"/>
      <w:divBdr>
        <w:top w:val="none" w:sz="0" w:space="0" w:color="auto"/>
        <w:left w:val="none" w:sz="0" w:space="0" w:color="auto"/>
        <w:bottom w:val="none" w:sz="0" w:space="0" w:color="auto"/>
        <w:right w:val="none" w:sz="0" w:space="0" w:color="auto"/>
      </w:divBdr>
    </w:div>
    <w:div w:id="1556312665">
      <w:bodyDiv w:val="1"/>
      <w:marLeft w:val="0"/>
      <w:marRight w:val="0"/>
      <w:marTop w:val="0"/>
      <w:marBottom w:val="0"/>
      <w:divBdr>
        <w:top w:val="none" w:sz="0" w:space="0" w:color="auto"/>
        <w:left w:val="none" w:sz="0" w:space="0" w:color="auto"/>
        <w:bottom w:val="none" w:sz="0" w:space="0" w:color="auto"/>
        <w:right w:val="none" w:sz="0" w:space="0" w:color="auto"/>
      </w:divBdr>
    </w:div>
    <w:div w:id="1721511612">
      <w:bodyDiv w:val="1"/>
      <w:marLeft w:val="0"/>
      <w:marRight w:val="0"/>
      <w:marTop w:val="0"/>
      <w:marBottom w:val="0"/>
      <w:divBdr>
        <w:top w:val="none" w:sz="0" w:space="0" w:color="auto"/>
        <w:left w:val="none" w:sz="0" w:space="0" w:color="auto"/>
        <w:bottom w:val="none" w:sz="0" w:space="0" w:color="auto"/>
        <w:right w:val="none" w:sz="0" w:space="0" w:color="auto"/>
      </w:divBdr>
    </w:div>
    <w:div w:id="1724523766">
      <w:bodyDiv w:val="1"/>
      <w:marLeft w:val="0"/>
      <w:marRight w:val="0"/>
      <w:marTop w:val="0"/>
      <w:marBottom w:val="0"/>
      <w:divBdr>
        <w:top w:val="none" w:sz="0" w:space="0" w:color="auto"/>
        <w:left w:val="none" w:sz="0" w:space="0" w:color="auto"/>
        <w:bottom w:val="none" w:sz="0" w:space="0" w:color="auto"/>
        <w:right w:val="none" w:sz="0" w:space="0" w:color="auto"/>
      </w:divBdr>
    </w:div>
    <w:div w:id="2047217890">
      <w:bodyDiv w:val="1"/>
      <w:marLeft w:val="0"/>
      <w:marRight w:val="0"/>
      <w:marTop w:val="0"/>
      <w:marBottom w:val="0"/>
      <w:divBdr>
        <w:top w:val="none" w:sz="0" w:space="0" w:color="auto"/>
        <w:left w:val="none" w:sz="0" w:space="0" w:color="auto"/>
        <w:bottom w:val="none" w:sz="0" w:space="0" w:color="auto"/>
        <w:right w:val="none" w:sz="0" w:space="0" w:color="auto"/>
      </w:divBdr>
    </w:div>
    <w:div w:id="2145467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25B95-6415-44DD-8000-7787505F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5005</TotalTime>
  <Pages>36</Pages>
  <Words>10531</Words>
  <Characters>60028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Perencanaan</dc:creator>
  <cp:lastModifiedBy>HP</cp:lastModifiedBy>
  <cp:revision>707</cp:revision>
  <cp:lastPrinted>2010-10-19T04:10:00Z</cp:lastPrinted>
  <dcterms:created xsi:type="dcterms:W3CDTF">2017-01-25T05:10:00Z</dcterms:created>
  <dcterms:modified xsi:type="dcterms:W3CDTF">2020-05-29T02:46:00Z</dcterms:modified>
</cp:coreProperties>
</file>